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ef75" w14:textId="ea6e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қызметінің кадр резервіне іріктеудің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22 қарашадағы № 64 бұйрығы. Қазақстан Республикасының Әділет министрлігінде 2016 жылғы 15 желтоқсанда № 14534 болып тіркелді. Күші жойылды - Қазақстан Республикасының Мемлекеттік қызмет істері агенттігі Төрағасының 2022 жылғы 11 наурыздағы № 56 бұйрығымен</w:t>
      </w:r>
    </w:p>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151 Жарлығымен бекітілген "А" корпусының мемлекеттік әкімшілік қызметінің кадр резервіне іріктеу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2) және 5) тармақшаларына, </w:t>
      </w:r>
      <w:r>
        <w:rPr>
          <w:rFonts w:ascii="Times New Roman"/>
          <w:b w:val="false"/>
          <w:i w:val="false"/>
          <w:color w:val="000000"/>
          <w:sz w:val="28"/>
        </w:rPr>
        <w:t>43-тармағына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"А" корпусының мемлекеттік әкімшілік қызметінің кадр резервіне іріктеу туралы хабарландыру мәтінінің үлгісі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"А" корпусының мемлекеттік әкімшілік қызметінің кадр резервіне іріктеуге қатысу туралы өтініш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Қазақстан Республикасы Президентінің жанындағы Кадр саясаты жөніндегі ұлттық комиссияның "А" корпусының мемлекеттік әкімшілік қызметінің кадр резервіне алу үшін кандидатпен әңгімелесу парағының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облыстың, республикалық маңызы бар қаланың, астананың кадр комиссиясының "А" корпусының мемлекеттік әкімшілік қызметінің кадр резервіне алу үшін кандидатпен әңгімелесу парағының нысаны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5) "А" корпусының кадр резервіне алу үшін кандидаттың қызметтік тізімінің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20.12.2018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"А" корпусының мемлекеттік әкімшілік қызметінің кадр резервіне іріктеудің кейбір мәселелері туралы" Қазақстан Республикасы Мемлекеттік қызмет істері министрінің 2016 жылғы 11 ақпандағы № 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13443 болып тіркелген, "Әділет" ақпараттық-құқықтық жүйесінде 2016 жылғы 24 маусымда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тәртіпте:</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10"/>
    <w:bookmarkStart w:name="z14" w:id="11"/>
    <w:p>
      <w:pPr>
        <w:spacing w:after="0"/>
        <w:ind w:left="0"/>
        <w:jc w:val="both"/>
      </w:pPr>
      <w:r>
        <w:rPr>
          <w:rFonts w:ascii="Times New Roman"/>
          <w:b w:val="false"/>
          <w:i w:val="false"/>
          <w:color w:val="000000"/>
          <w:sz w:val="28"/>
        </w:rPr>
        <w:t>
      3) осы бұйрықтың мемлекеттік тіркеу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12"/>
    <w:bookmarkStart w:name="z16" w:id="13"/>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3"/>
    <w:bookmarkStart w:name="z17" w:id="14"/>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64 бұйрығына</w:t>
            </w:r>
            <w:r>
              <w:br/>
            </w:r>
            <w:r>
              <w:rPr>
                <w:rFonts w:ascii="Times New Roman"/>
                <w:b w:val="false"/>
                <w:i w:val="false"/>
                <w:color w:val="000000"/>
                <w:sz w:val="20"/>
              </w:rPr>
              <w:t>1-қосымша Нысан</w:t>
            </w:r>
          </w:p>
        </w:tc>
      </w:tr>
    </w:tbl>
    <w:bookmarkStart w:name="z21" w:id="15"/>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 туралы хабарландыру мәтінінің үлгісі</w:t>
      </w:r>
    </w:p>
    <w:bookmarkEnd w:id="15"/>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Президенті жанындағы Кадр саясаты жөніндегі ұлттық комиссия "А" корпусының мемлекеттік әкімшілік қызметінің кадр резервіне іріктеу туралы хабарлайды.</w:t>
      </w:r>
    </w:p>
    <w:p>
      <w:pPr>
        <w:spacing w:after="0"/>
        <w:ind w:left="0"/>
        <w:jc w:val="both"/>
      </w:pPr>
      <w:r>
        <w:rPr>
          <w:rFonts w:ascii="Times New Roman"/>
          <w:b w:val="false"/>
          <w:i w:val="false"/>
          <w:color w:val="000000"/>
          <w:sz w:val="28"/>
        </w:rPr>
        <w:t>
      Іріктеу "А" корпусының мемлекеттік әкімшілік қызметінің кадр резервіне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 корпусының санаттары және егер Ұлттық комиссиямен белгіленсе, "А" корпусы лауазымдарының әрбір санаттары бойынша "А" корпусының кадр резервіне алынатын тұлғалардың шекті саны көрсетіледі) бойынша алу үшін өткізіледі.</w:t>
      </w:r>
    </w:p>
    <w:p>
      <w:pPr>
        <w:spacing w:after="0"/>
        <w:ind w:left="0"/>
        <w:jc w:val="both"/>
      </w:pPr>
      <w:r>
        <w:rPr>
          <w:rFonts w:ascii="Times New Roman"/>
          <w:b w:val="false"/>
          <w:i w:val="false"/>
          <w:color w:val="000000"/>
          <w:sz w:val="28"/>
        </w:rPr>
        <w:t>
      "А" корпусының мемлекеттік әкімшілік қызметінің кадр резервіне алу үшін кандидаттарға қойылатын талаптар: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лауазымдарына қойылатын арнайы біліктілік талаптарына сәйкес "А" корпусының мемлекеттік әкімшілік лауазымдарына қойылатын талаптары көрсетіледі)</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және оның аумақтық органдары:</w:t>
      </w:r>
    </w:p>
    <w:p>
      <w:pPr>
        <w:spacing w:after="0"/>
        <w:ind w:left="0"/>
        <w:jc w:val="both"/>
      </w:pPr>
      <w:r>
        <w:rPr>
          <w:rFonts w:ascii="Times New Roman"/>
          <w:b w:val="false"/>
          <w:i w:val="false"/>
          <w:color w:val="000000"/>
          <w:sz w:val="28"/>
        </w:rPr>
        <w:t>
      20____ж. "____"________ бастап,</w:t>
      </w:r>
    </w:p>
    <w:p>
      <w:pPr>
        <w:spacing w:after="0"/>
        <w:ind w:left="0"/>
        <w:jc w:val="both"/>
      </w:pPr>
      <w:r>
        <w:rPr>
          <w:rFonts w:ascii="Times New Roman"/>
          <w:b w:val="false"/>
          <w:i w:val="false"/>
          <w:color w:val="000000"/>
          <w:sz w:val="28"/>
        </w:rPr>
        <w:t>
      20____ж. "____"________ дейінгі кезеңде құжаттарды қабылдайды.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ресімдеуге қойылатын талаптар көрсетіледі)</w:t>
      </w:r>
    </w:p>
    <w:p>
      <w:pPr>
        <w:spacing w:after="0"/>
        <w:ind w:left="0"/>
        <w:jc w:val="both"/>
      </w:pPr>
      <w:r>
        <w:rPr>
          <w:rFonts w:ascii="Times New Roman"/>
          <w:b w:val="false"/>
          <w:i w:val="false"/>
          <w:color w:val="000000"/>
          <w:sz w:val="28"/>
        </w:rPr>
        <w:t>
      Құжаттар қолма-қол, поштамен немесе электрондық пошта арқылы келесі мекен - жайда________________________________________________________</w:t>
      </w:r>
    </w:p>
    <w:p>
      <w:pPr>
        <w:spacing w:after="0"/>
        <w:ind w:left="0"/>
        <w:jc w:val="both"/>
      </w:pPr>
      <w:r>
        <w:rPr>
          <w:rFonts w:ascii="Times New Roman"/>
          <w:b w:val="false"/>
          <w:i w:val="false"/>
          <w:color w:val="000000"/>
          <w:sz w:val="28"/>
        </w:rPr>
        <w:t>
      (мемлекеттік қызмет істері жөніндегі уәкілетті органның және оның аумақтық органдарының пошта және электронды пошта мекен-жайы көрсетіледі)</w:t>
      </w:r>
    </w:p>
    <w:p>
      <w:pPr>
        <w:spacing w:after="0"/>
        <w:ind w:left="0"/>
        <w:jc w:val="both"/>
      </w:pPr>
      <w:r>
        <w:rPr>
          <w:rFonts w:ascii="Times New Roman"/>
          <w:b w:val="false"/>
          <w:i w:val="false"/>
          <w:color w:val="000000"/>
          <w:sz w:val="28"/>
        </w:rPr>
        <w:t>
      қабылданады.</w:t>
      </w:r>
    </w:p>
    <w:p>
      <w:pPr>
        <w:spacing w:after="0"/>
        <w:ind w:left="0"/>
        <w:jc w:val="both"/>
      </w:pPr>
      <w:r>
        <w:rPr>
          <w:rFonts w:ascii="Times New Roman"/>
          <w:b w:val="false"/>
          <w:i w:val="false"/>
          <w:color w:val="000000"/>
          <w:sz w:val="28"/>
        </w:rPr>
        <w:t>
      Толық ақпаратты _________________________________________</w:t>
      </w:r>
    </w:p>
    <w:p>
      <w:pPr>
        <w:spacing w:after="0"/>
        <w:ind w:left="0"/>
        <w:jc w:val="both"/>
      </w:pPr>
      <w:r>
        <w:rPr>
          <w:rFonts w:ascii="Times New Roman"/>
          <w:b w:val="false"/>
          <w:i w:val="false"/>
          <w:color w:val="000000"/>
          <w:sz w:val="28"/>
        </w:rPr>
        <w:t>
      (мемлекеттік қызмет істері жөніндегі уәкілетті органның және оның аумақтық органдарының қала коды және телефондары мен факс номірлері көрсетіледі)</w:t>
      </w:r>
    </w:p>
    <w:p>
      <w:pPr>
        <w:spacing w:after="0"/>
        <w:ind w:left="0"/>
        <w:jc w:val="both"/>
      </w:pPr>
      <w:r>
        <w:rPr>
          <w:rFonts w:ascii="Times New Roman"/>
          <w:b w:val="false"/>
          <w:i w:val="false"/>
          <w:color w:val="000000"/>
          <w:sz w:val="28"/>
        </w:rPr>
        <w:t>
      телефондары бойынша және Қазақстан Республикасы Мемлекеттік қызмет істері және сыбайлас жемқорлыққа қарсы іс-қимыл агенттігінің интернет-ресурсында ________________________ алуға болады. (интернет-ресурс көрсетіледі)</w:t>
      </w:r>
    </w:p>
    <w:p>
      <w:pPr>
        <w:spacing w:after="0"/>
        <w:ind w:left="0"/>
        <w:jc w:val="both"/>
      </w:pPr>
      <w:r>
        <w:rPr>
          <w:rFonts w:ascii="Times New Roman"/>
          <w:b w:val="false"/>
          <w:i w:val="false"/>
          <w:color w:val="000000"/>
          <w:sz w:val="28"/>
        </w:rPr>
        <w:t>
      Қосымша ақпарат:_______________________________________________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(қажет болған жағдайда "А" корпусының кадр резервіне іріктеу өткізумен байланысты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64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жанындағы кадр</w:t>
            </w:r>
            <w:r>
              <w:br/>
            </w:r>
            <w:r>
              <w:rPr>
                <w:rFonts w:ascii="Times New Roman"/>
                <w:b w:val="false"/>
                <w:i w:val="false"/>
                <w:color w:val="000000"/>
                <w:sz w:val="20"/>
              </w:rPr>
              <w:t>саясаты жөніндегі ұлттық</w:t>
            </w:r>
            <w:r>
              <w:br/>
            </w:r>
            <w:r>
              <w:rPr>
                <w:rFonts w:ascii="Times New Roman"/>
                <w:b w:val="false"/>
                <w:i w:val="false"/>
                <w:color w:val="000000"/>
                <w:sz w:val="20"/>
              </w:rPr>
              <w:t>комиссия</w:t>
            </w:r>
          </w:p>
        </w:tc>
      </w:tr>
    </w:tbl>
    <w:bookmarkStart w:name="z36" w:id="16"/>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іріктеуге қатысу туралы өтініш</w:t>
      </w:r>
    </w:p>
    <w:bookmarkEnd w:id="16"/>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_______________________________________, ЖСН _____________</w:t>
      </w:r>
    </w:p>
    <w:p>
      <w:pPr>
        <w:spacing w:after="0"/>
        <w:ind w:left="0"/>
        <w:jc w:val="both"/>
      </w:pPr>
      <w:r>
        <w:rPr>
          <w:rFonts w:ascii="Times New Roman"/>
          <w:b w:val="false"/>
          <w:i w:val="false"/>
          <w:color w:val="000000"/>
          <w:sz w:val="28"/>
        </w:rPr>
        <w:t>
      (тегі, аты, әкесінің аты (бар болған жағдайда) толығымен)</w:t>
      </w:r>
    </w:p>
    <w:p>
      <w:pPr>
        <w:spacing w:after="0"/>
        <w:ind w:left="0"/>
        <w:jc w:val="both"/>
      </w:pPr>
      <w:r>
        <w:rPr>
          <w:rFonts w:ascii="Times New Roman"/>
          <w:b w:val="false"/>
          <w:i w:val="false"/>
          <w:color w:val="000000"/>
          <w:sz w:val="28"/>
        </w:rPr>
        <w:t>
      "А" корпусының мемлекеттік әкімшілік қызметінің кадр резервіне_______________________________________________________________</w:t>
      </w:r>
    </w:p>
    <w:p>
      <w:pPr>
        <w:spacing w:after="0"/>
        <w:ind w:left="0"/>
        <w:jc w:val="both"/>
      </w:pPr>
      <w:r>
        <w:rPr>
          <w:rFonts w:ascii="Times New Roman"/>
          <w:b w:val="false"/>
          <w:i w:val="false"/>
          <w:color w:val="000000"/>
          <w:sz w:val="28"/>
        </w:rPr>
        <w:t>
      (лауазымының санаты көрсетіледі) мені іріктеуге қатыстыруыңызды сұраймын.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Қазақстан Республикасы Президентінің 2015 жылғы № 151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қызметінің кадр резервіне іріктеу және "А" корпусының мемлекеттік әкімшілік лауазымына орналасуға конкурс өткізу қағидаларымен танысқанымды, олармен келісетінімді және оларды орындауға міндеттенетінімді;</w:t>
      </w:r>
    </w:p>
    <w:p>
      <w:pPr>
        <w:spacing w:after="0"/>
        <w:ind w:left="0"/>
        <w:jc w:val="both"/>
      </w:pPr>
      <w:r>
        <w:rPr>
          <w:rFonts w:ascii="Times New Roman"/>
          <w:b w:val="false"/>
          <w:i w:val="false"/>
          <w:color w:val="000000"/>
          <w:sz w:val="28"/>
        </w:rPr>
        <w:t>
      "Қазақстан Республикасының мемлекеттік қызметі туралы" және "Сыбайлас жемқорлыққа қарсы іс-қимыл туралы" Қазақстан Республикасының заңдарының талаптарымен танысқанымды;</w:t>
      </w:r>
    </w:p>
    <w:p>
      <w:pPr>
        <w:spacing w:after="0"/>
        <w:ind w:left="0"/>
        <w:jc w:val="both"/>
      </w:pPr>
      <w:r>
        <w:rPr>
          <w:rFonts w:ascii="Times New Roman"/>
          <w:b w:val="false"/>
          <w:i w:val="false"/>
          <w:color w:val="000000"/>
          <w:sz w:val="28"/>
        </w:rPr>
        <w:t>
      мемлекеттік қызметке менің кіруіме және "А" корпусының мемлекеттік лауазымдарына орналасуыма кедергі келтіретін мәліметтер мен фактілердің жоқ екенін;</w:t>
      </w:r>
    </w:p>
    <w:p>
      <w:pPr>
        <w:spacing w:after="0"/>
        <w:ind w:left="0"/>
        <w:jc w:val="both"/>
      </w:pPr>
      <w:r>
        <w:rPr>
          <w:rFonts w:ascii="Times New Roman"/>
          <w:b w:val="false"/>
          <w:i w:val="false"/>
          <w:color w:val="000000"/>
          <w:sz w:val="28"/>
        </w:rPr>
        <w:t>
      өзім ұсынған құжаттар мен деректердің шынайылығын, ал құжаттарда дәйекті ақпараттардың көрсетілгенін;</w:t>
      </w:r>
    </w:p>
    <w:p>
      <w:pPr>
        <w:spacing w:after="0"/>
        <w:ind w:left="0"/>
        <w:jc w:val="both"/>
      </w:pPr>
      <w:r>
        <w:rPr>
          <w:rFonts w:ascii="Times New Roman"/>
          <w:b w:val="false"/>
          <w:i w:val="false"/>
          <w:color w:val="000000"/>
          <w:sz w:val="28"/>
        </w:rPr>
        <w:t>
      мемлекеттік қызметке менің кіруіме кедергі келтіретін, мемлекеттiк қызметте болуға байланысты шектеулерді сақтамау туралы мәліметтердің және "А" корпусының мемлекеттік лауазымдарына орналасуыма кір келтіретін мәліметтер мен фактілердің анықталуы мені "А" корпусының кадр резервіне іріктеуден оның кез келген кезеңінде шығаруға, ал мені кадр резервіне алған жағдайда одан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"А" корпусының кадрлық резервінен тағайындалған жағдайда өзімнің көрінеу жалған ақпаратты ұсынуым фактілерінің анықталуы мені "А" корпусының кадр резервіне іріктеуден оның кез келген кезеңінде шығаруға, ал мені кадр резервіне алған жағдайда одан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өзімнің жекелеген жеке деректерімнің (тегім, атым және әкемнің аты (бар болған жағдайда), туған күнім, тұратын жерім, ағымдағы жұмыс орным, білімім мен мамандығым, атқарып отырған лауазымым, "А" корпусының лауазымының санаты) Қазақстан Республикасы Мемлекеттік қызмет істері және сыбайлас жемқорлыққа қарсы іс-қимыл агенттігінің интернет-ресурсында және мерзімді баспасөз басылымдарында жарияланатынына келісетінімді мәлімдеймін;</w:t>
      </w:r>
    </w:p>
    <w:p>
      <w:pPr>
        <w:spacing w:after="0"/>
        <w:ind w:left="0"/>
        <w:jc w:val="both"/>
      </w:pPr>
      <w:r>
        <w:rPr>
          <w:rFonts w:ascii="Times New Roman"/>
          <w:b w:val="false"/>
          <w:i w:val="false"/>
          <w:color w:val="000000"/>
          <w:sz w:val="28"/>
        </w:rPr>
        <w:t>
      атқарып отырған лауазым, ағымдағы жұмыс орны, байланыс телефондары, білім алған жағдайда көрсетілген деректердің өзгерген күннен бастап үш жұмыс күннен кешіктермей Қазақстан Республикасының Мемлекеттік қызмет істері және сыбайлас жемқорлыққа қарсы іс-қимыл агенттігіне хабарлаймын.</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2.________________________________________________________</w:t>
      </w:r>
    </w:p>
    <w:p>
      <w:pPr>
        <w:spacing w:after="0"/>
        <w:ind w:left="0"/>
        <w:jc w:val="both"/>
      </w:pPr>
      <w:r>
        <w:rPr>
          <w:rFonts w:ascii="Times New Roman"/>
          <w:b w:val="false"/>
          <w:i w:val="false"/>
          <w:color w:val="000000"/>
          <w:sz w:val="28"/>
        </w:rPr>
        <w:t>
      3.________________________________________________________</w:t>
      </w:r>
    </w:p>
    <w:p>
      <w:pPr>
        <w:spacing w:after="0"/>
        <w:ind w:left="0"/>
        <w:jc w:val="both"/>
      </w:pPr>
      <w:r>
        <w:rPr>
          <w:rFonts w:ascii="Times New Roman"/>
          <w:b w:val="false"/>
          <w:i w:val="false"/>
          <w:color w:val="000000"/>
          <w:sz w:val="28"/>
        </w:rPr>
        <w:t>
      4.________________________________________________________</w:t>
      </w:r>
    </w:p>
    <w:p>
      <w:pPr>
        <w:spacing w:after="0"/>
        <w:ind w:left="0"/>
        <w:jc w:val="both"/>
      </w:pPr>
      <w:r>
        <w:rPr>
          <w:rFonts w:ascii="Times New Roman"/>
          <w:b w:val="false"/>
          <w:i w:val="false"/>
          <w:color w:val="000000"/>
          <w:sz w:val="28"/>
        </w:rPr>
        <w:t>
      5.________________________________________________________</w:t>
      </w:r>
    </w:p>
    <w:p>
      <w:pPr>
        <w:spacing w:after="0"/>
        <w:ind w:left="0"/>
        <w:jc w:val="both"/>
      </w:pPr>
      <w:r>
        <w:rPr>
          <w:rFonts w:ascii="Times New Roman"/>
          <w:b w:val="false"/>
          <w:i w:val="false"/>
          <w:color w:val="000000"/>
          <w:sz w:val="28"/>
        </w:rPr>
        <w:t>
      6.________________________________________________________</w:t>
      </w:r>
    </w:p>
    <w:p>
      <w:pPr>
        <w:spacing w:after="0"/>
        <w:ind w:left="0"/>
        <w:jc w:val="both"/>
      </w:pPr>
      <w:r>
        <w:rPr>
          <w:rFonts w:ascii="Times New Roman"/>
          <w:b w:val="false"/>
          <w:i w:val="false"/>
          <w:color w:val="000000"/>
          <w:sz w:val="28"/>
        </w:rPr>
        <w:t>
      7.________________________________________________________</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Қаланың коды, телефон______________________________________</w:t>
      </w:r>
    </w:p>
    <w:p>
      <w:pPr>
        <w:spacing w:after="0"/>
        <w:ind w:left="0"/>
        <w:jc w:val="both"/>
      </w:pPr>
      <w:r>
        <w:rPr>
          <w:rFonts w:ascii="Times New Roman"/>
          <w:b w:val="false"/>
          <w:i w:val="false"/>
          <w:color w:val="000000"/>
          <w:sz w:val="28"/>
        </w:rPr>
        <w:t>
      Ұялы телефон ______________________________________________</w:t>
      </w:r>
    </w:p>
    <w:p>
      <w:pPr>
        <w:spacing w:after="0"/>
        <w:ind w:left="0"/>
        <w:jc w:val="both"/>
      </w:pPr>
      <w:r>
        <w:rPr>
          <w:rFonts w:ascii="Times New Roman"/>
          <w:b w:val="false"/>
          <w:i w:val="false"/>
          <w:color w:val="000000"/>
          <w:sz w:val="28"/>
        </w:rPr>
        <w:t>
      Тұратын жерінің мекен-жайы (пошта мекен-жайы): ________________</w:t>
      </w:r>
    </w:p>
    <w:p>
      <w:pPr>
        <w:spacing w:after="0"/>
        <w:ind w:left="0"/>
        <w:jc w:val="both"/>
      </w:pPr>
      <w:r>
        <w:rPr>
          <w:rFonts w:ascii="Times New Roman"/>
          <w:b w:val="false"/>
          <w:i w:val="false"/>
          <w:color w:val="000000"/>
          <w:sz w:val="28"/>
        </w:rPr>
        <w:t>
      Тіркелген жерінің мекен-жайы: ________________________________</w:t>
      </w:r>
    </w:p>
    <w:p>
      <w:pPr>
        <w:spacing w:after="0"/>
        <w:ind w:left="0"/>
        <w:jc w:val="both"/>
      </w:pPr>
      <w:r>
        <w:rPr>
          <w:rFonts w:ascii="Times New Roman"/>
          <w:b w:val="false"/>
          <w:i w:val="false"/>
          <w:color w:val="000000"/>
          <w:sz w:val="28"/>
        </w:rPr>
        <w:t>
      Электронды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 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64 бұйрығына 3-қосымша</w:t>
            </w:r>
          </w:p>
        </w:tc>
      </w:tr>
    </w:tbl>
    <w:bookmarkStart w:name="z67" w:id="17"/>
    <w:p>
      <w:pPr>
        <w:spacing w:after="0"/>
        <w:ind w:left="0"/>
        <w:jc w:val="left"/>
      </w:pPr>
      <w:r>
        <w:rPr>
          <w:rFonts w:ascii="Times New Roman"/>
          <w:b/>
          <w:i w:val="false"/>
          <w:color w:val="000000"/>
        </w:rPr>
        <w:t xml:space="preserve"> Қазақстан Республикасы Президентінің жанындағы Кадр саясаты жөніндегі ұлттық комиссияның "А" корпусы мемлекеттік әкімшілік қызметінің кадр резервіне алу үшін кандидатпен әңгімелесу парағы</w:t>
      </w:r>
    </w:p>
    <w:bookmarkEnd w:id="17"/>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Ұлттық комиссияның мүшесі:________________________________________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және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шешім ("ұсынамын" немесе "ұсынбаймын") өз қолымен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20 __ жылғы "___"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64 бұйрығына 4-қосымша</w:t>
            </w:r>
          </w:p>
        </w:tc>
      </w:tr>
    </w:tbl>
    <w:bookmarkStart w:name="z80" w:id="18"/>
    <w:p>
      <w:pPr>
        <w:spacing w:after="0"/>
        <w:ind w:left="0"/>
        <w:jc w:val="left"/>
      </w:pPr>
      <w:r>
        <w:rPr>
          <w:rFonts w:ascii="Times New Roman"/>
          <w:b/>
          <w:i w:val="false"/>
          <w:color w:val="000000"/>
        </w:rPr>
        <w:t xml:space="preserve"> ___________________________________________ кадр комиссиясының  (облыс, республикалық маңызы бар қала, астана көрсетіледі) "А" корпусының мемлекеттік әкімшілік қызметінің кадр резервіне алу үшін кандидатпен әңгімелесу парағы</w:t>
      </w:r>
    </w:p>
    <w:bookmarkEnd w:id="18"/>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Ұлттық комиссияның мүшесі:______________________________________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("оң" немесе "теріс"),өз қолымен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20 __ жылғы "___"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64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19"/>
    <w:p>
      <w:pPr>
        <w:spacing w:after="0"/>
        <w:ind w:left="0"/>
        <w:jc w:val="left"/>
      </w:pPr>
      <w:r>
        <w:rPr>
          <w:rFonts w:ascii="Times New Roman"/>
          <w:b/>
          <w:i w:val="false"/>
          <w:color w:val="000000"/>
        </w:rPr>
        <w:t xml:space="preserve"> "А" КОРПУСЫНЫҢ КАДР РЕЗЕРВІНЕ АЛУ ҮШІН КАНДИДАТТЫҢ ҚЫЗМЕТТIК ТIЗIМІ ПОСЛУЖНОЙ СПИСОК КАНДИДАТА ДЛЯ ЗАЧИСЛЕНИЯ В КАДРОВЫЙ РЕЗЕРВ КОРПУСА "А"</w:t>
      </w:r>
    </w:p>
    <w:bookmarkEnd w:id="19"/>
    <w:p>
      <w:pPr>
        <w:spacing w:after="0"/>
        <w:ind w:left="0"/>
        <w:jc w:val="both"/>
      </w:pPr>
      <w:r>
        <w:rPr>
          <w:rFonts w:ascii="Times New Roman"/>
          <w:b w:val="false"/>
          <w:i w:val="false"/>
          <w:color w:val="ff0000"/>
          <w:sz w:val="28"/>
        </w:rPr>
        <w:t xml:space="preserve">
      Ескерту. 5-қосымша жаңа редакцияда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(түрлі</w:t>
            </w:r>
          </w:p>
          <w:p>
            <w:pPr>
              <w:spacing w:after="20"/>
              <w:ind w:left="20"/>
              <w:jc w:val="both"/>
            </w:pPr>
            <w:r>
              <w:rPr>
                <w:rFonts w:ascii="Times New Roman"/>
                <w:b w:val="false"/>
                <w:i w:val="false"/>
                <w:color w:val="000000"/>
                <w:sz w:val="20"/>
              </w:rPr>
              <w:t>
түсті/</w:t>
            </w:r>
          </w:p>
          <w:p>
            <w:pPr>
              <w:spacing w:after="20"/>
              <w:ind w:left="20"/>
              <w:jc w:val="both"/>
            </w:pPr>
            <w:r>
              <w:rPr>
                <w:rFonts w:ascii="Times New Roman"/>
                <w:b w:val="false"/>
                <w:i w:val="false"/>
                <w:color w:val="000000"/>
                <w:sz w:val="20"/>
              </w:rPr>
              <w:t>
цветное,</w:t>
            </w:r>
          </w:p>
          <w:p>
            <w:pPr>
              <w:spacing w:after="20"/>
              <w:ind w:left="20"/>
              <w:jc w:val="both"/>
            </w:pPr>
            <w:r>
              <w:rPr>
                <w:rFonts w:ascii="Times New Roman"/>
                <w:b w:val="false"/>
                <w:i w:val="false"/>
                <w:color w:val="000000"/>
                <w:sz w:val="20"/>
              </w:rPr>
              <w:t>
3,5х4,5)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______________________________________________жұмыс орны, лауазымы/должность, санаты/место работы категория (болған жағдайда/при наличии)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w:t>
            </w:r>
          </w:p>
          <w:p>
            <w:pPr>
              <w:spacing w:after="20"/>
              <w:ind w:left="20"/>
              <w:jc w:val="both"/>
            </w:pPr>
            <w:r>
              <w:rPr>
                <w:rFonts w:ascii="Times New Roman"/>
                <w:b w:val="false"/>
                <w:i w:val="false"/>
                <w:color w:val="000000"/>
                <w:sz w:val="20"/>
              </w:rPr>
              <w:t>
Национальность (по желанию)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p>
            <w:pPr>
              <w:spacing w:after="20"/>
              <w:ind w:left="20"/>
              <w:jc w:val="both"/>
            </w:pPr>
            <w:r>
              <w:rPr>
                <w:rFonts w:ascii="Times New Roman"/>
                <w:b w:val="false"/>
                <w:i w:val="false"/>
                <w:color w:val="000000"/>
                <w:sz w:val="20"/>
              </w:rPr>
              <w:t>
Год окончания и наименование учебного</w:t>
            </w:r>
          </w:p>
          <w:p>
            <w:pPr>
              <w:spacing w:after="20"/>
              <w:ind w:left="20"/>
              <w:jc w:val="both"/>
            </w:pPr>
            <w:r>
              <w:rPr>
                <w:rFonts w:ascii="Times New Roman"/>
                <w:b w:val="false"/>
                <w:i w:val="false"/>
                <w:color w:val="000000"/>
                <w:sz w:val="20"/>
              </w:rPr>
              <w:t>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w:t>
            </w:r>
          </w:p>
          <w:p>
            <w:pPr>
              <w:spacing w:after="20"/>
              <w:ind w:left="20"/>
              <w:jc w:val="both"/>
            </w:pPr>
            <w:r>
              <w:rPr>
                <w:rFonts w:ascii="Times New Roman"/>
                <w:b w:val="false"/>
                <w:i w:val="false"/>
                <w:color w:val="000000"/>
                <w:sz w:val="20"/>
              </w:rPr>
              <w:t>
дәрежесі, ғылыми атағы/</w:t>
            </w:r>
          </w:p>
          <w:p>
            <w:pPr>
              <w:spacing w:after="20"/>
              <w:ind w:left="20"/>
              <w:jc w:val="both"/>
            </w:pPr>
            <w:r>
              <w:rPr>
                <w:rFonts w:ascii="Times New Roman"/>
                <w:b w:val="false"/>
                <w:i w:val="false"/>
                <w:color w:val="000000"/>
                <w:sz w:val="20"/>
              </w:rPr>
              <w:t>
Квалификация по специальности, ученая</w:t>
            </w:r>
          </w:p>
          <w:p>
            <w:pPr>
              <w:spacing w:after="20"/>
              <w:ind w:left="20"/>
              <w:jc w:val="both"/>
            </w:pPr>
            <w:r>
              <w:rPr>
                <w:rFonts w:ascii="Times New Roman"/>
                <w:b w:val="false"/>
                <w:i w:val="false"/>
                <w:color w:val="000000"/>
                <w:sz w:val="20"/>
              </w:rPr>
              <w:t>
степень, ученое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w:t>
            </w:r>
          </w:p>
          <w:p>
            <w:pPr>
              <w:spacing w:after="20"/>
              <w:ind w:left="20"/>
              <w:jc w:val="both"/>
            </w:pPr>
            <w:r>
              <w:rPr>
                <w:rFonts w:ascii="Times New Roman"/>
                <w:b w:val="false"/>
                <w:i w:val="false"/>
                <w:color w:val="000000"/>
                <w:sz w:val="20"/>
              </w:rPr>
              <w:t>
Владение иностранными языками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w:t>
            </w:r>
          </w:p>
          <w:p>
            <w:pPr>
              <w:spacing w:after="20"/>
              <w:ind w:left="20"/>
              <w:jc w:val="both"/>
            </w:pPr>
            <w:r>
              <w:rPr>
                <w:rFonts w:ascii="Times New Roman"/>
                <w:b w:val="false"/>
                <w:i w:val="false"/>
                <w:color w:val="000000"/>
                <w:sz w:val="20"/>
              </w:rPr>
              <w:t>
атақтары/</w:t>
            </w:r>
          </w:p>
          <w:p>
            <w:pPr>
              <w:spacing w:after="20"/>
              <w:ind w:left="20"/>
              <w:jc w:val="both"/>
            </w:pPr>
            <w:r>
              <w:rPr>
                <w:rFonts w:ascii="Times New Roman"/>
                <w:b w:val="false"/>
                <w:i w:val="false"/>
                <w:color w:val="000000"/>
                <w:sz w:val="20"/>
              </w:rPr>
              <w:t>
Государственные награды, почетные звания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 біліктілік сыныбы (беру күні) (болған жағдайда)/</w:t>
            </w:r>
          </w:p>
          <w:p>
            <w:pPr>
              <w:spacing w:after="20"/>
              <w:ind w:left="20"/>
              <w:jc w:val="both"/>
            </w:pPr>
            <w:r>
              <w:rPr>
                <w:rFonts w:ascii="Times New Roman"/>
                <w:b w:val="false"/>
                <w:i w:val="false"/>
                <w:color w:val="000000"/>
                <w:sz w:val="20"/>
              </w:rPr>
              <w:t>
Дипломатический ранг, воинское, специальное звание, классный чин, квалификационный класс (дата присвоения)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нәтижелерi (болған жағдайда)/</w:t>
            </w:r>
          </w:p>
          <w:p>
            <w:pPr>
              <w:spacing w:after="20"/>
              <w:ind w:left="20"/>
              <w:jc w:val="both"/>
            </w:pPr>
            <w:r>
              <w:rPr>
                <w:rFonts w:ascii="Times New Roman"/>
                <w:b w:val="false"/>
                <w:i w:val="false"/>
                <w:color w:val="000000"/>
                <w:sz w:val="20"/>
              </w:rPr>
              <w:t>
Результаты специальной проверки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w:t>
            </w:r>
          </w:p>
          <w:p>
            <w:pPr>
              <w:spacing w:after="20"/>
              <w:ind w:left="20"/>
              <w:jc w:val="both"/>
            </w:pPr>
            <w:r>
              <w:rPr>
                <w:rFonts w:ascii="Times New Roman"/>
                <w:b w:val="false"/>
                <w:i w:val="false"/>
                <w:color w:val="000000"/>
                <w:sz w:val="20"/>
              </w:rPr>
              <w:t>
Вид взыскания, дата и основания его наложения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әкімшілік жаза қолданылғаны туралы мәлiмет (қолданылған және орындалған күні)/</w:t>
            </w:r>
          </w:p>
          <w:p>
            <w:pPr>
              <w:spacing w:after="20"/>
              <w:ind w:left="20"/>
              <w:jc w:val="both"/>
            </w:pP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(тәртiптiк сыбайлас жемқорлық құқық бұзушылық жасағаны туралы)/</w:t>
            </w:r>
          </w:p>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қызметінің тиімділігін жыл сайынғы бағалау күнімен нәтижесі, егер үш жылдан кем жұмыс істеген жағдайда, нақты жұмыс істеген кезеңіндегі бағасы көрсетіледі (мемлекеттік әкімшілік қызметкерлер үшін)/</w:t>
            </w:r>
          </w:p>
          <w:p>
            <w:pPr>
              <w:spacing w:after="20"/>
              <w:ind w:left="20"/>
              <w:jc w:val="both"/>
            </w:pP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жері/должность, место работы, местонахождение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p>
            <w:pPr>
              <w:spacing w:after="20"/>
              <w:ind w:left="20"/>
              <w:jc w:val="both"/>
            </w:pPr>
            <w:r>
              <w:rPr>
                <w:rFonts w:ascii="Times New Roman"/>
                <w:b w:val="false"/>
                <w:i w:val="false"/>
                <w:color w:val="000000"/>
                <w:sz w:val="20"/>
              </w:rPr>
              <w:t>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Кандидаттың қолы/</w:t>
            </w:r>
          </w:p>
          <w:p>
            <w:pPr>
              <w:spacing w:after="20"/>
              <w:ind w:left="20"/>
              <w:jc w:val="both"/>
            </w:pPr>
            <w:r>
              <w:rPr>
                <w:rFonts w:ascii="Times New Roman"/>
                <w:b w:val="false"/>
                <w:i w:val="false"/>
                <w:color w:val="000000"/>
                <w:sz w:val="20"/>
              </w:rPr>
              <w:t>
Подпись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күні/дата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p>
            <w:pPr>
              <w:spacing w:after="20"/>
              <w:ind w:left="20"/>
              <w:jc w:val="both"/>
            </w:pPr>
            <w:r>
              <w:rPr>
                <w:rFonts w:ascii="Times New Roman"/>
                <w:b w:val="false"/>
                <w:i w:val="false"/>
                <w:color w:val="000000"/>
                <w:sz w:val="20"/>
              </w:rPr>
              <w:t>
Проверено</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орны</w:t>
            </w:r>
          </w:p>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Персоналды басқару қызметі (кадр қызметі)</w:t>
            </w:r>
          </w:p>
          <w:p>
            <w:pPr>
              <w:spacing w:after="20"/>
              <w:ind w:left="20"/>
              <w:jc w:val="both"/>
            </w:pPr>
            <w:r>
              <w:rPr>
                <w:rFonts w:ascii="Times New Roman"/>
                <w:b w:val="false"/>
                <w:i w:val="false"/>
                <w:color w:val="000000"/>
                <w:sz w:val="20"/>
              </w:rPr>
              <w:t>
жұмыскерінің тегі, аты, әкесінің аты/</w:t>
            </w:r>
          </w:p>
          <w:p>
            <w:pPr>
              <w:spacing w:after="20"/>
              <w:ind w:left="20"/>
              <w:jc w:val="both"/>
            </w:pPr>
            <w:r>
              <w:rPr>
                <w:rFonts w:ascii="Times New Roman"/>
                <w:b w:val="false"/>
                <w:i w:val="false"/>
                <w:color w:val="000000"/>
                <w:sz w:val="20"/>
              </w:rPr>
              <w:t>
Фамилия, имя, отчество работника службы</w:t>
            </w:r>
          </w:p>
          <w:p>
            <w:pPr>
              <w:spacing w:after="20"/>
              <w:ind w:left="20"/>
              <w:jc w:val="both"/>
            </w:pPr>
            <w:r>
              <w:rPr>
                <w:rFonts w:ascii="Times New Roman"/>
                <w:b w:val="false"/>
                <w:i w:val="false"/>
                <w:color w:val="000000"/>
                <w:sz w:val="20"/>
              </w:rPr>
              <w:t>
управления персоналом (кадровой службы)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