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e172" w14:textId="012e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3 қарашадағы № 463 бұйрығы. Қазақстан Республикасының Әділет министрлігінде 2016 жылғы 13 желтоқсанда № 14517 болып тіркелді. Күші жойылды - Қазақстан Республикасы Ауыл шаруашылығы министрінің м.а. 2025 жылғы 30 сәуірдегі № 140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30.04.2025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үлгілердегі карантиндік объектілер мен бөтен текті түрлердің түрлік құрамын айқындауды, импорттық себу және отырғызу материалдарындағы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бірақ 2017 жылғы 1 қаңтардан бұрын қолданысқа енгізілмейді.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 қарашадағы № 463</w:t>
            </w:r>
            <w:r>
              <w:br/>
            </w: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07/57215-2/509</w:t>
      </w:r>
    </w:p>
    <w:bookmarkStart w:name="z10" w:id="8"/>
    <w:p>
      <w:pPr>
        <w:spacing w:after="0"/>
        <w:ind w:left="0"/>
        <w:jc w:val="left"/>
      </w:pPr>
      <w:r>
        <w:rPr>
          <w:rFonts w:ascii="Times New Roman"/>
          <w:b/>
          <w:i w:val="false"/>
          <w:color w:val="000000"/>
        </w:rPr>
        <w:t xml:space="preserve"> Үлгілердегі карантиндік объектілер мен бөтен текті түрлердің түрлік құрамын айқындауды және импорттық себу мен отырғызылатын материалдардағы карантиндік объектілермен және бөтен текті түрлермен жасырын залалдануды анықтауды жүзеге асыратын мемлекеттік ұйымдарды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норманың атауы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айқындауды және қолдануды нақтылайтын сипаттамалар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Автомобильдік</w:t>
            </w:r>
            <w:r>
              <w:rPr>
                <w:rFonts w:ascii="Times New Roman"/>
                <w:b w:val="false"/>
                <w:i w:val="false"/>
                <w:color w:val="000000"/>
                <w:sz w:val="20"/>
              </w:rPr>
              <w:t xml:space="preserve"> </w:t>
            </w:r>
            <w:r>
              <w:rPr>
                <w:rFonts w:ascii="Times New Roman"/>
                <w:b/>
                <w:i w:val="false"/>
                <w:color w:val="000000"/>
                <w:sz w:val="20"/>
              </w:rPr>
              <w:t>көліктің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жеңіл автомобиль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іріктеп алу және зерттеу үшін ауыл шаруашылығы өндірісі объектілеріне (элеваторлар, астық қабылдау кәсіпорындары, қоймалар, базарлар, танаптар) шығу (жылжымалы зертхана)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 аймақтық, шекаралық, карантиндік зертханалары және карантиндік питомниктері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текше сантиметрге дейінгі</w:t>
            </w:r>
          </w:p>
          <w:p>
            <w:pPr>
              <w:spacing w:after="20"/>
              <w:ind w:left="20"/>
              <w:jc w:val="both"/>
            </w:pPr>
            <w:r>
              <w:rPr>
                <w:rFonts w:ascii="Times New Roman"/>
                <w:b w:val="false"/>
                <w:i w:val="false"/>
                <w:color w:val="000000"/>
                <w:sz w:val="20"/>
              </w:rPr>
              <w:t>
(бұдан әрі –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бес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іріктеп алу және зерттеу үшін ауыл шаруашылығы өндірісі объектілеріне (элеваторлар, астық қабылдау кәсіпорындары, қоймалар, базарлар, танаптар) шығу (жылжымалы зертхана)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 орталық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w:t>
            </w:r>
            <w:r>
              <w:rPr>
                <w:rFonts w:ascii="Times New Roman"/>
                <w:b w:val="false"/>
                <w:i w:val="false"/>
                <w:color w:val="000000"/>
                <w:vertAlign w:val="superscript"/>
              </w:rPr>
              <w:t>3</w:t>
            </w:r>
            <w:r>
              <w:rPr>
                <w:rFonts w:ascii="Times New Roman"/>
                <w:b w:val="false"/>
                <w:i w:val="false"/>
                <w:color w:val="000000"/>
                <w:sz w:val="20"/>
              </w:rPr>
              <w:t xml:space="preserve"> дейінгі,</w:t>
            </w:r>
          </w:p>
          <w:p>
            <w:pPr>
              <w:spacing w:after="20"/>
              <w:ind w:left="20"/>
              <w:jc w:val="both"/>
            </w:pPr>
            <w:r>
              <w:rPr>
                <w:rFonts w:ascii="Times New Roman"/>
                <w:b w:val="false"/>
                <w:i w:val="false"/>
                <w:color w:val="000000"/>
                <w:sz w:val="20"/>
              </w:rPr>
              <w:t>
бес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жолаушыларды тасымалдауға арналған шағын автобус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импорттық тұқым мен отырғызу материалдарының жасырын залалдануын вегетация кезінде анықтау мақсатында дала жағдайында жұмыс істеу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питомниктер: </w:t>
            </w:r>
          </w:p>
          <w:p>
            <w:pPr>
              <w:spacing w:after="20"/>
              <w:ind w:left="20"/>
              <w:jc w:val="both"/>
            </w:pPr>
            <w:r>
              <w:rPr>
                <w:rFonts w:ascii="Times New Roman"/>
                <w:b w:val="false"/>
                <w:i w:val="false"/>
                <w:color w:val="000000"/>
                <w:sz w:val="20"/>
              </w:rPr>
              <w:t xml:space="preserve">
Ақмола облысы Шортанды кенті, Алматы облысы Алмалыбақ кенті,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w:t>
            </w:r>
            <w:r>
              <w:rPr>
                <w:rFonts w:ascii="Times New Roman"/>
                <w:b w:val="false"/>
                <w:i w:val="false"/>
                <w:color w:val="000000"/>
                <w:vertAlign w:val="superscript"/>
              </w:rPr>
              <w:t xml:space="preserve">3 </w:t>
            </w:r>
            <w:r>
              <w:rPr>
                <w:rFonts w:ascii="Times New Roman"/>
                <w:b w:val="false"/>
                <w:i w:val="false"/>
                <w:color w:val="000000"/>
                <w:sz w:val="20"/>
              </w:rPr>
              <w:t xml:space="preserve">дейінгі, </w:t>
            </w:r>
          </w:p>
          <w:p>
            <w:pPr>
              <w:spacing w:after="20"/>
              <w:ind w:left="20"/>
              <w:jc w:val="both"/>
            </w:pPr>
            <w:r>
              <w:rPr>
                <w:rFonts w:ascii="Times New Roman"/>
                <w:b w:val="false"/>
                <w:i w:val="false"/>
                <w:color w:val="000000"/>
                <w:sz w:val="20"/>
              </w:rPr>
              <w:t>
тоғыз орынды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шағын автобус</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ФТТ-ны жүзеге асыру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 орталық аппаратының ФТТ бөлімі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қозғалтқышының көлемі 3000 см</w:t>
            </w:r>
            <w:r>
              <w:rPr>
                <w:rFonts w:ascii="Times New Roman"/>
                <w:b w:val="false"/>
                <w:i w:val="false"/>
                <w:color w:val="000000"/>
                <w:vertAlign w:val="superscript"/>
              </w:rPr>
              <w:t xml:space="preserve">3 </w:t>
            </w:r>
            <w:r>
              <w:rPr>
                <w:rFonts w:ascii="Times New Roman"/>
                <w:b w:val="false"/>
                <w:i w:val="false"/>
                <w:color w:val="000000"/>
                <w:sz w:val="20"/>
              </w:rPr>
              <w:t>дейінгі,</w:t>
            </w:r>
          </w:p>
          <w:p>
            <w:pPr>
              <w:spacing w:after="20"/>
              <w:ind w:left="20"/>
              <w:jc w:val="both"/>
            </w:pPr>
            <w:r>
              <w:rPr>
                <w:rFonts w:ascii="Times New Roman"/>
                <w:b w:val="false"/>
                <w:i w:val="false"/>
                <w:color w:val="000000"/>
                <w:sz w:val="20"/>
              </w:rPr>
              <w:t>
он бір орынды</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Машиналар</w:t>
            </w:r>
            <w:r>
              <w:rPr>
                <w:rFonts w:ascii="Times New Roman"/>
                <w:b/>
                <w:i w:val="false"/>
                <w:color w:val="000000"/>
                <w:sz w:val="20"/>
              </w:rPr>
              <w:t xml:space="preserve"> мен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тиесілік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норманың атауы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w:t>
            </w:r>
          </w:p>
          <w:p>
            <w:pPr>
              <w:spacing w:after="20"/>
              <w:ind w:left="20"/>
              <w:jc w:val="both"/>
            </w:pPr>
            <w:r>
              <w:rPr>
                <w:rFonts w:ascii="Times New Roman"/>
                <w:b w:val="false"/>
                <w:i w:val="false"/>
                <w:color w:val="000000"/>
                <w:sz w:val="20"/>
              </w:rPr>
              <w:t>
саласы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айқындауды және қолдануды нақтылайтын сипаттамалар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жұмыс істеуге арналған доңғалақты трактор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учаскелерде көктемгі-дала, жазғы, </w:t>
            </w:r>
          </w:p>
          <w:p>
            <w:pPr>
              <w:spacing w:after="20"/>
              <w:ind w:left="20"/>
              <w:jc w:val="both"/>
            </w:pPr>
            <w:r>
              <w:rPr>
                <w:rFonts w:ascii="Times New Roman"/>
                <w:b w:val="false"/>
                <w:i w:val="false"/>
                <w:color w:val="000000"/>
                <w:sz w:val="20"/>
              </w:rPr>
              <w:t>
күзгі дала жұмыстарын (жер жырту, тырмалау, культивациялау, жинау, тасымалдау) орындау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питомниктер: </w:t>
            </w:r>
          </w:p>
          <w:p>
            <w:pPr>
              <w:spacing w:after="20"/>
              <w:ind w:left="20"/>
              <w:jc w:val="both"/>
            </w:pPr>
            <w:r>
              <w:rPr>
                <w:rFonts w:ascii="Times New Roman"/>
                <w:b w:val="false"/>
                <w:i w:val="false"/>
                <w:color w:val="000000"/>
                <w:sz w:val="20"/>
              </w:rPr>
              <w:t xml:space="preserve">
Ақмола облысы Шортанды кенті, Алматы облысы Алмалыбақ кенті,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трактор </w:t>
            </w:r>
          </w:p>
          <w:p>
            <w:pPr>
              <w:spacing w:after="20"/>
              <w:ind w:left="20"/>
              <w:jc w:val="both"/>
            </w:pPr>
            <w:r>
              <w:rPr>
                <w:rFonts w:ascii="Times New Roman"/>
                <w:b w:val="false"/>
                <w:i w:val="false"/>
                <w:color w:val="000000"/>
                <w:sz w:val="20"/>
              </w:rPr>
              <w:t>
(қуаты 80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учаскелерде көктемгі-дала, жазғы, күзгі дала жұмыстарын (жер жырту, тырмалау, культивациялау, жинау, тасымалдау) орындау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питомниктер: </w:t>
            </w:r>
          </w:p>
          <w:p>
            <w:pPr>
              <w:spacing w:after="20"/>
              <w:ind w:left="20"/>
              <w:jc w:val="both"/>
            </w:pPr>
            <w:r>
              <w:rPr>
                <w:rFonts w:ascii="Times New Roman"/>
                <w:b w:val="false"/>
                <w:i w:val="false"/>
                <w:color w:val="000000"/>
                <w:sz w:val="20"/>
              </w:rPr>
              <w:t xml:space="preserve">
Ақмола облысы Шортанды кенті, Алматы облысы Алмалыбақ кенті,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трактор </w:t>
            </w:r>
          </w:p>
          <w:p>
            <w:pPr>
              <w:spacing w:after="20"/>
              <w:ind w:left="20"/>
              <w:jc w:val="both"/>
            </w:pPr>
            <w:r>
              <w:rPr>
                <w:rFonts w:ascii="Times New Roman"/>
                <w:b w:val="false"/>
                <w:i w:val="false"/>
                <w:color w:val="000000"/>
                <w:sz w:val="20"/>
              </w:rPr>
              <w:t>
(қуаты 30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шағын трактор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питомниктер: </w:t>
            </w:r>
          </w:p>
          <w:p>
            <w:pPr>
              <w:spacing w:after="20"/>
              <w:ind w:left="20"/>
              <w:jc w:val="both"/>
            </w:pPr>
            <w:r>
              <w:rPr>
                <w:rFonts w:ascii="Times New Roman"/>
                <w:b w:val="false"/>
                <w:i w:val="false"/>
                <w:color w:val="000000"/>
                <w:sz w:val="20"/>
              </w:rPr>
              <w:t xml:space="preserve">
Ақмола облысы Шортанды кенті, Алматы облысы Алмалыбақ кенті,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цилиндрдің</w:t>
            </w:r>
          </w:p>
          <w:p>
            <w:pPr>
              <w:spacing w:after="20"/>
              <w:ind w:left="20"/>
              <w:jc w:val="both"/>
            </w:pPr>
            <w:r>
              <w:rPr>
                <w:rFonts w:ascii="Times New Roman"/>
                <w:b w:val="false"/>
                <w:i w:val="false"/>
                <w:color w:val="000000"/>
                <w:sz w:val="20"/>
              </w:rPr>
              <w:t xml:space="preserve">
жұмыс көлемі, </w:t>
            </w:r>
          </w:p>
          <w:p>
            <w:pPr>
              <w:spacing w:after="20"/>
              <w:ind w:left="20"/>
              <w:jc w:val="both"/>
            </w:pPr>
            <w:r>
              <w:rPr>
                <w:rFonts w:ascii="Times New Roman"/>
                <w:b w:val="false"/>
                <w:i w:val="false"/>
                <w:color w:val="000000"/>
                <w:sz w:val="20"/>
              </w:rPr>
              <w:t>
389 см</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ені 4 метрлік қопсытқыш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және отамалы дақыл егістігінде топырақ өңдеу (қопсыту)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қармау ені 4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жыртылған, аз тасты және орташа тасты топырақты тегістеп жыртуға арналған топырақ аудару соқасы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отамалы дақылдардың егістерінде топырақтарды жаппай өңдеу (жер жырту)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ені 1,6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және орман дақылдарын отырғызуға арналған шұңқырларды жаппай қазатын механикалық шұңқырқазғыш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 ағаштарды қазып алып тастау және жеміс дақылдарының жас көшеттіктері мен ағаштарын отырғызу және қайта отырғызу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карантиндік питомнигі:</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Шұңқырдің диаметрі, 300; 600; 800; 1000 миллиметр; шұңқырдың тереңдігі, 700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жалғамалы тырма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және егістіктегі ылғалды жабу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питомнигі:</w:t>
            </w:r>
          </w:p>
          <w:p>
            <w:pPr>
              <w:spacing w:after="20"/>
              <w:ind w:left="20"/>
              <w:jc w:val="both"/>
            </w:pPr>
            <w:r>
              <w:rPr>
                <w:rFonts w:ascii="Times New Roman"/>
                <w:b w:val="false"/>
                <w:i w:val="false"/>
                <w:color w:val="000000"/>
                <w:sz w:val="20"/>
              </w:rPr>
              <w:t>
Ақмола облысы Шортанды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Қармау ауқымы 4,2 метр, топырақты өңдеу тереңдігі, </w:t>
            </w:r>
          </w:p>
          <w:p>
            <w:pPr>
              <w:spacing w:after="20"/>
              <w:ind w:left="20"/>
              <w:jc w:val="both"/>
            </w:pPr>
            <w:r>
              <w:rPr>
                <w:rFonts w:ascii="Times New Roman"/>
                <w:b w:val="false"/>
                <w:i w:val="false"/>
                <w:color w:val="000000"/>
                <w:sz w:val="20"/>
              </w:rPr>
              <w:t>
8-20 сантиметр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тоқтатуға арналған жабдық</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Егістіктегі ылғалды тоқтатуды жүргізу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биіктігі 1,5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бүріккіш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кезінде егістіктерді химиялық өңдеу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питомнигі:</w:t>
            </w:r>
          </w:p>
          <w:p>
            <w:pPr>
              <w:spacing w:after="20"/>
              <w:ind w:left="20"/>
              <w:jc w:val="both"/>
            </w:pPr>
            <w:r>
              <w:rPr>
                <w:rFonts w:ascii="Times New Roman"/>
                <w:b w:val="false"/>
                <w:i w:val="false"/>
                <w:color w:val="000000"/>
                <w:sz w:val="20"/>
              </w:rPr>
              <w:t>
Ақмола облысы Шортанды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тығызды материалдан жасалған сыйымдылығы 2000 литрден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фрезасы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бақшалардағы топырақты өңдеу (қопсыту)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Қармау ені, 1,45; 1,75; 1,85 метр; топырақты өңдеу тереңдігі, 6-15 сантиметр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шөп шапқыш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Бақшалардағы қатарлар арасындағы арамшөптерді шабу және бақшаның айналасында өртке қарсы аймақ құру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3000 миллиметр, ені 950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Жылыжайларға және оранжереяларға арналған бойлер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өсімдіктерді үздіксіз бақылау үшін карантиндік жылыжайларда температуралық режимді реттеу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аумағы 200 шаршы метрден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ағаштарды қазып алып тастау және жеміс дақылдарының жас көшеттері мен ағаштарын қайта отығызу мен отырғызу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 ені 1,28 метр; тістерінің топырақта барынша енуі 0,45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резервуары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(бақшалардағы өрт) арналған судың қорын сақтау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1 ден 50 текше метрге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түсіргіш трактор тіркемесі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кезеңінде тұқымды және астық жинау кезінде дәндерді тасу үшін. Тыңайтқыштарды, қосалқы құралдарды және агрегаттарды тасымалдау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питомниктер: </w:t>
            </w:r>
          </w:p>
          <w:p>
            <w:pPr>
              <w:spacing w:after="20"/>
              <w:ind w:left="20"/>
              <w:jc w:val="both"/>
            </w:pPr>
            <w:r>
              <w:rPr>
                <w:rFonts w:ascii="Times New Roman"/>
                <w:b w:val="false"/>
                <w:i w:val="false"/>
                <w:color w:val="000000"/>
                <w:sz w:val="20"/>
              </w:rPr>
              <w:t xml:space="preserve">
Ақмола облысы Шортанды кенті, Алматы облысы Шымбұлақ кенті, Алматы облысы, Алмалыбақ кенті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жүк салмағы, килограмм, 4500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трансформатор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және жабдықтарды далалық жағдайда жедел жөндеу (дәнекерлеу)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кернеуі (1 фаза) 220 Ватт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жылытатын бойлер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қосындағы жылжымалы вагондағы суды жылыту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 20 дан 50 литрге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Дискалы тұқым сепкіш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себу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арасынының ені, 15-19 сантиметр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 </w:t>
            </w:r>
          </w:p>
          <w:p>
            <w:pPr>
              <w:spacing w:after="20"/>
              <w:ind w:left="20"/>
              <w:jc w:val="both"/>
            </w:pPr>
            <w:r>
              <w:rPr>
                <w:rFonts w:ascii="Times New Roman"/>
                <w:b w:val="false"/>
                <w:i w:val="false"/>
                <w:color w:val="000000"/>
                <w:sz w:val="20"/>
              </w:rPr>
              <w:t>
молотилкасы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жинау кезінде</w:t>
            </w:r>
          </w:p>
          <w:p>
            <w:pPr>
              <w:spacing w:after="20"/>
              <w:ind w:left="20"/>
              <w:jc w:val="both"/>
            </w:pPr>
            <w:r>
              <w:rPr>
                <w:rFonts w:ascii="Times New Roman"/>
                <w:b w:val="false"/>
                <w:i w:val="false"/>
                <w:color w:val="000000"/>
                <w:sz w:val="20"/>
              </w:rPr>
              <w:t>
дәнді дақылдарды жинау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Габариттері (ұзындығы х ені х биіктігі), миллиметр, 910х730х1265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жинайтын комбайн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тікелей комбайнмен жинау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 көлемі, 8 текше метрден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Картопотырғызғыш</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жағдайында картопты отырғызу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карантиндік питомниктері:</w:t>
            </w:r>
          </w:p>
          <w:p>
            <w:pPr>
              <w:spacing w:after="20"/>
              <w:ind w:left="20"/>
              <w:jc w:val="both"/>
            </w:pPr>
            <w:r>
              <w:rPr>
                <w:rFonts w:ascii="Times New Roman"/>
                <w:b w:val="false"/>
                <w:i w:val="false"/>
                <w:color w:val="000000"/>
                <w:sz w:val="20"/>
              </w:rPr>
              <w:t>
Ақмола облысы Шортанды кенті, Алматы облысы Алмалыбақ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 гүрсілді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кесектерімен қазатын аспалы құрал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өткен отырғызылатын материалдарды қайтаруға қазып алу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карантиндік питомнигі: </w:t>
            </w:r>
          </w:p>
          <w:p>
            <w:pPr>
              <w:spacing w:after="20"/>
              <w:ind w:left="20"/>
              <w:jc w:val="both"/>
            </w:pPr>
            <w:r>
              <w:rPr>
                <w:rFonts w:ascii="Times New Roman"/>
                <w:b w:val="false"/>
                <w:i w:val="false"/>
                <w:color w:val="000000"/>
                <w:sz w:val="20"/>
              </w:rPr>
              <w:t>
Алматы облысы Шымбұлақ кенті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күрек блоктарының жоғарғы диаметрі 1,8 метр; қазып алу тереңдігі 1,2 метр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Кеңсе</w:t>
            </w:r>
            <w:r>
              <w:rPr>
                <w:rFonts w:ascii="Times New Roman"/>
                <w:b w:val="false"/>
                <w:i w:val="false"/>
                <w:color w:val="000000"/>
                <w:sz w:val="20"/>
              </w:rPr>
              <w:t xml:space="preserve"> </w:t>
            </w:r>
            <w:r>
              <w:rPr>
                <w:rFonts w:ascii="Times New Roman"/>
                <w:b/>
                <w:i w:val="false"/>
                <w:color w:val="000000"/>
                <w:sz w:val="20"/>
              </w:rPr>
              <w:t>жиһаздарының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Кептіретін шкаф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және интродукциялық-карантиндік питомниктердің өндірістік және тұрмыстық жағдайын қамтамасыз ету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Препаравалды үстелдер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сорып шығаратын шкаф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Есіксіз кітап сөресі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бар кітап сөресі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креслосы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мен құралдарға арналған шкаф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сейф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шкаф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сақтауға арналған сейф (шкаф)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сейф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киімге арналған шкаф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Ақпараттық-есептегіш</w:t>
            </w:r>
            <w:r>
              <w:rPr>
                <w:rFonts w:ascii="Times New Roman"/>
                <w:b w:val="false"/>
                <w:i w:val="false"/>
                <w:color w:val="000000"/>
                <w:sz w:val="20"/>
              </w:rPr>
              <w:t xml:space="preserve">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техниканың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w:t>
            </w:r>
          </w:p>
          <w:p>
            <w:pPr>
              <w:spacing w:after="20"/>
              <w:ind w:left="20"/>
              <w:jc w:val="both"/>
            </w:pPr>
            <w:r>
              <w:rPr>
                <w:rFonts w:ascii="Times New Roman"/>
                <w:b w:val="false"/>
                <w:i w:val="false"/>
                <w:color w:val="000000"/>
                <w:sz w:val="20"/>
              </w:rPr>
              <w:t>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түрлі-түсті принтер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Зертханалардың және питомниктердің жұмысын тұрақты қамтамасыз ету, ФТТ және карантиндік объектілер бойынша жедел ақпараттар мен деректер базасын сақтау үшін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беру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Жинақтағы компьютер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фотокамера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Мультимедиалық проектор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(антивирус, Office/ Windows)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салмалы ақпарат жеткізгіш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жабдықтардың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w:t>
            </w:r>
          </w:p>
          <w:p>
            <w:pPr>
              <w:spacing w:after="20"/>
              <w:ind w:left="20"/>
              <w:jc w:val="both"/>
            </w:pPr>
            <w:r>
              <w:rPr>
                <w:rFonts w:ascii="Times New Roman"/>
                <w:b w:val="false"/>
                <w:i w:val="false"/>
                <w:color w:val="000000"/>
                <w:sz w:val="20"/>
              </w:rPr>
              <w:t>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лампасы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зертханалардың және интродукциялық-карантиндік- питомниктердің өндірістік және тұрмыстық жағдайын, өртке қарсы қауіпсіздігін қамтамасыз ету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үтіктейтін тақтай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құрал-сайманы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Жеке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xml:space="preserve">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w:t>
            </w:r>
          </w:p>
          <w:p>
            <w:pPr>
              <w:spacing w:after="20"/>
              <w:ind w:left="20"/>
              <w:jc w:val="both"/>
            </w:pPr>
            <w:r>
              <w:rPr>
                <w:rFonts w:ascii="Times New Roman"/>
                <w:b w:val="false"/>
                <w:i w:val="false"/>
                <w:color w:val="000000"/>
                <w:sz w:val="20"/>
              </w:rPr>
              <w:t>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көмекке арналған дәрі қобдишасы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дала жұмыстарын жүргізу кезінде иіс сезу және сезу органдарын жеке қорғау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қолғаптар (орамада 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Вафельді орамал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У-2к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бетперде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қорап ГК5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өңдеуге арналған арнайы киім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мақта-мата халаттары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халаттары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қосылған алжапқыш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аспаптар</w:t>
            </w:r>
            <w:r>
              <w:rPr>
                <w:rFonts w:ascii="Times New Roman"/>
                <w:b/>
                <w:i w:val="false"/>
                <w:color w:val="000000"/>
                <w:sz w:val="20"/>
              </w:rPr>
              <w:t xml:space="preserve"> мен </w:t>
            </w:r>
            <w:r>
              <w:rPr>
                <w:rFonts w:ascii="Times New Roman"/>
                <w:b/>
                <w:i w:val="false"/>
                <w:color w:val="000000"/>
                <w:sz w:val="20"/>
              </w:rPr>
              <w:t>ыдыстардың</w:t>
            </w:r>
            <w:r>
              <w:rPr>
                <w:rFonts w:ascii="Times New Roman"/>
                <w:b w:val="false"/>
                <w:i w:val="false"/>
                <w:color w:val="000000"/>
                <w:sz w:val="20"/>
              </w:rPr>
              <w:t xml:space="preserve"> </w:t>
            </w:r>
            <w:r>
              <w:rPr>
                <w:rFonts w:ascii="Times New Roman"/>
                <w:b/>
                <w:i w:val="false"/>
                <w:color w:val="000000"/>
                <w:sz w:val="20"/>
              </w:rPr>
              <w:t>тиістілік</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Таралу </w:t>
            </w:r>
          </w:p>
          <w:p>
            <w:pPr>
              <w:spacing w:after="20"/>
              <w:ind w:left="20"/>
              <w:jc w:val="both"/>
            </w:pPr>
            <w:r>
              <w:rPr>
                <w:rFonts w:ascii="Times New Roman"/>
                <w:b w:val="false"/>
                <w:i w:val="false"/>
                <w:color w:val="000000"/>
                <w:sz w:val="20"/>
              </w:rPr>
              <w:t>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қол лупаларының жиынтығы</w:t>
            </w:r>
          </w:p>
          <w:p>
            <w:pPr>
              <w:spacing w:after="20"/>
              <w:ind w:left="20"/>
              <w:jc w:val="both"/>
            </w:pPr>
            <w:r>
              <w:rPr>
                <w:rFonts w:ascii="Times New Roman"/>
                <w:b w:val="false"/>
                <w:i w:val="false"/>
                <w:color w:val="000000"/>
                <w:sz w:val="20"/>
              </w:rPr>
              <w:t>
(2х–10х)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өнімдер үлгілеріндегі карантиндік объектілерді сәйкестендіру мақсатында энтомологиялық, фитопотологиялық, гербологиялық, вирусологиялық, бактериялық, гельминтологиялық зертханалық сараптама жүргізу кезінде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Маңдайға ілетін бинокулярлы лупа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тікелей микроскоп, 1000х үлкейтілетін; фотобейнекамерамен; қарама қарсылық жүйесімен; қараңғы өрісті; фазалалық қарама қарсылықпен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Мотик Микроскопы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Мотик СТ Бинекуляры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Микмед Микроскопы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арналған құрылғы УДЗ (ультрадыбысты ванна)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10-01 бу стерилизаторы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10000 грамм шектеуі бар таразы, дискреттілігі 0,1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1000 грамм шектеуі бар таразы, дискреттілігі 0,1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600 грамм шектеуі бар таразы, дискреттілігі 0,1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 600 грамм шектеуі бар таразы, дискреттілігі 0,001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тоңазытқыш - 80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шығатын шкаф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сорып шығаратын шкаф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Жуғышы бар сорып шығаратын шкаф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қолданатын термостат 60</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жылдамдықты зертханалық центрифуга 3000 айналым/минута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 бөліп шығарушы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илейтін құрал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дәлдікпен 0,0001 грамға дейін өлшейтін таразы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үшін арнайы бағдарламамен қамтамасыз етілген стационарлық аппаратық құрылғы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градусқа дейін құрғақ майлы шкаф немесе/ кептіргіш шкаф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камера немесе электропеш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жылы 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жарықты, ауаның ылғалдығын реттейтін климокамера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үстел камерасы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 елеуіштер жиынтығы (0,1х200 бастап 5,0х200 миллиметрге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арналған әр түрлі елеуіштер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тәріздес тұқымға арналған </w:t>
            </w:r>
          </w:p>
          <w:p>
            <w:pPr>
              <w:spacing w:after="20"/>
              <w:ind w:left="20"/>
              <w:jc w:val="both"/>
            </w:pPr>
            <w:r>
              <w:rPr>
                <w:rFonts w:ascii="Times New Roman"/>
                <w:b w:val="false"/>
                <w:i w:val="false"/>
                <w:color w:val="000000"/>
                <w:sz w:val="20"/>
              </w:rPr>
              <w:t xml:space="preserve">
№ 2 елеуіштер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кейінгі қалдықтарды төгетін бактар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Ультрафиолетті сәулелеткіш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арналған бактерицидтік сәулелендіргіш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карантиндік емес саңырауқұлақтар түрлері коллекциясы және зақымдану гербарийлері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Дәндердің залалдануын анықтайтын анализатор (кенені анықтауға арналған құрал)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ПТР-</w:t>
            </w:r>
            <w:r>
              <w:rPr>
                <w:rFonts w:ascii="Times New Roman"/>
                <w:b/>
                <w:i w:val="false"/>
                <w:color w:val="000000"/>
                <w:sz w:val="20"/>
              </w:rPr>
              <w:t>талдағышқа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xml:space="preserve">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боксы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ПТР-диагностика әдісімен карантиндік объектілерге сәйкестендіру жүргізу үшін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 (Real Times)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Салқындататын центрифуга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Микроцентрифуга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Микротермостат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1-каналды ауыспалы мөлшері 0,5-10; 2-20; 20-200; 100-1000; 1-5 миллилитр дозаторлар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таймер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ПТР-детекторы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Агароздық гельмен деэлектрофорезге арналған құрылғы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Трансиллюминатор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суреттеуге арналған құрылғы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Иммуноферменттік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фотометриялық талдағыш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объектілерге сәйкестендіру жүргізу кезінде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96-қуысты планшеттерді жууға арналған құрылғы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Салқындататын центрифуга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1-каналды 1-5 миллилитрлік дозатор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48-қуысты планшет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өлшемдері 15х160; 12х70; 15х60; 7х45 миллиметрлік химиялық шыны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Центрифугаға арналған шыны түтіктер (автоклавқа арналған, бір мезгілде 8 шыны түтікше салынады, орамада 80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Иммуноферменттік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ұсақ</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i w:val="false"/>
                <w:color w:val="000000"/>
                <w:sz w:val="20"/>
              </w:rPr>
              <w:t xml:space="preserve"> мен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материалдар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норманың </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w:t>
            </w:r>
          </w:p>
          <w:p>
            <w:pPr>
              <w:spacing w:after="20"/>
              <w:ind w:left="20"/>
              <w:jc w:val="both"/>
            </w:pPr>
            <w:r>
              <w:rPr>
                <w:rFonts w:ascii="Times New Roman"/>
                <w:b w:val="false"/>
                <w:i w:val="false"/>
                <w:color w:val="000000"/>
                <w:sz w:val="20"/>
              </w:rPr>
              <w:t>
- аяқ жағы жалпақ 15-25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объектілерге сәйкестендіру жүргізу кезінде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көздік 10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жәндіктерге арналған жұмсақ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 - құрсақтық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Ұстаралық лезвиелер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көлемдегі тік қайшылар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Препаровалдық инелер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микробиологиялық инелер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қағаздар (орамада 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сүзгіштер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(100 грамм бөліп өлшеу)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тақта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Секатор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Акварельді қылқаламдар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штативтер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Микропрепараттарға арналған планшеттер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Сейф-пакеттер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бақша жұмыстарына арналған контейнерлер мен 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шелектер, әртүрлі мөлшердегі пластик легендер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Кастрюльдер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металдық және басқа кюветтер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арналған қораптар (планшеттер)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Энтомологиялық түйреуіштер (өлшемдері </w:t>
            </w:r>
          </w:p>
          <w:p>
            <w:pPr>
              <w:spacing w:after="20"/>
              <w:ind w:left="20"/>
              <w:jc w:val="both"/>
            </w:pPr>
            <w:r>
              <w:rPr>
                <w:rFonts w:ascii="Times New Roman"/>
                <w:b w:val="false"/>
                <w:i w:val="false"/>
                <w:color w:val="000000"/>
                <w:sz w:val="20"/>
              </w:rPr>
              <w:t>
№ 1, 2, 3, 4, 5, 6, 7) (орамада 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Гербарлық 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қалақ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Дәндердің конусты қуыс бұрғысы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Стаканы бар қапқа арналған қуыс бұрғы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үлгісін алуға жер қазатын бұрғы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газ плитасы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әртүрлі бұрғы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жәндіктерді жинауға арналған аспираторлар (эксгаустерлер)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жәндіктерді түйреуге арналған энтомологиялық түйреуіштер (өлшемдері </w:t>
            </w:r>
          </w:p>
          <w:p>
            <w:pPr>
              <w:spacing w:after="20"/>
              <w:ind w:left="20"/>
              <w:jc w:val="both"/>
            </w:pPr>
            <w:r>
              <w:rPr>
                <w:rFonts w:ascii="Times New Roman"/>
                <w:b w:val="false"/>
                <w:i w:val="false"/>
                <w:color w:val="000000"/>
                <w:sz w:val="20"/>
              </w:rPr>
              <w:t>
№ 000, 00, 0, 1,2,3) (орамада 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Жәндіктерге арналған қозғалмалы түзеткіш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препараттарды сақтауға арналған қораптар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Иммуноферменттік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ыдыс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материалдар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 xml:space="preserve">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15х160; 12х70; 15х60; 7х45 миллиметр өлшемді жалпақ түпті энтомологиялық және арамшөптердің тұқымдарына арналған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объектілерді сәйкестендіруді жүргізген кезде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химиялық, биологиялық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(автоклавталатын)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Гельминтологиялық түтіктер, </w:t>
            </w:r>
          </w:p>
          <w:p>
            <w:pPr>
              <w:spacing w:after="20"/>
              <w:ind w:left="20"/>
              <w:jc w:val="both"/>
            </w:pPr>
            <w:r>
              <w:rPr>
                <w:rFonts w:ascii="Times New Roman"/>
                <w:b w:val="false"/>
                <w:i w:val="false"/>
                <w:color w:val="000000"/>
                <w:sz w:val="20"/>
              </w:rPr>
              <w:t>
7х45 миллиметр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түпті, тар мойынды конусты колбалар 250-1000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10-15 сантиметр болатын түрлі воронкалар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Химреактивтерге арналған флакондар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Химреактивтерге арналған банкалар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тостағандары (әртүрлі көлемдегі)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Коха тостағандары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Буландыруға арналған фарфорлы тостағандар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Заттық шынылар, сондай-ақ 1-2 шұқыры бар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шынылар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пипеткалар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пипеткалар</w:t>
            </w:r>
          </w:p>
          <w:p>
            <w:pPr>
              <w:spacing w:after="20"/>
              <w:ind w:left="20"/>
              <w:jc w:val="both"/>
            </w:pPr>
            <w:r>
              <w:rPr>
                <w:rFonts w:ascii="Times New Roman"/>
                <w:b w:val="false"/>
                <w:i w:val="false"/>
                <w:color w:val="000000"/>
                <w:sz w:val="20"/>
              </w:rPr>
              <w:t>
0,5 – 20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Кептелген пипеткасы бар тамшылатқыштар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ыдыс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шынылары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шыны таяқшалар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химиялық стакандар (50-1000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Кептелген тығындары бар банкалар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көлемді, қақпақтары берік кептелген бюкстер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өлшемді, қақпақтары кептелген эксикаторлар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төлкесі бар зертханалық спиртовкалар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Спиртовокларға арналған ошақ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фарфор ұнтақтағыш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тигельдер (5-20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 тығынды морилкалар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Гельминтологиялық талдауларға арналған шүмекті химиялық стакандар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талдауларға арналған сыйымдылығы 0,75 литр қалың батарейкалық стакандар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ысқыш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резеңке тығындар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Винтті пружиналы резеңке түтікшеге арналаған қысқыш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 мен инелерді қайрауға арналған қайрақ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24х30 болатын сантиметр үлгілерді талдауға арналған эмальданған кюветтер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қолшамдар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кептіруге арналған қазықшалары бар штативтер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Иммуноферменттік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реактивтер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 нормасы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карантиндік объектілерді сәйкестендіруді жүргізген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түріндегі диохлор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Концентратталған тұз қышқылы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тетразолий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эфирі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 бальзам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бальзам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калий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сірке қышқылы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фуксин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лигнин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Целлоидин (түссіз лак)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хлорлы көміртегі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фенол немесе тимол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пайыздық формалин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желатин қоспасы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самырсын майы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 NaNO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ауыстырылған фосфор қышқылды калий KH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MgSO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KCl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темір (2)FeSO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Сіңімді құрғақ агар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Генцианвиолет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индикаторлық қағаз (жиынтықта 10, 20, 50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Иммунофлюоресценттік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w:t>
            </w:r>
            <w:r>
              <w:rPr>
                <w:rFonts w:ascii="Times New Roman"/>
                <w:b w:val="false"/>
                <w:i w:val="false"/>
                <w:color w:val="000000"/>
                <w:sz w:val="20"/>
              </w:rPr>
              <w:t xml:space="preserve">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Колбаларға арналған көлденең шейкер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жүргізген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грамға дейінгі дәлдігі бар зертханалық таразы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жоғары жылдамдықты центрифуга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 мөлшеріне дейін ұлғайтатын люминесцентті микроскоп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40</w:t>
            </w:r>
            <w:r>
              <w:rPr>
                <w:rFonts w:ascii="Times New Roman"/>
                <w:b w:val="false"/>
                <w:i w:val="false"/>
                <w:color w:val="000000"/>
                <w:vertAlign w:val="superscript"/>
              </w:rPr>
              <w:t>о</w:t>
            </w:r>
            <w:r>
              <w:rPr>
                <w:rFonts w:ascii="Times New Roman"/>
                <w:b w:val="false"/>
                <w:i w:val="false"/>
                <w:color w:val="000000"/>
                <w:sz w:val="20"/>
              </w:rPr>
              <w:t>С кептіретін плитка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7-8 сантиметр болатын воронка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айналымдарға арналған центрифугалы түтіктер (жиынтықта 5, 10, 15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10-50 миллилитрге арналған дозаторлар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0,5-10; 2-20; 20-200; 100-1000 миллилитр 1-каналды ауыспалы көлемдегі дозаторлар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шұңқырлы заттық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24х60 миллиметр жабын шынылар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Иммунофлюоресценттік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ыдыс</w:t>
            </w:r>
            <w:r>
              <w:rPr>
                <w:rFonts w:ascii="Times New Roman"/>
                <w:b/>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ұсақ</w:t>
            </w:r>
            <w:r>
              <w:rPr>
                <w:rFonts w:ascii="Times New Roman"/>
                <w:b w:val="false"/>
                <w:i w:val="false"/>
                <w:color w:val="000000"/>
                <w:sz w:val="20"/>
              </w:rPr>
              <w:t xml:space="preserve"> </w:t>
            </w:r>
            <w:r>
              <w:rPr>
                <w:rFonts w:ascii="Times New Roman"/>
                <w:b/>
                <w:i w:val="false"/>
                <w:color w:val="000000"/>
                <w:sz w:val="20"/>
              </w:rPr>
              <w:t>жабдық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w:t>
            </w:r>
          </w:p>
          <w:p>
            <w:pPr>
              <w:spacing w:after="20"/>
              <w:ind w:left="20"/>
              <w:jc w:val="both"/>
            </w:pPr>
            <w:r>
              <w:rPr>
                <w:rFonts w:ascii="Times New Roman"/>
                <w:b w:val="false"/>
                <w:i w:val="false"/>
                <w:color w:val="000000"/>
                <w:sz w:val="20"/>
              </w:rPr>
              <w:t>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түтіктерге арналған штатив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жүргізген кезде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Пипеткаларға арналған штативтер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Ұштықтарға арналған штативтер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қайшылар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500; 1000 және 2000 миллилитр болатын колбалар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250 миллилитр болатын колба немесе бір рет қолданатын шейкерлерге арналған стакандар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100; 250; 500; 1000 және 2000 миллилитр болатын стакан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қоректік ортаны автоклавтауға арналған 250, 500 және 1000 миллилитрлік флакондар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шпательдер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шыны пипеткалар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пипеткаларға арналған грушалар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ілмектер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сантиметрлі воронкалар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20; 50; 100; 500; 1000 миллилитрлік цилиндрлер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түтіктер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тығыз жабылатын флакондар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Тамшылатқышы бар флакондар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және 1,5 миллилитрлі шағын түтіктер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Дозаторларға арналған ұштар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(бір жылдық қажеттілік)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пленка (парафилм)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Альюминийден жасалған фольга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тест-жүйелер (жиынтықта 5, 10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миллилитрлік біржолғы шприцтер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Иммунофлюоресценттік</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val="false"/>
                <w:i w:val="false"/>
                <w:color w:val="000000"/>
                <w:sz w:val="20"/>
              </w:rPr>
              <w:t xml:space="preserve"> </w:t>
            </w:r>
            <w:r>
              <w:rPr>
                <w:rFonts w:ascii="Times New Roman"/>
                <w:b/>
                <w:i w:val="false"/>
                <w:color w:val="000000"/>
                <w:sz w:val="20"/>
              </w:rPr>
              <w:t>реактивтер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норманың </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шығыс нормасы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w:t>
            </w:r>
          </w:p>
          <w:p>
            <w:pPr>
              <w:spacing w:after="20"/>
              <w:ind w:left="20"/>
              <w:jc w:val="both"/>
            </w:pPr>
            <w:r>
              <w:rPr>
                <w:rFonts w:ascii="Times New Roman"/>
                <w:b w:val="false"/>
                <w:i w:val="false"/>
                <w:color w:val="000000"/>
                <w:sz w:val="20"/>
              </w:rPr>
              <w:t>
саласы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гидрофосфаты (NH</w:t>
            </w:r>
            <w:r>
              <w:rPr>
                <w:rFonts w:ascii="Times New Roman"/>
                <w:b w:val="false"/>
                <w:i w:val="false"/>
                <w:color w:val="000000"/>
                <w:vertAlign w:val="subscript"/>
              </w:rPr>
              <w:t>4</w:t>
            </w:r>
            <w:r>
              <w:rPr>
                <w:rFonts w:ascii="Times New Roman"/>
                <w:b w:val="false"/>
                <w:i w:val="false"/>
                <w:color w:val="000000"/>
                <w:sz w:val="20"/>
              </w:rPr>
              <w:t>)2НРO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жүргізген кезде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(2) FeSO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KOH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иодиді KI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КNO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ауыстырылған калий фосфаты KH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ауыстырылған калий фосфаты KH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KCl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CаCl</w:t>
            </w:r>
            <w:r>
              <w:rPr>
                <w:rFonts w:ascii="Times New Roman"/>
                <w:b w:val="false"/>
                <w:i w:val="false"/>
                <w:color w:val="000000"/>
                <w:vertAlign w:val="sub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НCl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Жетісулы Магний сульфаты</w:t>
            </w:r>
          </w:p>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r>
              <w:rPr>
                <w:rFonts w:ascii="Times New Roman"/>
                <w:b w:val="false"/>
                <w:i w:val="false"/>
                <w:color w:val="000000"/>
                <w:sz w:val="20"/>
              </w:rPr>
              <w:t xml:space="preserve"> х7Н</w:t>
            </w:r>
            <w:r>
              <w:rPr>
                <w:rFonts w:ascii="Times New Roman"/>
                <w:b w:val="false"/>
                <w:i w:val="false"/>
                <w:color w:val="000000"/>
                <w:vertAlign w:val="subscript"/>
              </w:rPr>
              <w:t>2</w:t>
            </w:r>
            <w:r>
              <w:rPr>
                <w:rFonts w:ascii="Times New Roman"/>
                <w:b w:val="false"/>
                <w:i w:val="false"/>
                <w:color w:val="000000"/>
                <w:sz w:val="20"/>
              </w:rPr>
              <w:t>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сульфиті MgSO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 MgC</w:t>
            </w:r>
            <w:r>
              <w:rPr>
                <w:rFonts w:ascii="Times New Roman"/>
                <w:b w:val="false"/>
                <w:i w:val="false"/>
                <w:color w:val="000000"/>
                <w:vertAlign w:val="subscript"/>
              </w:rPr>
              <w:t>l2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(NH</w:t>
            </w:r>
            <w:r>
              <w:rPr>
                <w:rFonts w:ascii="Times New Roman"/>
                <w:b w:val="false"/>
                <w:i w:val="false"/>
                <w:color w:val="000000"/>
                <w:vertAlign w:val="subscript"/>
              </w:rPr>
              <w:t>2</w:t>
            </w:r>
            <w:r>
              <w:rPr>
                <w:rFonts w:ascii="Times New Roman"/>
                <w:b w:val="false"/>
                <w:i w:val="false"/>
                <w:color w:val="000000"/>
                <w:sz w:val="20"/>
              </w:rPr>
              <w:t xml:space="preserve">)2СO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азиді Na</w:t>
            </w:r>
            <w:r>
              <w:rPr>
                <w:rFonts w:ascii="Times New Roman"/>
                <w:b w:val="false"/>
                <w:i w:val="false"/>
                <w:color w:val="000000"/>
                <w:vertAlign w:val="subscript"/>
              </w:rPr>
              <w:t>3</w:t>
            </w: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бикарбонаты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NaHCO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NaOH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Онекісулы натрий гидрофосфаты Na</w:t>
            </w:r>
            <w:r>
              <w:rPr>
                <w:rFonts w:ascii="Times New Roman"/>
                <w:b w:val="false"/>
                <w:i w:val="false"/>
                <w:color w:val="000000"/>
                <w:vertAlign w:val="subscript"/>
              </w:rPr>
              <w:t>2</w:t>
            </w:r>
            <w:r>
              <w:rPr>
                <w:rFonts w:ascii="Times New Roman"/>
                <w:b w:val="false"/>
                <w:i w:val="false"/>
                <w:color w:val="000000"/>
                <w:sz w:val="20"/>
              </w:rPr>
              <w:t>HPO</w:t>
            </w:r>
            <w:r>
              <w:rPr>
                <w:rFonts w:ascii="Times New Roman"/>
                <w:b w:val="false"/>
                <w:i w:val="false"/>
                <w:color w:val="000000"/>
                <w:vertAlign w:val="subscript"/>
              </w:rPr>
              <w:t>4</w:t>
            </w:r>
            <w:r>
              <w:rPr>
                <w:rFonts w:ascii="Times New Roman"/>
                <w:b w:val="false"/>
                <w:i w:val="false"/>
                <w:color w:val="000000"/>
                <w:sz w:val="20"/>
              </w:rPr>
              <w:t xml:space="preserve"> х12Н</w:t>
            </w:r>
            <w:r>
              <w:rPr>
                <w:rFonts w:ascii="Times New Roman"/>
                <w:b w:val="false"/>
                <w:i w:val="false"/>
                <w:color w:val="000000"/>
                <w:vertAlign w:val="subscript"/>
              </w:rPr>
              <w:t>2</w:t>
            </w:r>
            <w:r>
              <w:rPr>
                <w:rFonts w:ascii="Times New Roman"/>
                <w:b w:val="false"/>
                <w:i w:val="false"/>
                <w:color w:val="000000"/>
                <w:sz w:val="20"/>
              </w:rPr>
              <w:t>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Екісулы Натрий дигидрофосфаты NaH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r>
              <w:rPr>
                <w:rFonts w:ascii="Times New Roman"/>
                <w:b w:val="false"/>
                <w:i w:val="false"/>
                <w:color w:val="000000"/>
                <w:sz w:val="20"/>
              </w:rPr>
              <w:t xml:space="preserve"> х2Н</w:t>
            </w:r>
            <w:r>
              <w:rPr>
                <w:rFonts w:ascii="Times New Roman"/>
                <w:b w:val="false"/>
                <w:i w:val="false"/>
                <w:color w:val="000000"/>
                <w:vertAlign w:val="subscript"/>
              </w:rPr>
              <w:t>2</w:t>
            </w:r>
            <w:r>
              <w:rPr>
                <w:rFonts w:ascii="Times New Roman"/>
                <w:b w:val="false"/>
                <w:i w:val="false"/>
                <w:color w:val="000000"/>
                <w:sz w:val="20"/>
              </w:rPr>
              <w:t>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NaCl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Иммунофлюоресцентті</w:t>
            </w:r>
            <w:r>
              <w:rPr>
                <w:rFonts w:ascii="Times New Roman"/>
                <w:b w:val="false"/>
                <w:i w:val="false"/>
                <w:color w:val="000000"/>
                <w:sz w:val="20"/>
              </w:rPr>
              <w:t xml:space="preserve"> </w:t>
            </w:r>
            <w:r>
              <w:rPr>
                <w:rFonts w:ascii="Times New Roman"/>
                <w:b/>
                <w:i w:val="false"/>
                <w:color w:val="000000"/>
                <w:sz w:val="20"/>
              </w:rPr>
              <w:t>талдауға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заттар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шығыс нормасы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Иммунофлюорес-центтік талдау әдісімен карантиндік объектілерді сәйкестендіруді жүргізген кезде</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РӨКО ММ-ның</w:t>
            </w:r>
          </w:p>
          <w:p>
            <w:pPr>
              <w:spacing w:after="20"/>
              <w:ind w:left="20"/>
              <w:jc w:val="both"/>
            </w:pPr>
            <w:r>
              <w:rPr>
                <w:rFonts w:ascii="Times New Roman"/>
                <w:b w:val="false"/>
                <w:i w:val="false"/>
                <w:color w:val="000000"/>
                <w:sz w:val="20"/>
              </w:rPr>
              <w:t>
аймақтық, шекаралық, карантиндік зертханалары және карантиндік питомниктері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 өгіз альбумині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Бактоагар Difco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Бактопептон BD, Difco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бромтимол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Лакмусты қызыл қағаз (орамада 100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BD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экстракты Difco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Этилендиаминтетраацетат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Казамин қышқылдары Difco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 қышқылы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Қымыздық қышқылы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Мұздай сіркесу қышқылы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Кристалвиолет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 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Мелибиоза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диэтилдитиокарбонаты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 көгілдірі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Поливинилпирролидон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Раффиноза 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Рибоза 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Ковач реактиві</w:t>
            </w:r>
          </w:p>
          <w:p>
            <w:pPr>
              <w:spacing w:after="20"/>
              <w:ind w:left="20"/>
              <w:jc w:val="both"/>
            </w:pPr>
            <w:r>
              <w:rPr>
                <w:rFonts w:ascii="Times New Roman"/>
                <w:b w:val="false"/>
                <w:i w:val="false"/>
                <w:color w:val="000000"/>
                <w:sz w:val="20"/>
              </w:rPr>
              <w:t>
(тетраметил-п-фенилдиаминдихлорид)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HCl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ТТХ (трифенилтетразолиум хлорид)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Целлобиоза D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Этидиум бромид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DNA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қолданылған қысқартулар: </w:t>
      </w:r>
    </w:p>
    <w:p>
      <w:pPr>
        <w:spacing w:after="0"/>
        <w:ind w:left="0"/>
        <w:jc w:val="both"/>
      </w:pPr>
      <w:r>
        <w:rPr>
          <w:rFonts w:ascii="Times New Roman"/>
          <w:b w:val="false"/>
          <w:i w:val="false"/>
          <w:color w:val="000000"/>
          <w:sz w:val="28"/>
        </w:rPr>
        <w:t>
      ПТР – полимеразды-тізбекті реакция;</w:t>
      </w:r>
    </w:p>
    <w:p>
      <w:pPr>
        <w:spacing w:after="0"/>
        <w:ind w:left="0"/>
        <w:jc w:val="both"/>
      </w:pPr>
      <w:r>
        <w:rPr>
          <w:rFonts w:ascii="Times New Roman"/>
          <w:b w:val="false"/>
          <w:i w:val="false"/>
          <w:color w:val="000000"/>
          <w:sz w:val="28"/>
        </w:rPr>
        <w:t>
      РӨКО ММ –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p>
      <w:pPr>
        <w:spacing w:after="0"/>
        <w:ind w:left="0"/>
        <w:jc w:val="both"/>
      </w:pPr>
      <w:r>
        <w:rPr>
          <w:rFonts w:ascii="Times New Roman"/>
          <w:b w:val="false"/>
          <w:i w:val="false"/>
          <w:color w:val="000000"/>
          <w:sz w:val="28"/>
        </w:rPr>
        <w:t>
      ФТТ – фитосанитариялық тәуекелді талдау.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