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3de6" w14:textId="7fb3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жұмсалған шығындардың құнын субсидиялау қағидаларын бекіту туралы" Қазақстан Республикасы Ауыл шаруашылығы министрінің міндетін атқарушының 2015 жылғы 27 ақпандағы № 4-1/167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3 қарашадағы № 462 бұйрығы. Қазақстан Республикасының Әділет министрлігінде 2016 жылғы 13 желтоқсанда № 14508 болып тіркелді. Күші жойылды - Қазақстан Республикасы Ауыл шаруашылығы министрінің 2020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"Шитті мақта мен мақта талшығы сапасының сараптамасына жұмсалған шығындардың құнын субсидиялау қағидаларын бекіту туралы" Қазақстан Республикасы Ауыл шаруашылығы министрінің міндетін атқарушының 2015 жылғы 27 ақпандағы № 4-1/167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11176 болып тіркелген, 2015 жылғы 24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Шитті мақта мен мақта талшығы сапасының сараптамасына жұмсалған шығындардың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"6. Шитті мақта мен мақта талшығы сапасының сараптамасына жұмсалған шығындардың құны шығындар есептемелерін қоса бере отырып, екі данада облыс әкімінің, ол болмаған жағдайда, оның міндетін атқарушы адамның қолы қойылған ілеспе хатпен Қазақстан Республикасы Ауыл шаруашылығы министрлігінің (бұдан әрі – Министрлік) қарауына ұсынылады.</w:t>
      </w:r>
    </w:p>
    <w:bookmarkEnd w:id="3"/>
    <w:p>
      <w:pPr>
        <w:spacing w:after="0"/>
        <w:ind w:left="0"/>
        <w:jc w:val="both"/>
      </w:pPr>
      <w:r>
        <w:rPr>
          <w:rFonts w:ascii="Times New Roman"/>
          <w:b w:val="false"/>
          <w:i w:val="false"/>
          <w:color w:val="000000"/>
          <w:sz w:val="28"/>
        </w:rPr>
        <w:t>
      Министрліктің шитті мақта мен мақта талшығы сапасының сараптамасына жұмсалған шығындардың құнын қарау мерзімі хат түскен күннен бастап он жұмыс күнін құрайды.</w:t>
      </w:r>
    </w:p>
    <w:p>
      <w:pPr>
        <w:spacing w:after="0"/>
        <w:ind w:left="0"/>
        <w:jc w:val="both"/>
      </w:pPr>
      <w:r>
        <w:rPr>
          <w:rFonts w:ascii="Times New Roman"/>
          <w:b w:val="false"/>
          <w:i w:val="false"/>
          <w:color w:val="000000"/>
          <w:sz w:val="28"/>
        </w:rPr>
        <w:t xml:space="preserve">
      Оң нәтиже болған жағдайда Министрлік шитті мақта мен мақта талшығы сапасының сараптамасына жұмсалған шығындар құнының бір данасын тиісті ілеспе хатпен қайтарады. </w:t>
      </w:r>
    </w:p>
    <w:p>
      <w:pPr>
        <w:spacing w:after="0"/>
        <w:ind w:left="0"/>
        <w:jc w:val="both"/>
      </w:pPr>
      <w:r>
        <w:rPr>
          <w:rFonts w:ascii="Times New Roman"/>
          <w:b w:val="false"/>
          <w:i w:val="false"/>
          <w:color w:val="000000"/>
          <w:sz w:val="28"/>
        </w:rPr>
        <w:t>
      Теріс нәтиже болған жағдайда Министрлік дәлелді негіздемесі бар хатпен шитті мақта мен мақта талшығы сапасының сараптамасына жұмсалған шығындар құнының екі данасын да пысықтауға жібереді.</w:t>
      </w:r>
    </w:p>
    <w:p>
      <w:pPr>
        <w:spacing w:after="0"/>
        <w:ind w:left="0"/>
        <w:jc w:val="both"/>
      </w:pPr>
      <w:r>
        <w:rPr>
          <w:rFonts w:ascii="Times New Roman"/>
          <w:b w:val="false"/>
          <w:i w:val="false"/>
          <w:color w:val="000000"/>
          <w:sz w:val="28"/>
        </w:rPr>
        <w:t>
      Шитті мақта мен мақта талшығы сапасының сараптамасына жұмсалған шығындардың құны облыс әкімдігінің қаулысымен бекітіледі.</w:t>
      </w:r>
    </w:p>
    <w:p>
      <w:pPr>
        <w:spacing w:after="0"/>
        <w:ind w:left="0"/>
        <w:jc w:val="both"/>
      </w:pPr>
      <w:r>
        <w:rPr>
          <w:rFonts w:ascii="Times New Roman"/>
          <w:b w:val="false"/>
          <w:i w:val="false"/>
          <w:color w:val="000000"/>
          <w:sz w:val="28"/>
        </w:rPr>
        <w:t>
      Шитті мақта мен мақта талшығы сапасының сараптамасына жұмсалған шығындардың құнына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p>
      <w:pPr>
        <w:spacing w:after="0"/>
        <w:ind w:left="0"/>
        <w:jc w:val="both"/>
      </w:pPr>
      <w:r>
        <w:rPr>
          <w:rFonts w:ascii="Times New Roman"/>
          <w:b w:val="false"/>
          <w:i w:val="false"/>
          <w:color w:val="000000"/>
          <w:sz w:val="28"/>
        </w:rPr>
        <w:t>
      Қаулы қабылданғаннан кейін облыс әкімдігі оны екі жұмыс күні ішінде өзінің ресми интернет-ресурсына орналастырады.</w:t>
      </w:r>
    </w:p>
    <w:p>
      <w:pPr>
        <w:spacing w:after="0"/>
        <w:ind w:left="0"/>
        <w:jc w:val="both"/>
      </w:pPr>
      <w:r>
        <w:rPr>
          <w:rFonts w:ascii="Times New Roman"/>
          <w:b w:val="false"/>
          <w:i w:val="false"/>
          <w:color w:val="000000"/>
          <w:sz w:val="28"/>
        </w:rPr>
        <w:t xml:space="preserve">
      Қаулы ресми интернет-ресурста орналастырылғаннан кейін Министрлік екі жұмыс күні ішінде оны бұрын келісілген шитті мақта мен мақта талшығы сапасының сараптамасына жұмсалған шығындар құнына сәйкестігі тұрғысынан салыстырып тексереді.". </w:t>
      </w:r>
    </w:p>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 тіркеген күннен бастап күнтізбелік он күн ішінде оның көшірмесінің қазақ және орыс тілдеріндегі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 Қазақстан Республикасы Әділет министрлігі мемлекеттік тіркеген күннен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 Б. Сұлтанов</w:t>
            </w:r>
            <w:r>
              <w:br/>
            </w:r>
            <w:r>
              <w:rPr>
                <w:rFonts w:ascii="Times New Roman"/>
                <w:b w:val="false"/>
                <w:i/>
                <w:color w:val="000000"/>
                <w:sz w:val="20"/>
              </w:rPr>
              <w:t>2016 жылғы 7 қараша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 xml:space="preserve">Ұлттық экономика министрі </w:t>
            </w:r>
            <w:r>
              <w:br/>
            </w:r>
            <w:r>
              <w:rPr>
                <w:rFonts w:ascii="Times New Roman"/>
                <w:b w:val="false"/>
                <w:i/>
                <w:color w:val="000000"/>
                <w:sz w:val="20"/>
              </w:rPr>
              <w:t>___________ Қ. Бишімбаев</w:t>
            </w:r>
            <w:r>
              <w:br/>
            </w:r>
            <w:r>
              <w:rPr>
                <w:rFonts w:ascii="Times New Roman"/>
                <w:b w:val="false"/>
                <w:i/>
                <w:color w:val="000000"/>
                <w:sz w:val="20"/>
              </w:rPr>
              <w:t>2016 жылғы 11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