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e1ff0" w14:textId="79e1f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сақтаудың мемлекеттік емес секторында емдеуге тыйым салынған аурулардың тізбесін бекіту туралы" Қазақстан Республикасы Денсаулық сақтау министрінің 2009 жылғы 14 қазандағы № 526 бұйрығына өзгерістер енгізу туралы</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2016 жылғы 8 желтоқсандағы № 1043 бұйрығы. Қазақстан Республикасының Әділет министрлігінде 2016 жылғы 13 желтоқсанда № 14507 болып тіркелді</w:t>
      </w:r>
    </w:p>
    <w:p>
      <w:pPr>
        <w:spacing w:after="0"/>
        <w:ind w:left="0"/>
        <w:jc w:val="both"/>
      </w:pPr>
      <w:bookmarkStart w:name="z0" w:id="0"/>
      <w:r>
        <w:rPr>
          <w:rFonts w:ascii="Times New Roman"/>
          <w:b w:val="false"/>
          <w:i w:val="false"/>
          <w:color w:val="000000"/>
          <w:sz w:val="28"/>
        </w:rPr>
        <w:t>
      "Халық денсаулығы және денсаулық сақтау жүйесі туралы" Қазақстан Республикасы Кодексінің </w:t>
      </w:r>
      <w:r>
        <w:rPr>
          <w:rFonts w:ascii="Times New Roman"/>
          <w:b w:val="false"/>
          <w:i w:val="false"/>
          <w:color w:val="000000"/>
          <w:sz w:val="28"/>
        </w:rPr>
        <w:t>31-бабының</w:t>
      </w:r>
      <w:r>
        <w:rPr>
          <w:rFonts w:ascii="Times New Roman"/>
          <w:b w:val="false"/>
          <w:i w:val="false"/>
          <w:color w:val="000000"/>
          <w:sz w:val="28"/>
        </w:rPr>
        <w:t xml:space="preserve"> 3-тармағына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"Денсаулық сақтаудың мемлекеттік емес секторында емдеуге тыйым салынған аурулардың тізбесін бекіту туралы" Қазақстан Республикасы Денсаулық сақтау министрінің 2009 жылғы 14 қазандағы № 526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5847 болып тіркелген, "Заң газеті" газетінде 2009 жылғы 24 қарашада № 179 (1602)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Мемлекеттік емес денсаулық сақтау секторында емдеуге тыйым салынған аурулардың </w:t>
      </w:r>
      <w:r>
        <w:rPr>
          <w:rFonts w:ascii="Times New Roman"/>
          <w:b w:val="false"/>
          <w:i w:val="false"/>
          <w:color w:val="000000"/>
          <w:sz w:val="28"/>
        </w:rPr>
        <w:t>тізбесінде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7-тармақ</w:t>
      </w:r>
      <w:r>
        <w:rPr>
          <w:rFonts w:ascii="Times New Roman"/>
          <w:b w:val="false"/>
          <w:i w:val="false"/>
          <w:color w:val="000000"/>
          <w:sz w:val="28"/>
        </w:rPr>
        <w:t xml:space="preserve"> мынадай редакцияда жазылсын: </w:t>
      </w:r>
      <w:r>
        <w:br/>
      </w:r>
      <w:r>
        <w:rPr>
          <w:rFonts w:ascii="Times New Roman"/>
          <w:b w:val="false"/>
          <w:i w:val="false"/>
          <w:color w:val="000000"/>
          <w:sz w:val="28"/>
        </w:rPr>
        <w:t>
</w:t>
      </w:r>
      <w:r>
        <w:rPr>
          <w:rFonts w:ascii="Times New Roman"/>
          <w:b w:val="false"/>
          <w:i w:val="false"/>
          <w:color w:val="000000"/>
          <w:sz w:val="28"/>
        </w:rPr>
        <w:t>
      "7. Қазақстан Республикасы Денсаулық сақтау және әлеуметтік даму министрінің міндетін атқарушының 2015 жылғы 30 шілдедегі № 638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11960 болып тіркелген) бекітілген Тегін медициналық көмектің кепілдік берілген көлемін көрсету жөніндегі қызметтер берушіні таңдау және оның шығындарын өтеу қағидаларына сәйкес осы емдеу қызметтерінің түрлері болмаған жағдайда онкологиялық көмек көрсететін денсаулық сақтау ұйымдарымен жасалған қосалқы мердігердің шарты бойынша аурудың осы түрімен ауыратын пациенттерге емдеу қызметтерінің жекелеген түрлерін көрсету жағдайларын;</w:t>
      </w:r>
      <w:r>
        <w:br/>
      </w:r>
      <w:r>
        <w:rPr>
          <w:rFonts w:ascii="Times New Roman"/>
          <w:b w:val="false"/>
          <w:i w:val="false"/>
          <w:color w:val="000000"/>
          <w:sz w:val="28"/>
        </w:rPr>
        <w:t>
</w:t>
      </w:r>
      <w:r>
        <w:rPr>
          <w:rFonts w:ascii="Times New Roman"/>
          <w:b w:val="false"/>
          <w:i w:val="false"/>
          <w:color w:val="000000"/>
          <w:sz w:val="28"/>
        </w:rPr>
        <w:t>
      ересек халықтың лимфоидты және қан өндіру тіндерінің қатерлі ісіктерін қоспағанда, қатерлі ісіктер.";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8-тармақ</w:t>
      </w:r>
      <w:r>
        <w:rPr>
          <w:rFonts w:ascii="Times New Roman"/>
          <w:b w:val="false"/>
          <w:i w:val="false"/>
          <w:color w:val="000000"/>
          <w:sz w:val="28"/>
        </w:rPr>
        <w:t xml:space="preserve"> алынып тасталсын.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Денсаулық сақтау және әулеметтік даму министрлігінің Медициналық көмекті ұйымдастыру департаменті заңнамада белгіленген тәртіппен: </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министрлігінде мемлекеттік тіркеуі;</w:t>
      </w:r>
      <w:r>
        <w:br/>
      </w:r>
      <w:r>
        <w:rPr>
          <w:rFonts w:ascii="Times New Roman"/>
          <w:b w:val="false"/>
          <w:i w:val="false"/>
          <w:color w:val="000000"/>
          <w:sz w:val="28"/>
        </w:rPr>
        <w:t>
</w:t>
      </w:r>
      <w:r>
        <w:rPr>
          <w:rFonts w:ascii="Times New Roman"/>
          <w:b w:val="false"/>
          <w:i w:val="false"/>
          <w:color w:val="000000"/>
          <w:sz w:val="28"/>
        </w:rPr>
        <w:t>
      2) осы бұйрықты Қазақстан Республикасы Әділет министрлігінде мемлекеттік тіркеген күннен бастап күнтізбелік он күннің ішінде оның көшірмелерін мерзімдік баспасөз басылымдарында және "Әділет" ақпараттық-құқықтық жүйесінде ресми жариялауға жіберуді, сондай-ақ Қазақстан Республикасы нормативттік құқықтың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құқығындығы республикалық мемлекеттік кәсіпорынына жіберуді;</w:t>
      </w:r>
      <w:r>
        <w:br/>
      </w:r>
      <w:r>
        <w:rPr>
          <w:rFonts w:ascii="Times New Roman"/>
          <w:b w:val="false"/>
          <w:i w:val="false"/>
          <w:color w:val="000000"/>
          <w:sz w:val="28"/>
        </w:rPr>
        <w:t>
</w:t>
      </w:r>
      <w:r>
        <w:rPr>
          <w:rFonts w:ascii="Times New Roman"/>
          <w:b w:val="false"/>
          <w:i w:val="false"/>
          <w:color w:val="000000"/>
          <w:sz w:val="28"/>
        </w:rPr>
        <w:t xml:space="preserve">
      3) осы бұйрықты Қазақстан Республикасы Денсаулық сақтау және әлеуметтік даму министрлігінің интернет-ресурсына орналастыруды; </w:t>
      </w:r>
      <w:r>
        <w:br/>
      </w:r>
      <w:r>
        <w:rPr>
          <w:rFonts w:ascii="Times New Roman"/>
          <w:b w:val="false"/>
          <w:i w:val="false"/>
          <w:color w:val="000000"/>
          <w:sz w:val="28"/>
        </w:rPr>
        <w:t>
</w:t>
      </w:r>
      <w:r>
        <w:rPr>
          <w:rFonts w:ascii="Times New Roman"/>
          <w:b w:val="false"/>
          <w:i w:val="false"/>
          <w:color w:val="000000"/>
          <w:sz w:val="28"/>
        </w:rPr>
        <w:t xml:space="preserve">
      4) осы бұйрықты Қазақстан Республикасы Әділет министрлігінде мемлекеттік тіркегеннен кейін күнтізбелік он күнінің ішінде Қазақстан Республикасы Денсаулық сақтау және әлеуметтік даму министрлігінің Заң қызметі департаментіне осы тармақтың 1), 2) және 3) тармақшаларында көзделген іс-шаралардың орындалуы туралы мәліметті ұсынуды қамтамасыз етсін. </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Денсаулық сақтау және әлеуметтік даму вице-министрі Е.А. Біртановқа жүктелсін.</w:t>
      </w:r>
      <w:r>
        <w:br/>
      </w:r>
      <w:r>
        <w:rPr>
          <w:rFonts w:ascii="Times New Roman"/>
          <w:b w:val="false"/>
          <w:i w:val="false"/>
          <w:color w:val="000000"/>
          <w:sz w:val="28"/>
        </w:rPr>
        <w:t>
</w:t>
      </w:r>
      <w:r>
        <w:rPr>
          <w:rFonts w:ascii="Times New Roman"/>
          <w:b w:val="false"/>
          <w:i w:val="false"/>
          <w:color w:val="000000"/>
          <w:sz w:val="28"/>
        </w:rPr>
        <w:t xml:space="preserve">
      4. Осы бұйрық алғашқы ресми жариялаған күнінен бастап күнтізбелік он күн өткен соң қолданысқа енгізіледі. </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Қазақстан Республикасының</w:t>
            </w:r>
            <w:r>
              <w:br/>
            </w:r>
            <w:r>
              <w:rPr>
                <w:rFonts w:ascii="Times New Roman"/>
                <w:b w:val="false"/>
                <w:i w:val="false"/>
                <w:color w:val="000000"/>
                <w:sz w:val="20"/>
              </w:rPr>
              <w:t>
</w:t>
            </w:r>
            <w:r>
              <w:rPr>
                <w:rFonts w:ascii="Times New Roman"/>
                <w:b w:val="false"/>
                <w:i/>
                <w:color w:val="000000"/>
                <w:sz w:val="20"/>
              </w:rPr>
              <w:t>Денсаулық сақтау және</w:t>
            </w:r>
            <w:r>
              <w:br/>
            </w:r>
            <w:r>
              <w:rPr>
                <w:rFonts w:ascii="Times New Roman"/>
                <w:b w:val="false"/>
                <w:i w:val="false"/>
                <w:color w:val="000000"/>
                <w:sz w:val="20"/>
              </w:rPr>
              <w:t>
</w:t>
            </w:r>
            <w:r>
              <w:rPr>
                <w:rFonts w:ascii="Times New Roman"/>
                <w:b w:val="false"/>
                <w:i/>
                <w:color w:val="000000"/>
                <w:sz w:val="20"/>
              </w:rPr>
              <w:t>әлеуметтік даму министрі</w:t>
            </w:r>
          </w:p>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 Дүйсенова</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