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ab76" w14:textId="63fa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қызметінің тиімділігін бағалау интернет-порталында ақпарат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20 қазандағы № 214 бұйрығы. Қазақстан Республикасының Әділет министрлігінде 2016 жылғы 28 қарашада № 14463 болып тіркелді. Күші жойылды - Қазақстан Республикасы Ақпарат және қоғамдық даму министрінің 2021 жылғы 5 мамырдағы № 153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Ақпарат және қоғамдық даму министрінің 05.05.2021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бастап қолданысқа енгізілді</w:t>
      </w:r>
    </w:p>
    <w:bookmarkStart w:name="z0"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органдар қызметінің тиімділігін бағалау интернет-порталында ақпарат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(Ж.З. Жахметова):</w:t>
      </w:r>
    </w:p>
    <w:bookmarkEnd w:id="2"/>
    <w:bookmarkStart w:name="z3"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4"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кейін оның көшірмелерін күнтізбелік он күн ішінде мерзімді баспа басылымдарына және "Әділет" ақпараттық-құқықтық жүйесіне ресми жариялауға жіберуді; </w:t>
      </w:r>
    </w:p>
    <w:bookmarkEnd w:id="4"/>
    <w:bookmarkStart w:name="z5"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 </w:t>
      </w:r>
    </w:p>
    <w:bookmarkEnd w:id="5"/>
    <w:bookmarkStart w:name="z6" w:id="6"/>
    <w:p>
      <w:pPr>
        <w:spacing w:after="0"/>
        <w:ind w:left="0"/>
        <w:jc w:val="both"/>
      </w:pPr>
      <w:r>
        <w:rPr>
          <w:rFonts w:ascii="Times New Roman"/>
          <w:b w:val="false"/>
          <w:i w:val="false"/>
          <w:color w:val="000000"/>
          <w:sz w:val="28"/>
        </w:rPr>
        <w:t xml:space="preserve">
      4)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 </w:t>
      </w:r>
    </w:p>
    <w:bookmarkEnd w:id="6"/>
    <w:bookmarkStart w:name="z7"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 </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Қ. Бишімбаев</w:t>
      </w:r>
    </w:p>
    <w:p>
      <w:pPr>
        <w:spacing w:after="0"/>
        <w:ind w:left="0"/>
        <w:jc w:val="both"/>
      </w:pPr>
      <w:r>
        <w:rPr>
          <w:rFonts w:ascii="Times New Roman"/>
          <w:b w:val="false"/>
          <w:i w:val="false"/>
          <w:color w:val="000000"/>
          <w:sz w:val="28"/>
        </w:rPr>
        <w:t>
      2016 жылғы 25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2016 жылғы 20 қазандағы</w:t>
            </w:r>
            <w:r>
              <w:br/>
            </w:r>
            <w:r>
              <w:rPr>
                <w:rFonts w:ascii="Times New Roman"/>
                <w:b w:val="false"/>
                <w:i w:val="false"/>
                <w:color w:val="000000"/>
                <w:sz w:val="20"/>
              </w:rPr>
              <w:t xml:space="preserve">№ 214 бұйрығымен бекітілген </w:t>
            </w:r>
          </w:p>
        </w:tc>
      </w:tr>
    </w:tbl>
    <w:p>
      <w:pPr>
        <w:spacing w:after="0"/>
        <w:ind w:left="0"/>
        <w:jc w:val="left"/>
      </w:pPr>
      <w:r>
        <w:rPr>
          <w:rFonts w:ascii="Times New Roman"/>
          <w:b/>
          <w:i w:val="false"/>
          <w:color w:val="000000"/>
        </w:rPr>
        <w:t xml:space="preserve"> Мемлекеттік органдар қызметінің тиімділігін бағалау интернет-порталында ақпарат орналастыру қағидалары</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Осы Мемлекеттік органдар қызметінің тиімділігін бағалау, стратегиялық жоспарлардың және аумақтарды дамыту бағдарламаларының нысаналы индикаторларына қол жеткізу туралы ақпаратты орналастыру қағидалары (бұдан әрі – Қағидалар) мемлекеттік органдардың мемлекеттік органдар қызметінің тиімділігін бағалау интернет-порталында мемлекеттік органдардың қызметін бағалау, стратегиялық жоспарлардың және аумақтарды дамыту бағдарламаларының нысаналы индикаторларына қол жеткізу туралы ақпаратты орналастыру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2"/>
    <w:bookmarkStart w:name="z14" w:id="13"/>
    <w:p>
      <w:pPr>
        <w:spacing w:after="0"/>
        <w:ind w:left="0"/>
        <w:jc w:val="both"/>
      </w:pPr>
      <w:r>
        <w:rPr>
          <w:rFonts w:ascii="Times New Roman"/>
          <w:b w:val="false"/>
          <w:i w:val="false"/>
          <w:color w:val="000000"/>
          <w:sz w:val="28"/>
        </w:rPr>
        <w:t>
      1) мемлекеттік органдар қызметінің тиімділігін бағалау интернет-порталы – мемлекеттік органдардың қызметін бағалау туралы ақпаратты, стратегиялық жоспарлардың және аумақтарды дамыту бағдарламаларының мақсатты индикаторларына қол жеткізу туралы есептерді орналастыруды, сондай-ақ мемлекеттік органдар қызметін жария талқылауды қамтамасыз ететін "электрондық үкімет" веб-порталының құрамдасы (бұдан әрі – Портал);</w:t>
      </w:r>
    </w:p>
    <w:bookmarkEnd w:id="13"/>
    <w:bookmarkStart w:name="z15" w:id="14"/>
    <w:p>
      <w:pPr>
        <w:spacing w:after="0"/>
        <w:ind w:left="0"/>
        <w:jc w:val="both"/>
      </w:pPr>
      <w:r>
        <w:rPr>
          <w:rFonts w:ascii="Times New Roman"/>
          <w:b w:val="false"/>
          <w:i w:val="false"/>
          <w:color w:val="000000"/>
          <w:sz w:val="28"/>
        </w:rPr>
        <w:t xml:space="preserve">
      2) мемлекеттік жоспарлау жөніндегі орталық уәкілетті орган – стратегиялық және экономикалық жоспарлау саласында басшылықты және салааралық үйлестіруді, бюджеттік саясатты әзірлеу мен қалыптастыруды, сондай-ақ өңірлік даму саласындағы мемлекеттік саясатты қалыптастыруды және іске асыруды жүзеге асыратын орталық атқарушы орган; </w:t>
      </w:r>
    </w:p>
    <w:bookmarkEnd w:id="14"/>
    <w:bookmarkStart w:name="z16" w:id="15"/>
    <w:p>
      <w:pPr>
        <w:spacing w:after="0"/>
        <w:ind w:left="0"/>
        <w:jc w:val="both"/>
      </w:pPr>
      <w:r>
        <w:rPr>
          <w:rFonts w:ascii="Times New Roman"/>
          <w:b w:val="false"/>
          <w:i w:val="false"/>
          <w:color w:val="000000"/>
          <w:sz w:val="28"/>
        </w:rPr>
        <w:t xml:space="preserve">
      3) мемлекеттік жоспарлау жөніндегі жергілікті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 </w:t>
      </w:r>
    </w:p>
    <w:bookmarkEnd w:id="15"/>
    <w:bookmarkStart w:name="z17" w:id="16"/>
    <w:p>
      <w:pPr>
        <w:spacing w:after="0"/>
        <w:ind w:left="0"/>
        <w:jc w:val="both"/>
      </w:pPr>
      <w:r>
        <w:rPr>
          <w:rFonts w:ascii="Times New Roman"/>
          <w:b w:val="false"/>
          <w:i w:val="false"/>
          <w:color w:val="000000"/>
          <w:sz w:val="28"/>
        </w:rPr>
        <w:t xml:space="preserve">
      4) ақпарат пайдаланушы – ақпаратты сұрататын және (немесе) пайдаланатын жеке немесе заңды тұлға; </w:t>
      </w:r>
    </w:p>
    <w:bookmarkEnd w:id="16"/>
    <w:bookmarkStart w:name="z18" w:id="17"/>
    <w:p>
      <w:pPr>
        <w:spacing w:after="0"/>
        <w:ind w:left="0"/>
        <w:jc w:val="both"/>
      </w:pPr>
      <w:r>
        <w:rPr>
          <w:rFonts w:ascii="Times New Roman"/>
          <w:b w:val="false"/>
          <w:i w:val="false"/>
          <w:color w:val="000000"/>
          <w:sz w:val="28"/>
        </w:rPr>
        <w:t>
      5) Порталдың автоматтандырылған жұмыс орны – Порталда орналастырылатын баптаулар мен контентті басқаруға арналған оператор ұсынатын қосымша (бұдан әрі – автоматтандырылған жұмыс орны);</w:t>
      </w:r>
    </w:p>
    <w:bookmarkEnd w:id="17"/>
    <w:bookmarkStart w:name="z19" w:id="18"/>
    <w:p>
      <w:pPr>
        <w:spacing w:after="0"/>
        <w:ind w:left="0"/>
        <w:jc w:val="both"/>
      </w:pPr>
      <w:r>
        <w:rPr>
          <w:rFonts w:ascii="Times New Roman"/>
          <w:b w:val="false"/>
          <w:i w:val="false"/>
          <w:color w:val="000000"/>
          <w:sz w:val="28"/>
        </w:rPr>
        <w:t xml:space="preserve">
      6) қол жеткізу шектелген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 </w:t>
      </w:r>
    </w:p>
    <w:bookmarkEnd w:id="18"/>
    <w:bookmarkStart w:name="z20" w:id="19"/>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болатын ақпараттық жүйе;</w:t>
      </w:r>
    </w:p>
    <w:bookmarkEnd w:id="19"/>
    <w:bookmarkStart w:name="z21" w:id="20"/>
    <w:p>
      <w:pPr>
        <w:spacing w:after="0"/>
        <w:ind w:left="0"/>
        <w:jc w:val="both"/>
      </w:pPr>
      <w:r>
        <w:rPr>
          <w:rFonts w:ascii="Times New Roman"/>
          <w:b w:val="false"/>
          <w:i w:val="false"/>
          <w:color w:val="000000"/>
          <w:sz w:val="28"/>
        </w:rPr>
        <w:t>
      8)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20"/>
    <w:bookmarkStart w:name="z22" w:id="21"/>
    <w:p>
      <w:pPr>
        <w:spacing w:after="0"/>
        <w:ind w:left="0"/>
        <w:jc w:val="left"/>
      </w:pPr>
      <w:r>
        <w:rPr>
          <w:rFonts w:ascii="Times New Roman"/>
          <w:b/>
          <w:i w:val="false"/>
          <w:color w:val="000000"/>
        </w:rPr>
        <w:t xml:space="preserve"> 2-тарау. Мемлекеттік органдар қызметінің тиімділігін бағалау интернет-порталында ақпаратты, стратегиялық жоспарлардың және аумақтарды дамыту бағдарламаларының нысаналы индикаторларына қол жеткізу туралы есептерді орналастыру тәртібі</w:t>
      </w:r>
    </w:p>
    <w:bookmarkEnd w:id="21"/>
    <w:p>
      <w:pPr>
        <w:spacing w:after="0"/>
        <w:ind w:left="0"/>
        <w:jc w:val="both"/>
      </w:pPr>
      <w:r>
        <w:rPr>
          <w:rFonts w:ascii="Times New Roman"/>
          <w:b w:val="false"/>
          <w:i w:val="false"/>
          <w:color w:val="000000"/>
          <w:sz w:val="28"/>
        </w:rPr>
        <w:t xml:space="preserve">
      3. Мемлекеттік жоспарлау жөніндегі орталық уәкілетті органды бағалау қортындылары бойынша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53 тармағына сәйкес жасырын, қызметтік және заңмен қорғалатын құпия режимді қамтамасыз етуді ескере отырып Порталда мемлекеттік органдардың тиімділігін бағалаудың жарияланған нәтижелерін қамтамасыз етеді.</w:t>
      </w:r>
    </w:p>
    <w:bookmarkStart w:name="z24" w:id="22"/>
    <w:p>
      <w:pPr>
        <w:spacing w:after="0"/>
        <w:ind w:left="0"/>
        <w:jc w:val="both"/>
      </w:pPr>
      <w:r>
        <w:rPr>
          <w:rFonts w:ascii="Times New Roman"/>
          <w:b w:val="false"/>
          <w:i w:val="false"/>
          <w:color w:val="000000"/>
          <w:sz w:val="28"/>
        </w:rPr>
        <w:t xml:space="preserve">
      4. Мемлекеттік органдар Порталда есептік жылдан кейінгі жылдың 20 ақпанына дейінгі мерзімде стратегиялық жоспарлардың нысаналы индикаторларына қол жеткізу туралы ақпарат бөлігінде стратегиялық жоспарларды іске асыру туралы есептерді орналастырады. </w:t>
      </w:r>
    </w:p>
    <w:bookmarkEnd w:id="22"/>
    <w:bookmarkStart w:name="z25" w:id="23"/>
    <w:p>
      <w:pPr>
        <w:spacing w:after="0"/>
        <w:ind w:left="0"/>
        <w:jc w:val="both"/>
      </w:pPr>
      <w:r>
        <w:rPr>
          <w:rFonts w:ascii="Times New Roman"/>
          <w:b w:val="false"/>
          <w:i w:val="false"/>
          <w:color w:val="000000"/>
          <w:sz w:val="28"/>
        </w:rPr>
        <w:t>
      5. Облыстың, республикалық маңызы бар қаланың, астананың мемлекеттік жоспарлау жөніндегі жергілікті уәкілетті органдары Порталда есептік жылдан кейінгі жылдың 15 ақпанына дейінгі мерзімде облысты, республикалық маңызы бар қаланы, астананы дамыту бағдарламаларының нысаналы индикаторларына қол жеткізу туралы ақпарат бөлігінде стратегиялық жоспарларды іске асыру туралы есептерді орналастырады.</w:t>
      </w:r>
    </w:p>
    <w:bookmarkEnd w:id="23"/>
    <w:bookmarkStart w:name="z26" w:id="24"/>
    <w:p>
      <w:pPr>
        <w:spacing w:after="0"/>
        <w:ind w:left="0"/>
        <w:jc w:val="both"/>
      </w:pPr>
      <w:r>
        <w:rPr>
          <w:rFonts w:ascii="Times New Roman"/>
          <w:b w:val="false"/>
          <w:i w:val="false"/>
          <w:color w:val="000000"/>
          <w:sz w:val="28"/>
        </w:rPr>
        <w:t>
      6. Ауданның (облыстық маңызы бар қаланың) мемлекеттік жоспарлау жөніндегі жергілікті уәкілетті органдары Порталда есептік жылдан кейінгі жылдың 1 ақпанына дейінгі мерзімде ауданды (облыстық маңызы бар қаланың) даму бағдарламаларының нысаналы индикаторларына қол жеткізу туралы ақпарат бөлігінде стратегиялық жоспарларды іске асыру туралы есептерді орналастырады.</w:t>
      </w:r>
    </w:p>
    <w:bookmarkEnd w:id="24"/>
    <w:bookmarkStart w:name="z27" w:id="25"/>
    <w:p>
      <w:pPr>
        <w:spacing w:after="0"/>
        <w:ind w:left="0"/>
        <w:jc w:val="both"/>
      </w:pPr>
      <w:r>
        <w:rPr>
          <w:rFonts w:ascii="Times New Roman"/>
          <w:b w:val="false"/>
          <w:i w:val="false"/>
          <w:color w:val="000000"/>
          <w:sz w:val="28"/>
        </w:rPr>
        <w:t>
      7. Мемлекеттік органдар қызметінің тиімділігін блоктар бойынша бағалау туралы ақпарат, стратегиялық жоспарлардың мақсатты индикаторларына қол жеткізу туралы есептер, аумақтарды дамыту бағдарламаларының мақсатты индикаторларына қол жеткізу туралы есептер Порталда қолжетімділігі шектеулі ақпаратты құрамайтын бөлігінде орналастырылады.</w:t>
      </w:r>
    </w:p>
    <w:bookmarkEnd w:id="25"/>
    <w:bookmarkStart w:name="z28" w:id="26"/>
    <w:p>
      <w:pPr>
        <w:spacing w:after="0"/>
        <w:ind w:left="0"/>
        <w:jc w:val="both"/>
      </w:pPr>
      <w:r>
        <w:rPr>
          <w:rFonts w:ascii="Times New Roman"/>
          <w:b w:val="false"/>
          <w:i w:val="false"/>
          <w:color w:val="000000"/>
          <w:sz w:val="28"/>
        </w:rPr>
        <w:t>
      8. Мемлекеттік органдар есептерді Порталда орналастыруды және автоматтандырылған жұмыс орнымен жұмысты жүзеге асыратын құрылымдық бөлімшелер мен қызметкерлерін өздігінен айқындайды.</w:t>
      </w:r>
    </w:p>
    <w:bookmarkEnd w:id="26"/>
    <w:bookmarkStart w:name="z29" w:id="27"/>
    <w:p>
      <w:pPr>
        <w:spacing w:after="0"/>
        <w:ind w:left="0"/>
        <w:jc w:val="both"/>
      </w:pPr>
      <w:r>
        <w:rPr>
          <w:rFonts w:ascii="Times New Roman"/>
          <w:b w:val="false"/>
          <w:i w:val="false"/>
          <w:color w:val="000000"/>
          <w:sz w:val="28"/>
        </w:rPr>
        <w:t>
      9. Оператор мемлекеттік органдардың уәкілетті қызметкерлерін қажетті ақпаратты Порталда орналастыру үшін автоматтандырылған жұмыс орнын пайдалану бойынша оқыту жүргізеді.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