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61cec" w14:textId="d161c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және заңды тұлғалар және (немесе) заңды тұлғаның құрылымдық бөлімшелері шет мемлекеттерден, халықаралық және шетелдік ұйымдардан, шетелдіктерден, азаматтығы жоқ адамдардан алынған ақшаны және (немесе) өзге де мүлікті алғаны және жұмсағаны туралы мәліметтерді мемлекеттік кірістер органдарына ұсыну қағидаларын, мерзімін және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2016 жылғы 19 қазандағы № 554 бұйрығы. Қазақстан Республикасының Әділет министрлігінде 2016 жылғы 7 қарашада № 14399 болып тіркелді. Күші жойылды - Қазақстан Республикасы Қаржы министрінің 2018 жылғы 20 ақпандағы № 242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20.02.2018 </w:t>
      </w:r>
      <w:r>
        <w:rPr>
          <w:rFonts w:ascii="Times New Roman"/>
          <w:b w:val="false"/>
          <w:i w:val="false"/>
          <w:color w:val="ff0000"/>
          <w:sz w:val="28"/>
        </w:rPr>
        <w:t>№ 242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2008 жылғы 10 желтоқсандағы "Салық және бюджетке төленетін басқа да міндетті төлемдер туралы" Қазақстан Республикасы Кодексінің (Салық кодексі) 14-бабы </w:t>
      </w:r>
      <w:r>
        <w:rPr>
          <w:rFonts w:ascii="Times New Roman"/>
          <w:b w:val="false"/>
          <w:i w:val="false"/>
          <w:color w:val="000000"/>
          <w:sz w:val="28"/>
        </w:rPr>
        <w:t>1-1-тармағының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Жеке және заңды тұлғалар және (немесе) заңды тұлғаның құрылымдық бөлімшелері шет мемлекеттерден, халықаралық және шетелдік ұйымдардан, шетелдіктерден, азаматтығы жоқ адамдардан алынған ақшаны және (немесе) өзге де мүлікті алғаны және жұмсағаны туралы мәліметтерді мемлекеттік кірістер органдарына ұсыну қағидалары мен мерзімдері;</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Жеке және заңды тұлғалар және (немесе) заңды тұлғаның құрылымдық бөлімшелері шет мемлекеттерден, халықаралық және шетелдік ұйымдардан, шетелдіктерден, азаматтығы жоқ адамдардан алынған ақшаны және (немесе) өзге де мұлікті алғаны және жұмсағаны туралы мәліметтерді мемлекеттік кірістер органдарына ұсыну нысаны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(Д.Е Ерғожин)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бұйрықты мемлекеттік тіркелгеннен кейін он күнтізбелік күн ішінде оны мерзімді баспа басылымдарында және "Әділет" ақпараттық-құқықтық жүйесінде ресми жариялауға жолдануын;</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тіркелген күнінен бастап он күнтізбелік күн ішінде оны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7"/>
    <w:bookmarkStart w:name="z9" w:id="8"/>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 ресурсында орналастырылуын қамтамасыз етсін.</w:t>
      </w:r>
    </w:p>
    <w:bookmarkEnd w:id="8"/>
    <w:bookmarkStart w:name="z10" w:id="9"/>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өткеннен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10 қазандағы</w:t>
            </w:r>
            <w:r>
              <w:br/>
            </w:r>
            <w:r>
              <w:rPr>
                <w:rFonts w:ascii="Times New Roman"/>
                <w:b w:val="false"/>
                <w:i w:val="false"/>
                <w:color w:val="000000"/>
                <w:sz w:val="20"/>
              </w:rPr>
              <w:t>№ 554 бұйрығына 1-қосымша</w:t>
            </w:r>
          </w:p>
        </w:tc>
      </w:tr>
    </w:tbl>
    <w:bookmarkStart w:name="z12" w:id="10"/>
    <w:p>
      <w:pPr>
        <w:spacing w:after="0"/>
        <w:ind w:left="0"/>
        <w:jc w:val="left"/>
      </w:pPr>
      <w:r>
        <w:rPr>
          <w:rFonts w:ascii="Times New Roman"/>
          <w:b/>
          <w:i w:val="false"/>
          <w:color w:val="000000"/>
        </w:rPr>
        <w:t xml:space="preserve"> Жеке және заңды тұлғалар және (немесе) заңды тұлғаның құрылымдық бөлімшелері шет мемлекеттерден, халықаралық және шетелдік ұйымдардан, шетелдіктерден, азаматтығы жоқ адамдардан алынған ақшаны және (немесе) өзге де мүлікті алғаны және жұмсағаны туралы мәліметтерді мемлекеттік кірістер органдарына ұсыну қағидалары мен мерзімі</w:t>
      </w:r>
      <w:r>
        <w:br/>
      </w:r>
      <w:r>
        <w:rPr>
          <w:rFonts w:ascii="Times New Roman"/>
          <w:b/>
          <w:i w:val="false"/>
          <w:color w:val="000000"/>
        </w:rPr>
        <w:t>1-тарау. Жалпы ережелер</w:t>
      </w:r>
    </w:p>
    <w:bookmarkEnd w:id="10"/>
    <w:bookmarkStart w:name="z14" w:id="11"/>
    <w:p>
      <w:pPr>
        <w:spacing w:after="0"/>
        <w:ind w:left="0"/>
        <w:jc w:val="both"/>
      </w:pPr>
      <w:r>
        <w:rPr>
          <w:rFonts w:ascii="Times New Roman"/>
          <w:b w:val="false"/>
          <w:i w:val="false"/>
          <w:color w:val="000000"/>
          <w:sz w:val="28"/>
        </w:rPr>
        <w:t>
      1. Осы жеке және заңды тұлғалар және (немесе) заңды тұлғаның құрылымдық бөлімшелері шет мемлекеттерден, халықаралық және шетелдік ұйымдардан, шетелдіктерден, азаматтығы жоқ адамдардан алынған ақшаны және (немесе) өзге де мүлікті алғаны және жұмсағаны туралы мәліметтерді мемлекеттік кірістер органдарына ұсыну қағидалары мен мерзімі (бұдан әрі – Қағидалар) 2008 жылғы 10 желтоқсандағы "Салық және бюджетке төленетін басқа да міндетті төлемдер туралы" Қазақстан Республикасы Кодексінің (Салық кодексі) 14-бабы 1-1-тармағының 2) тармақшасына сәйкес әзірленді және жеке және заңды тұлғалар және (немесе) заңды тұлғаның құрылымдық бөлімшелері шет мемлекеттерден, халықаралық және шетелдік ұйымдардан, шетелдіктерден, азаматтығы жоқ адамдардан алынған ақшаны және (немесе) өзге де мүлікті алғаны және жұмсағаны туралы мәліметтерді (бұдан әрі – Мәлімет) мемлекеттік кірістер органдарына ұсыну тәртібі мен мерзімін айқындайды.</w:t>
      </w:r>
    </w:p>
    <w:bookmarkEnd w:id="11"/>
    <w:bookmarkStart w:name="z15" w:id="12"/>
    <w:p>
      <w:pPr>
        <w:spacing w:after="0"/>
        <w:ind w:left="0"/>
        <w:jc w:val="both"/>
      </w:pPr>
      <w:r>
        <w:rPr>
          <w:rFonts w:ascii="Times New Roman"/>
          <w:b w:val="false"/>
          <w:i w:val="false"/>
          <w:color w:val="000000"/>
          <w:sz w:val="28"/>
        </w:rPr>
        <w:t>
      2. Осы Қағидаларда мынадай ұғымдар пайдаланылады:</w:t>
      </w:r>
    </w:p>
    <w:bookmarkEnd w:id="12"/>
    <w:bookmarkStart w:name="z16" w:id="13"/>
    <w:p>
      <w:pPr>
        <w:spacing w:after="0"/>
        <w:ind w:left="0"/>
        <w:jc w:val="both"/>
      </w:pPr>
      <w:r>
        <w:rPr>
          <w:rFonts w:ascii="Times New Roman"/>
          <w:b w:val="false"/>
          <w:i w:val="false"/>
          <w:color w:val="000000"/>
          <w:sz w:val="28"/>
        </w:rPr>
        <w:t>
      1) жеке тұлға – Қазақстан Республикасының азаматы, басқа мемлекеттердiң азаматтары, сондай-ақ азаматтығы жоқ адамдар;</w:t>
      </w:r>
    </w:p>
    <w:bookmarkEnd w:id="13"/>
    <w:bookmarkStart w:name="z17" w:id="14"/>
    <w:p>
      <w:pPr>
        <w:spacing w:after="0"/>
        <w:ind w:left="0"/>
        <w:jc w:val="both"/>
      </w:pPr>
      <w:r>
        <w:rPr>
          <w:rFonts w:ascii="Times New Roman"/>
          <w:b w:val="false"/>
          <w:i w:val="false"/>
          <w:color w:val="000000"/>
          <w:sz w:val="28"/>
        </w:rPr>
        <w:t xml:space="preserve">
      2) заңды тұлға –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немесе өзге де мемлекеттің </w:t>
      </w:r>
      <w:r>
        <w:rPr>
          <w:rFonts w:ascii="Times New Roman"/>
          <w:b w:val="false"/>
          <w:i w:val="false"/>
          <w:color w:val="000000"/>
          <w:sz w:val="28"/>
        </w:rPr>
        <w:t>заңнамасына</w:t>
      </w:r>
      <w:r>
        <w:rPr>
          <w:rFonts w:ascii="Times New Roman"/>
          <w:b w:val="false"/>
          <w:i w:val="false"/>
          <w:color w:val="000000"/>
          <w:sz w:val="28"/>
        </w:rPr>
        <w:t xml:space="preserve"> сәйкес құрылған ұйым;</w:t>
      </w:r>
    </w:p>
    <w:bookmarkEnd w:id="14"/>
    <w:bookmarkStart w:name="z18" w:id="15"/>
    <w:p>
      <w:pPr>
        <w:spacing w:after="0"/>
        <w:ind w:left="0"/>
        <w:jc w:val="both"/>
      </w:pPr>
      <w:r>
        <w:rPr>
          <w:rFonts w:ascii="Times New Roman"/>
          <w:b w:val="false"/>
          <w:i w:val="false"/>
          <w:color w:val="000000"/>
          <w:sz w:val="28"/>
        </w:rPr>
        <w:t>
      3) заңды тұлғаның құрылымдық бөлімшелері – филиал, өкілдік.</w:t>
      </w:r>
    </w:p>
    <w:bookmarkEnd w:id="15"/>
    <w:p>
      <w:pPr>
        <w:spacing w:after="0"/>
        <w:ind w:left="0"/>
        <w:jc w:val="both"/>
      </w:pPr>
      <w:r>
        <w:rPr>
          <w:rFonts w:ascii="Times New Roman"/>
          <w:b w:val="false"/>
          <w:i w:val="false"/>
          <w:color w:val="000000"/>
          <w:sz w:val="28"/>
        </w:rPr>
        <w:t>
      Бұл ретте филиал, резидент - заңды тұлғаның өкілеттігі шет мемлекеттерден, халықаралық және шетелдік ұйымдардан, шетелдіктерден, азаматтығы жоқ адамдардан ақша және (немесе) өзге де мүлік алу туралы мемлекеттік кіріс органдарына хабардар ететін дербес тұлға болып танылмайды.</w:t>
      </w:r>
    </w:p>
    <w:bookmarkStart w:name="z19" w:id="16"/>
    <w:p>
      <w:pPr>
        <w:spacing w:after="0"/>
        <w:ind w:left="0"/>
        <w:jc w:val="both"/>
      </w:pPr>
      <w:r>
        <w:rPr>
          <w:rFonts w:ascii="Times New Roman"/>
          <w:b w:val="false"/>
          <w:i w:val="false"/>
          <w:color w:val="000000"/>
          <w:sz w:val="28"/>
        </w:rPr>
        <w:t>
      4) субъект – шет мемлекет, халықаралық және шетелдік ұйым, шетелдіктер, азаматтығы жоқ адамдар;</w:t>
      </w:r>
    </w:p>
    <w:bookmarkEnd w:id="16"/>
    <w:bookmarkStart w:name="z20" w:id="17"/>
    <w:p>
      <w:pPr>
        <w:spacing w:after="0"/>
        <w:ind w:left="0"/>
        <w:jc w:val="both"/>
      </w:pPr>
      <w:r>
        <w:rPr>
          <w:rFonts w:ascii="Times New Roman"/>
          <w:b w:val="false"/>
          <w:i w:val="false"/>
          <w:color w:val="000000"/>
          <w:sz w:val="28"/>
        </w:rPr>
        <w:t>
      5) мәміле – азаматтық құқықтар мен міндеттерді анықтауға, өзгертуге немесе тоқтатуға бағытталған азаматтар мен заңды тұлғалардың әрекеті.</w:t>
      </w:r>
    </w:p>
    <w:bookmarkEnd w:id="17"/>
    <w:bookmarkStart w:name="z21" w:id="18"/>
    <w:p>
      <w:pPr>
        <w:spacing w:after="0"/>
        <w:ind w:left="0"/>
        <w:jc w:val="left"/>
      </w:pPr>
      <w:r>
        <w:rPr>
          <w:rFonts w:ascii="Times New Roman"/>
          <w:b/>
          <w:i w:val="false"/>
          <w:color w:val="000000"/>
        </w:rPr>
        <w:t xml:space="preserve"> 2-тарау. Мәліметтерді өткiзу тәртiбi мен мерзімі.</w:t>
      </w:r>
    </w:p>
    <w:bookmarkEnd w:id="18"/>
    <w:bookmarkStart w:name="z22" w:id="19"/>
    <w:p>
      <w:pPr>
        <w:spacing w:after="0"/>
        <w:ind w:left="0"/>
        <w:jc w:val="both"/>
      </w:pPr>
      <w:r>
        <w:rPr>
          <w:rFonts w:ascii="Times New Roman"/>
          <w:b w:val="false"/>
          <w:i w:val="false"/>
          <w:color w:val="000000"/>
          <w:sz w:val="28"/>
        </w:rPr>
        <w:t>
      3. Жеке және заңды тұғалардың және (немесе) заңды тұлғалардың құрымдылық бөлімшелері (бұдан әрі - тұлғалар) орналасқан немесе тұрғылықты жері бойынша мемлекеттік кірістер органына шет мемлекеттерден, халықаралық және шетелдік ұйымдардан, шетелдіктерден, азаматтығы жоқ адамдардан алынған ақшаны және (немесе) өзге де мүлікті алғаны және жұмсағаны туралы, 1 теңгеден асатын сомаға олармен жасалған мәмілелер жөнінде, мынадай түрлерге бөлінеді:</w:t>
      </w:r>
    </w:p>
    <w:bookmarkEnd w:id="19"/>
    <w:p>
      <w:pPr>
        <w:spacing w:after="0"/>
        <w:ind w:left="0"/>
        <w:jc w:val="both"/>
      </w:pPr>
      <w:r>
        <w:rPr>
          <w:rFonts w:ascii="Times New Roman"/>
          <w:b w:val="false"/>
          <w:i w:val="false"/>
          <w:color w:val="000000"/>
          <w:sz w:val="28"/>
        </w:rPr>
        <w:t>
      заңдық көмек көрсету, оның ішінде құқықтық ақпарат беру, азаматтардың және ұйымдардың құқығын қорғау және өкілі болу, және де оларға консультативтік мағлұмат беру;</w:t>
      </w:r>
    </w:p>
    <w:p>
      <w:pPr>
        <w:spacing w:after="0"/>
        <w:ind w:left="0"/>
        <w:jc w:val="both"/>
      </w:pPr>
      <w:r>
        <w:rPr>
          <w:rFonts w:ascii="Times New Roman"/>
          <w:b w:val="false"/>
          <w:i w:val="false"/>
          <w:color w:val="000000"/>
          <w:sz w:val="28"/>
        </w:rPr>
        <w:t>
      қоғамдық, социологиялық ойлар бойынша сұхбат алу және зерттеу (коммерциялық мақсатта жүргізілген қоғамдық, социологиялық ойлар бойынша сұхбат алу және зерттеулерден басқа), және де олардың қорытындысын тарату және жария ету;</w:t>
      </w:r>
    </w:p>
    <w:p>
      <w:pPr>
        <w:spacing w:after="0"/>
        <w:ind w:left="0"/>
        <w:jc w:val="both"/>
      </w:pPr>
      <w:r>
        <w:rPr>
          <w:rFonts w:ascii="Times New Roman"/>
          <w:b w:val="false"/>
          <w:i w:val="false"/>
          <w:color w:val="000000"/>
          <w:sz w:val="28"/>
        </w:rPr>
        <w:t>
      мағлұматтарды жинау, талдау және тарату, көрсетілген қызмет коммерциялық бағытта жүргізілгенінен басқа.</w:t>
      </w:r>
    </w:p>
    <w:bookmarkStart w:name="z23" w:id="20"/>
    <w:p>
      <w:pPr>
        <w:spacing w:after="0"/>
        <w:ind w:left="0"/>
        <w:jc w:val="both"/>
      </w:pPr>
      <w:r>
        <w:rPr>
          <w:rFonts w:ascii="Times New Roman"/>
          <w:b w:val="false"/>
          <w:i w:val="false"/>
          <w:color w:val="000000"/>
          <w:sz w:val="28"/>
        </w:rPr>
        <w:t>
      4. Мәліметтер бекітілген бұйрыққа сәйкес тоқсаннан кейінгі екінші айдың 15-інен кешіктірмей табыс етіледі. Толтыруға жататын мәліметтер болмаған жағдайда нысан нөлдік көрсеткішпен табыс етіледі.</w:t>
      </w:r>
    </w:p>
    <w:bookmarkEnd w:id="20"/>
    <w:bookmarkStart w:name="z24" w:id="21"/>
    <w:p>
      <w:pPr>
        <w:spacing w:after="0"/>
        <w:ind w:left="0"/>
        <w:jc w:val="both"/>
      </w:pPr>
      <w:r>
        <w:rPr>
          <w:rFonts w:ascii="Times New Roman"/>
          <w:b w:val="false"/>
          <w:i w:val="false"/>
          <w:color w:val="000000"/>
          <w:sz w:val="28"/>
        </w:rPr>
        <w:t xml:space="preserve">
      5. Шет мемлекеттерден, халықаралық және шетелдік ұйымдардан, шетелдіктерден, азаматтығы жоқ адамдардан алынған ақшаны және (немесе) өзге де мүлікті алғаны және жұмсағаны туралы мәліметтерді табыс етілетін кезең күнтізбелік тоқсан болып табылады, </w:t>
      </w:r>
    </w:p>
    <w:bookmarkEnd w:id="21"/>
    <w:bookmarkStart w:name="z25" w:id="22"/>
    <w:p>
      <w:pPr>
        <w:spacing w:after="0"/>
        <w:ind w:left="0"/>
        <w:jc w:val="both"/>
      </w:pPr>
      <w:r>
        <w:rPr>
          <w:rFonts w:ascii="Times New Roman"/>
          <w:b w:val="false"/>
          <w:i w:val="false"/>
          <w:color w:val="000000"/>
          <w:sz w:val="28"/>
        </w:rPr>
        <w:t>
      6. Кешенді немесе тақырыптық тексеру кезінде (тексеру мерзімін ұзартылған және тоқтатылғанды қоса), тексеру жүргізіліп жатқан алдыңғы мерзімге табыс етілген мәліметтерге өзгертулер мен толықтырулар енгізуге тыйым салынады.</w:t>
      </w:r>
    </w:p>
    <w:bookmarkEnd w:id="22"/>
    <w:bookmarkStart w:name="z26" w:id="23"/>
    <w:p>
      <w:pPr>
        <w:spacing w:after="0"/>
        <w:ind w:left="0"/>
        <w:jc w:val="both"/>
      </w:pPr>
      <w:r>
        <w:rPr>
          <w:rFonts w:ascii="Times New Roman"/>
          <w:b w:val="false"/>
          <w:i w:val="false"/>
          <w:color w:val="000000"/>
          <w:sz w:val="28"/>
        </w:rPr>
        <w:t>
      7. Шет мемлекеттерден, халықаралық және шетелдік ұйымдардан, шетелдіктерден, азаматтығы жоқ адамдардан алынған ақшаны және (немесе) өзге де мүлікті толығымен жаратылса мәліметтерді беру тоқтатылады.</w:t>
      </w:r>
    </w:p>
    <w:bookmarkEnd w:id="23"/>
    <w:bookmarkStart w:name="z27" w:id="24"/>
    <w:p>
      <w:pPr>
        <w:spacing w:after="0"/>
        <w:ind w:left="0"/>
        <w:jc w:val="both"/>
      </w:pPr>
      <w:r>
        <w:rPr>
          <w:rFonts w:ascii="Times New Roman"/>
          <w:b w:val="false"/>
          <w:i w:val="false"/>
          <w:color w:val="000000"/>
          <w:sz w:val="28"/>
        </w:rPr>
        <w:t>
      8. Шет мемлекеттерден, халықаралық және шетелдік ұйымдардан, шетелдіктерден, азаматтығы жоқ адамдардан алынған ақшаны және (немесе) өзге де мүлікті салықтық кезеңінің бірінде қайтарған жағдайда, алынған ақшалар көрсетілген бағанаға көрсетіліп, басқа бағаналар қайталанып жазылады, "минус" белгісі бар және сомалық бағаналардан басқа.</w:t>
      </w:r>
    </w:p>
    <w:bookmarkEnd w:id="24"/>
    <w:bookmarkStart w:name="z28" w:id="25"/>
    <w:p>
      <w:pPr>
        <w:spacing w:after="0"/>
        <w:ind w:left="0"/>
        <w:jc w:val="both"/>
      </w:pPr>
      <w:r>
        <w:rPr>
          <w:rFonts w:ascii="Times New Roman"/>
          <w:b w:val="false"/>
          <w:i w:val="false"/>
          <w:color w:val="000000"/>
          <w:sz w:val="28"/>
        </w:rPr>
        <w:t>
      9. Мәліметтерге өзгертулер енгізілген жағдайда "Қосымша" түрі белгіленіп алдыңғы мәліметтер көрсетілген бағаналар толтырылып жіберледі, "минус" белгісі бар және сомалық бағаналардан басқа. Дұрыс толтырылған мәліметтер жаңа бағаналарға, жаңа дәрежесімен толтырылады.</w:t>
      </w:r>
    </w:p>
    <w:bookmarkEnd w:id="25"/>
    <w:bookmarkStart w:name="z29" w:id="26"/>
    <w:p>
      <w:pPr>
        <w:spacing w:after="0"/>
        <w:ind w:left="0"/>
        <w:jc w:val="both"/>
      </w:pPr>
      <w:r>
        <w:rPr>
          <w:rFonts w:ascii="Times New Roman"/>
          <w:b w:val="false"/>
          <w:i w:val="false"/>
          <w:color w:val="000000"/>
          <w:sz w:val="28"/>
        </w:rPr>
        <w:t>
      10. Мәліметтерге толықтырулар енгізілген жағдайда "Қосымша" түрі белгіленіп жаңа бағаналарға, жаңа дәрежесі толтырылып, бірақ реттік саны кезекті (қосымша) тапсырған мәліметтерден кейін толтырылады.</w:t>
      </w:r>
    </w:p>
    <w:bookmarkEnd w:id="26"/>
    <w:bookmarkStart w:name="z30" w:id="27"/>
    <w:p>
      <w:pPr>
        <w:spacing w:after="0"/>
        <w:ind w:left="0"/>
        <w:jc w:val="both"/>
      </w:pPr>
      <w:r>
        <w:rPr>
          <w:rFonts w:ascii="Times New Roman"/>
          <w:b w:val="false"/>
          <w:i w:val="false"/>
          <w:color w:val="000000"/>
          <w:sz w:val="28"/>
        </w:rPr>
        <w:t>
      11. Тұлғалар мәліметтерді өз еріктері бойынша:</w:t>
      </w:r>
    </w:p>
    <w:bookmarkEnd w:id="27"/>
    <w:p>
      <w:pPr>
        <w:spacing w:after="0"/>
        <w:ind w:left="0"/>
        <w:jc w:val="both"/>
      </w:pPr>
      <w:r>
        <w:rPr>
          <w:rFonts w:ascii="Times New Roman"/>
          <w:b w:val="false"/>
          <w:i w:val="false"/>
          <w:color w:val="000000"/>
          <w:sz w:val="28"/>
        </w:rPr>
        <w:t>
      жеке келіп немесе қағаз тасығышта береді;</w:t>
      </w:r>
    </w:p>
    <w:p>
      <w:pPr>
        <w:spacing w:after="0"/>
        <w:ind w:left="0"/>
        <w:jc w:val="both"/>
      </w:pPr>
      <w:r>
        <w:rPr>
          <w:rFonts w:ascii="Times New Roman"/>
          <w:b w:val="false"/>
          <w:i w:val="false"/>
          <w:color w:val="000000"/>
          <w:sz w:val="28"/>
        </w:rPr>
        <w:t xml:space="preserve">
      электрондық түрдегі мәліметтер Салық кодексінің 572-бабына сәйкес электрондық салық төлеуші ретінде </w:t>
      </w:r>
      <w:r>
        <w:rPr>
          <w:rFonts w:ascii="Times New Roman"/>
          <w:b w:val="false"/>
          <w:i w:val="false"/>
          <w:color w:val="000000"/>
          <w:sz w:val="28"/>
        </w:rPr>
        <w:t>тіркеу есебіне</w:t>
      </w:r>
      <w:r>
        <w:rPr>
          <w:rFonts w:ascii="Times New Roman"/>
          <w:b w:val="false"/>
          <w:i w:val="false"/>
          <w:color w:val="000000"/>
          <w:sz w:val="28"/>
        </w:rPr>
        <w:t xml:space="preserve"> тұрған, салық есептілігін қабылдау және өңдеу жүйесінің орталық торабы жүзеге асырады.</w:t>
      </w:r>
    </w:p>
    <w:bookmarkStart w:name="z31" w:id="28"/>
    <w:p>
      <w:pPr>
        <w:spacing w:after="0"/>
        <w:ind w:left="0"/>
        <w:jc w:val="both"/>
      </w:pPr>
      <w:r>
        <w:rPr>
          <w:rFonts w:ascii="Times New Roman"/>
          <w:b w:val="false"/>
          <w:i w:val="false"/>
          <w:color w:val="000000"/>
          <w:sz w:val="28"/>
        </w:rPr>
        <w:t>
      12. Қағаз тасығыштағы мәліметтер:</w:t>
      </w:r>
    </w:p>
    <w:bookmarkEnd w:id="28"/>
    <w:p>
      <w:pPr>
        <w:spacing w:after="0"/>
        <w:ind w:left="0"/>
        <w:jc w:val="both"/>
      </w:pPr>
      <w:r>
        <w:rPr>
          <w:rFonts w:ascii="Times New Roman"/>
          <w:b w:val="false"/>
          <w:i w:val="false"/>
          <w:color w:val="000000"/>
          <w:sz w:val="28"/>
        </w:rPr>
        <w:t>
      екi данада жасалады, тұлғалар қол қояды, мөрмен куәландырылады (боған жағдайда);</w:t>
      </w:r>
    </w:p>
    <w:p>
      <w:pPr>
        <w:spacing w:after="0"/>
        <w:ind w:left="0"/>
        <w:jc w:val="both"/>
      </w:pPr>
      <w:r>
        <w:rPr>
          <w:rFonts w:ascii="Times New Roman"/>
          <w:b w:val="false"/>
          <w:i w:val="false"/>
          <w:color w:val="000000"/>
          <w:sz w:val="28"/>
        </w:rPr>
        <w:t>
      бір данасы мемлекеттік кірістер органының кіріс нөмірі қойылған мөрімен тұлғаға қайтарылады;</w:t>
      </w:r>
    </w:p>
    <w:p>
      <w:pPr>
        <w:spacing w:after="0"/>
        <w:ind w:left="0"/>
        <w:jc w:val="both"/>
      </w:pPr>
      <w:r>
        <w:rPr>
          <w:rFonts w:ascii="Times New Roman"/>
          <w:b w:val="false"/>
          <w:i w:val="false"/>
          <w:color w:val="000000"/>
          <w:sz w:val="28"/>
        </w:rPr>
        <w:t>
      Мемлекеттік кірістер органымен тіркеліп, салық есептіліктерін қабылдау және өңдеу жүйесінде енгізу жүзеге асырылады.</w:t>
      </w:r>
    </w:p>
    <w:p>
      <w:pPr>
        <w:spacing w:after="0"/>
        <w:ind w:left="0"/>
        <w:jc w:val="both"/>
      </w:pPr>
      <w:r>
        <w:rPr>
          <w:rFonts w:ascii="Times New Roman"/>
          <w:b w:val="false"/>
          <w:i w:val="false"/>
          <w:color w:val="000000"/>
          <w:sz w:val="28"/>
        </w:rPr>
        <w:t>
      Қағаз тасығыштағы мәліметтердің табысталған күні болып Мемлекеттік кірістер органдары қағаз тасығыштағы мәліметтерді қабылдаған күні болып табылады.</w:t>
      </w:r>
    </w:p>
    <w:bookmarkStart w:name="z32" w:id="29"/>
    <w:p>
      <w:pPr>
        <w:spacing w:after="0"/>
        <w:ind w:left="0"/>
        <w:jc w:val="both"/>
      </w:pPr>
      <w:r>
        <w:rPr>
          <w:rFonts w:ascii="Times New Roman"/>
          <w:b w:val="false"/>
          <w:i w:val="false"/>
          <w:color w:val="000000"/>
          <w:sz w:val="28"/>
        </w:rPr>
        <w:t xml:space="preserve">
      13. Электронды түрдегі мәліметтерді салық есептілігін қабылдау және өңдеу жүйесі немесе мәліметтерді компьютерлік өңдеуге жататын электронды тасығыш арқылы тапсырылады. Бұл ретте, электрондық түрдегі мәліметтер салық есептілігін қабылдау және өңдеу жүйесі арқылы тапсырылғанда, тұлғаның электрондық цифрлық </w:t>
      </w:r>
      <w:r>
        <w:rPr>
          <w:rFonts w:ascii="Times New Roman"/>
          <w:b w:val="false"/>
          <w:i w:val="false"/>
          <w:color w:val="000000"/>
          <w:sz w:val="28"/>
        </w:rPr>
        <w:t>қолтаңбасымен</w:t>
      </w:r>
      <w:r>
        <w:rPr>
          <w:rFonts w:ascii="Times New Roman"/>
          <w:b w:val="false"/>
          <w:i w:val="false"/>
          <w:color w:val="000000"/>
          <w:sz w:val="28"/>
        </w:rPr>
        <w:t xml:space="preserve"> куәландырылады.</w:t>
      </w:r>
    </w:p>
    <w:bookmarkEnd w:id="29"/>
    <w:bookmarkStart w:name="z33" w:id="30"/>
    <w:p>
      <w:pPr>
        <w:spacing w:after="0"/>
        <w:ind w:left="0"/>
        <w:jc w:val="both"/>
      </w:pPr>
      <w:r>
        <w:rPr>
          <w:rFonts w:ascii="Times New Roman"/>
          <w:b w:val="false"/>
          <w:i w:val="false"/>
          <w:color w:val="000000"/>
          <w:sz w:val="28"/>
        </w:rPr>
        <w:t>
      14. Тұлға, электронды түрде табысталған мәліметтерді, Мемлекеттік кірістер органымен осы Ереженің қосымшасына сәйкес тіркеу нөмірін беру арқылы салық есептілігін қабылдау және өңдеу жүйесінің орталық қорабымен қабылданғаны немесе қабылданбағаны туралы растауды электронды түрде алады.</w:t>
      </w:r>
    </w:p>
    <w:bookmarkEnd w:id="30"/>
    <w:p>
      <w:pPr>
        <w:spacing w:after="0"/>
        <w:ind w:left="0"/>
        <w:jc w:val="both"/>
      </w:pPr>
      <w:r>
        <w:rPr>
          <w:rFonts w:ascii="Times New Roman"/>
          <w:b w:val="false"/>
          <w:i w:val="false"/>
          <w:color w:val="000000"/>
          <w:sz w:val="28"/>
        </w:rPr>
        <w:t>
      Электрондық түрдегі мәліметтердің табысталған күні болып салық есептілігін қабылдау және өңдеу жүйесінің орталық қорабымен қабылданған күні болып табылады.</w:t>
      </w:r>
    </w:p>
    <w:bookmarkStart w:name="z34" w:id="31"/>
    <w:p>
      <w:pPr>
        <w:spacing w:after="0"/>
        <w:ind w:left="0"/>
        <w:jc w:val="both"/>
      </w:pPr>
      <w:r>
        <w:rPr>
          <w:rFonts w:ascii="Times New Roman"/>
          <w:b w:val="false"/>
          <w:i w:val="false"/>
          <w:color w:val="000000"/>
          <w:sz w:val="28"/>
        </w:rPr>
        <w:t>
      15. Егер мыналар:</w:t>
      </w:r>
    </w:p>
    <w:bookmarkEnd w:id="31"/>
    <w:bookmarkStart w:name="z35" w:id="32"/>
    <w:p>
      <w:pPr>
        <w:spacing w:after="0"/>
        <w:ind w:left="0"/>
        <w:jc w:val="both"/>
      </w:pPr>
      <w:r>
        <w:rPr>
          <w:rFonts w:ascii="Times New Roman"/>
          <w:b w:val="false"/>
          <w:i w:val="false"/>
          <w:color w:val="000000"/>
          <w:sz w:val="28"/>
        </w:rPr>
        <w:t>
      1) мемлекеттік кірістер органының коды көрсетілмесе, немесе</w:t>
      </w:r>
    </w:p>
    <w:bookmarkEnd w:id="32"/>
    <w:bookmarkStart w:name="z36" w:id="33"/>
    <w:p>
      <w:pPr>
        <w:spacing w:after="0"/>
        <w:ind w:left="0"/>
        <w:jc w:val="both"/>
      </w:pPr>
      <w:r>
        <w:rPr>
          <w:rFonts w:ascii="Times New Roman"/>
          <w:b w:val="false"/>
          <w:i w:val="false"/>
          <w:color w:val="000000"/>
          <w:sz w:val="28"/>
        </w:rPr>
        <w:t>
      2) "БСН (ЖСН)" (</w:t>
      </w:r>
      <w:r>
        <w:rPr>
          <w:rFonts w:ascii="Times New Roman"/>
          <w:b w:val="false"/>
          <w:i w:val="false"/>
          <w:color w:val="000000"/>
          <w:sz w:val="28"/>
        </w:rPr>
        <w:t>бизнес сәйкестендіру нөмірі</w:t>
      </w:r>
      <w:r>
        <w:rPr>
          <w:rFonts w:ascii="Times New Roman"/>
          <w:b w:val="false"/>
          <w:i w:val="false"/>
          <w:color w:val="000000"/>
          <w:sz w:val="28"/>
        </w:rPr>
        <w:t xml:space="preserve">, </w:t>
      </w:r>
      <w:r>
        <w:rPr>
          <w:rFonts w:ascii="Times New Roman"/>
          <w:b w:val="false"/>
          <w:i w:val="false"/>
          <w:color w:val="000000"/>
          <w:sz w:val="28"/>
        </w:rPr>
        <w:t>жеке сәйкестендіру нөмірі</w:t>
      </w:r>
      <w:r>
        <w:rPr>
          <w:rFonts w:ascii="Times New Roman"/>
          <w:b w:val="false"/>
          <w:i w:val="false"/>
          <w:color w:val="000000"/>
          <w:sz w:val="28"/>
        </w:rPr>
        <w:t>) көрсетілмесе немесе дұрыс жазылмаса, немесе</w:t>
      </w:r>
    </w:p>
    <w:bookmarkEnd w:id="33"/>
    <w:bookmarkStart w:name="z37" w:id="34"/>
    <w:p>
      <w:pPr>
        <w:spacing w:after="0"/>
        <w:ind w:left="0"/>
        <w:jc w:val="both"/>
      </w:pPr>
      <w:r>
        <w:rPr>
          <w:rFonts w:ascii="Times New Roman"/>
          <w:b w:val="false"/>
          <w:i w:val="false"/>
          <w:color w:val="000000"/>
          <w:sz w:val="28"/>
        </w:rPr>
        <w:t>
      3) ақша және (немесе) басқа да мүлікті берген субъектінің аты көрсетілмесе немесе дұрыс жазылмаса, немесе</w:t>
      </w:r>
    </w:p>
    <w:bookmarkEnd w:id="34"/>
    <w:bookmarkStart w:name="z38" w:id="35"/>
    <w:p>
      <w:pPr>
        <w:spacing w:after="0"/>
        <w:ind w:left="0"/>
        <w:jc w:val="both"/>
      </w:pPr>
      <w:r>
        <w:rPr>
          <w:rFonts w:ascii="Times New Roman"/>
          <w:b w:val="false"/>
          <w:i w:val="false"/>
          <w:color w:val="000000"/>
          <w:sz w:val="28"/>
        </w:rPr>
        <w:t>
      4) қағаз тасығышта жасалған мәліметтерге жеке не заңды тұлғалардың не (немесе) заңды тұлғалардың құрымдық бөлімшелерінің басшылары қол қоймаған, мөрмен куәландырмаған жағдайда (бар болғанда) мәліметтер мемлекеттік кірістер органдарына тапсырылмаған болып табылады.</w:t>
      </w:r>
    </w:p>
    <w:bookmarkEnd w:id="35"/>
    <w:bookmarkStart w:name="z39" w:id="36"/>
    <w:p>
      <w:pPr>
        <w:spacing w:after="0"/>
        <w:ind w:left="0"/>
        <w:jc w:val="left"/>
      </w:pPr>
      <w:r>
        <w:rPr>
          <w:rFonts w:ascii="Times New Roman"/>
          <w:b/>
          <w:i w:val="false"/>
          <w:color w:val="000000"/>
        </w:rPr>
        <w:t xml:space="preserve"> 3-тарау. Мәліметтерді жазу</w:t>
      </w:r>
    </w:p>
    <w:bookmarkEnd w:id="36"/>
    <w:bookmarkStart w:name="z40" w:id="37"/>
    <w:p>
      <w:pPr>
        <w:spacing w:after="0"/>
        <w:ind w:left="0"/>
        <w:jc w:val="both"/>
      </w:pPr>
      <w:r>
        <w:rPr>
          <w:rFonts w:ascii="Times New Roman"/>
          <w:b w:val="false"/>
          <w:i w:val="false"/>
          <w:color w:val="000000"/>
          <w:sz w:val="28"/>
        </w:rPr>
        <w:t>
      16. "БСН (ЖСН)" деген жолда ақша және (немесе) басқа да мүлікті шет мемлекеттерден, халықаралық және шетелдік ұйымдардан, шетелдіктерден, азаматтығы жоқ адамдардан алған жеке тұлғалардың жеке сәйкестендіру нөмірі және (немесе) заңды тұлғалардың құрылымдық бөлімшелерінің бизнес сәйкестендіру нөмірі көрсетіледі;</w:t>
      </w:r>
    </w:p>
    <w:bookmarkEnd w:id="37"/>
    <w:p>
      <w:pPr>
        <w:spacing w:after="0"/>
        <w:ind w:left="0"/>
        <w:jc w:val="both"/>
      </w:pPr>
      <w:r>
        <w:rPr>
          <w:rFonts w:ascii="Times New Roman"/>
          <w:b w:val="false"/>
          <w:i w:val="false"/>
          <w:color w:val="000000"/>
          <w:sz w:val="28"/>
        </w:rPr>
        <w:t>
      "Салықтық кезеңі" қатарында ақша және (немесе) басқа да мүліктерді шет елдік елдерден, халықаралық және шетелдік ұйымдардан, шетелдіктерден, азаматтығы жоқ адамдардан алынған есепті кезеңі (тоқсан, жыл) көрсетіледі (араб цифрларымен көрсетіледі);</w:t>
      </w:r>
    </w:p>
    <w:p>
      <w:pPr>
        <w:spacing w:after="0"/>
        <w:ind w:left="0"/>
        <w:jc w:val="both"/>
      </w:pPr>
      <w:r>
        <w:rPr>
          <w:rFonts w:ascii="Times New Roman"/>
          <w:b w:val="false"/>
          <w:i w:val="false"/>
          <w:color w:val="000000"/>
          <w:sz w:val="28"/>
        </w:rPr>
        <w:t>
      "жеке тұлғалардың Т.А.Ә. және (немесе) заңды тұлғалардың және заңды тұлғалардың құрылымдық бөлімшелерінің атауы" деген жолда ақша және (немесе) басқа да мүлікті шет мемлекеттерден, халықаралық және шетелдік ұйымдардан, шетелдіктерден, азаматтығы жоқ адамдардан алған жеке тұлғалардың аты-жөні және (немесе) заңды тұлғалардың құрылымдық бөлімшелерінің атаулары көрсетіледі;</w:t>
      </w:r>
    </w:p>
    <w:p>
      <w:pPr>
        <w:spacing w:after="0"/>
        <w:ind w:left="0"/>
        <w:jc w:val="both"/>
      </w:pPr>
      <w:r>
        <w:rPr>
          <w:rFonts w:ascii="Times New Roman"/>
          <w:b w:val="false"/>
          <w:i w:val="false"/>
          <w:color w:val="000000"/>
          <w:sz w:val="28"/>
        </w:rPr>
        <w:t>
      "Мәліметтер түрі" деген жолда мәліметтерді негізгі және қосалқы түріне жатқызу үшін тиесілі бағана көрсетіледі;</w:t>
      </w:r>
    </w:p>
    <w:p>
      <w:pPr>
        <w:spacing w:after="0"/>
        <w:ind w:left="0"/>
        <w:jc w:val="both"/>
      </w:pPr>
      <w:r>
        <w:rPr>
          <w:rFonts w:ascii="Times New Roman"/>
          <w:b w:val="false"/>
          <w:i w:val="false"/>
          <w:color w:val="000000"/>
          <w:sz w:val="28"/>
        </w:rPr>
        <w:t xml:space="preserve">
      "Нақты алынған ақша және (немесе) басқа да мүліктер" деген жолда "В" және "F" бағандарының жалпы сомасы, жеке тұлғалардың және (немесе) заңды тұлғалардың және заңды тұлғалардың құрылымдық бөлімшелерінің шет елдік елдерден, халықаралық және шетелдік ұйымдардан, шетелдіктерден, азаматтығы жоқ адамдардан алған алынған нақты алынған ақша және (немесе) басқа да мүліктерінің реестрі ұлттық валютада мәміле жасалған күнгі Қазақстан Республикасы Ұлттық Банкі </w:t>
      </w:r>
      <w:r>
        <w:rPr>
          <w:rFonts w:ascii="Times New Roman"/>
          <w:b w:val="false"/>
          <w:i w:val="false"/>
          <w:color w:val="000000"/>
          <w:sz w:val="28"/>
        </w:rPr>
        <w:t>орнатқан</w:t>
      </w:r>
      <w:r>
        <w:rPr>
          <w:rFonts w:ascii="Times New Roman"/>
          <w:b w:val="false"/>
          <w:i w:val="false"/>
          <w:color w:val="000000"/>
          <w:sz w:val="28"/>
        </w:rPr>
        <w:t xml:space="preserve"> бағам бойынша көрсетіледі;</w:t>
      </w:r>
    </w:p>
    <w:p>
      <w:pPr>
        <w:spacing w:after="0"/>
        <w:ind w:left="0"/>
        <w:jc w:val="both"/>
      </w:pPr>
      <w:r>
        <w:rPr>
          <w:rFonts w:ascii="Times New Roman"/>
          <w:b w:val="false"/>
          <w:i w:val="false"/>
          <w:color w:val="000000"/>
          <w:sz w:val="28"/>
        </w:rPr>
        <w:t>
      "Жұмсалған ақша сомасы және (немесе) өткізілген басқа мүліктер құны" қатарында "F" және "К" бағандарының жалпы сомасы, жеке және заңды тұлғалардың және (немесе) заңды тұлғалардың құрылымдық бөлімшелерінің шет мемлекеттерден, халықаралық және шетелдік ұйымдардан, шетелдіктерден, азаматтығы жоқ адамдардан алған ақша және (немесе) басқа да мүліктің жұмсалған ақша сомасы және (немесе) өткізілген басқа мүліктер құны тізбесі ұлттық валютада мәміле жасалған күнгі Қазақстан Республикасы Ұлттық Банкі орнатқан бағам бойынша көрсетіледі;</w:t>
      </w:r>
    </w:p>
    <w:p>
      <w:pPr>
        <w:spacing w:after="0"/>
        <w:ind w:left="0"/>
        <w:jc w:val="both"/>
      </w:pPr>
      <w:r>
        <w:rPr>
          <w:rFonts w:ascii="Times New Roman"/>
          <w:b w:val="false"/>
          <w:i w:val="false"/>
          <w:color w:val="000000"/>
          <w:sz w:val="28"/>
        </w:rPr>
        <w:t xml:space="preserve">
      "Жеке тұлғалардың Т.А.Ә./заңды тұлғалардың және заңды тұлғалардың құрылымдық бөлімшелері басшысының Т.А.Ә." қатарында жеке тұлғалардың тегі, аты, жөні (төл </w:t>
      </w:r>
      <w:r>
        <w:rPr>
          <w:rFonts w:ascii="Times New Roman"/>
          <w:b w:val="false"/>
          <w:i w:val="false"/>
          <w:color w:val="000000"/>
          <w:sz w:val="28"/>
        </w:rPr>
        <w:t>құжатында</w:t>
      </w:r>
      <w:r>
        <w:rPr>
          <w:rFonts w:ascii="Times New Roman"/>
          <w:b w:val="false"/>
          <w:i w:val="false"/>
          <w:color w:val="000000"/>
          <w:sz w:val="28"/>
        </w:rPr>
        <w:t xml:space="preserve"> көрсетілген болса), заңды тұлғалардың және заңды тұлғалардың құрылымдық бөлімшелерінің басшысының тегі, аты, жөні көрсетіледі. Жеке тұлғалардың, заңды тұлғалардың және заңды тұлғалардың құрылымдық бөлімшелері басшысының қолы қойылады және мәліметті берген күні көрсетіледі.</w:t>
      </w:r>
    </w:p>
    <w:p>
      <w:pPr>
        <w:spacing w:after="0"/>
        <w:ind w:left="0"/>
        <w:jc w:val="both"/>
      </w:pPr>
      <w:r>
        <w:rPr>
          <w:rFonts w:ascii="Times New Roman"/>
          <w:b w:val="false"/>
          <w:i w:val="false"/>
          <w:color w:val="000000"/>
          <w:sz w:val="28"/>
        </w:rPr>
        <w:t>
      "Мемлекеттік кірістер органының коды" деген жолда тіркелген тұрғылықты жеріндегі Мемлекеттік кіріс органының коды қойылады;</w:t>
      </w:r>
    </w:p>
    <w:p>
      <w:pPr>
        <w:spacing w:after="0"/>
        <w:ind w:left="0"/>
        <w:jc w:val="both"/>
      </w:pPr>
      <w:r>
        <w:rPr>
          <w:rFonts w:ascii="Times New Roman"/>
          <w:b w:val="false"/>
          <w:i w:val="false"/>
          <w:color w:val="000000"/>
          <w:sz w:val="28"/>
        </w:rPr>
        <w:t>
      "Мәліметтерді қабылдаған лауазымды тұлғаның Т.А.Ә." деген жолда мәліметтерді қабылдаған мемлекеттік кіріс органы қызметкерінің тегі, аты, жөні қойылады және мәліметтерді алған күні көрсетіледі;</w:t>
      </w:r>
    </w:p>
    <w:bookmarkStart w:name="z41" w:id="38"/>
    <w:p>
      <w:pPr>
        <w:spacing w:after="0"/>
        <w:ind w:left="0"/>
        <w:jc w:val="both"/>
      </w:pPr>
      <w:r>
        <w:rPr>
          <w:rFonts w:ascii="Times New Roman"/>
          <w:b w:val="false"/>
          <w:i w:val="false"/>
          <w:color w:val="000000"/>
          <w:sz w:val="28"/>
        </w:rPr>
        <w:t>
      17. Мемлекеттік кірістер органдарына табыс етілетін жеке және заңды тұлғалар және (немесе) заңды тұлғалардың құрылымдық бөлімшелері шет мемлекеттерден, халықаралық және шетелдік ұйымдардан, шетелдіктерден, азаматтығы жоқ адамдардан алған ақша және (немесе) басқа да мүліктері туралы мәліметтерді көрсету туралы Тізілім толтырылады, онда көрсетілетіні:</w:t>
      </w:r>
    </w:p>
    <w:bookmarkEnd w:id="38"/>
    <w:p>
      <w:pPr>
        <w:spacing w:after="0"/>
        <w:ind w:left="0"/>
        <w:jc w:val="both"/>
      </w:pPr>
      <w:r>
        <w:rPr>
          <w:rFonts w:ascii="Times New Roman"/>
          <w:b w:val="false"/>
          <w:i w:val="false"/>
          <w:color w:val="000000"/>
          <w:sz w:val="28"/>
        </w:rPr>
        <w:t xml:space="preserve">
      "БСН (ЖСН)" қатарында ақша және (немесе) басқа да мүліктерді шет елдік елдерден, халықаралық және шетелдік ұйымдардан, шетелдіктерден, азаматтығы жоқ адамдардан алған жеке тұлғалардың жеке сәйкестендіру </w:t>
      </w:r>
      <w:r>
        <w:rPr>
          <w:rFonts w:ascii="Times New Roman"/>
          <w:b w:val="false"/>
          <w:i w:val="false"/>
          <w:color w:val="000000"/>
          <w:sz w:val="28"/>
        </w:rPr>
        <w:t>нөмірі</w:t>
      </w:r>
      <w:r>
        <w:rPr>
          <w:rFonts w:ascii="Times New Roman"/>
          <w:b w:val="false"/>
          <w:i w:val="false"/>
          <w:color w:val="000000"/>
          <w:sz w:val="28"/>
        </w:rPr>
        <w:t xml:space="preserve"> және (немесе) заңды тұлғалардың құрылымдық бөлімшелерінің бизнес сәйкестендіру </w:t>
      </w:r>
      <w:r>
        <w:rPr>
          <w:rFonts w:ascii="Times New Roman"/>
          <w:b w:val="false"/>
          <w:i w:val="false"/>
          <w:color w:val="000000"/>
          <w:sz w:val="28"/>
        </w:rPr>
        <w:t>нөмірлері</w:t>
      </w:r>
      <w:r>
        <w:rPr>
          <w:rFonts w:ascii="Times New Roman"/>
          <w:b w:val="false"/>
          <w:i w:val="false"/>
          <w:color w:val="000000"/>
          <w:sz w:val="28"/>
        </w:rPr>
        <w:t xml:space="preserve"> көрсетіледі;</w:t>
      </w:r>
    </w:p>
    <w:p>
      <w:pPr>
        <w:spacing w:after="0"/>
        <w:ind w:left="0"/>
        <w:jc w:val="both"/>
      </w:pPr>
      <w:r>
        <w:rPr>
          <w:rFonts w:ascii="Times New Roman"/>
          <w:b w:val="false"/>
          <w:i w:val="false"/>
          <w:color w:val="000000"/>
          <w:sz w:val="28"/>
        </w:rPr>
        <w:t>
      "Мәліметтер көрсетілетін салықтық кезең" қатарында ақша және (немесе) басқа да мүліктерді шет елдік елдерден, халықаралық және шетелдік ұйымдардан, шетелдіктерден, азаматтығы жоқ адамдардан алынған есепті кезеңі (тоқсан, жыл) көрсетіледі (араб цифрларымен көрсетіледі);</w:t>
      </w:r>
    </w:p>
    <w:p>
      <w:pPr>
        <w:spacing w:after="0"/>
        <w:ind w:left="0"/>
        <w:jc w:val="both"/>
      </w:pPr>
      <w:r>
        <w:rPr>
          <w:rFonts w:ascii="Times New Roman"/>
          <w:b w:val="false"/>
          <w:i w:val="false"/>
          <w:color w:val="000000"/>
          <w:sz w:val="28"/>
        </w:rPr>
        <w:t>
      А бағанында - қатарларының реттік нөмірі;</w:t>
      </w:r>
    </w:p>
    <w:p>
      <w:pPr>
        <w:spacing w:after="0"/>
        <w:ind w:left="0"/>
        <w:jc w:val="both"/>
      </w:pPr>
      <w:r>
        <w:rPr>
          <w:rFonts w:ascii="Times New Roman"/>
          <w:b w:val="false"/>
          <w:i w:val="false"/>
          <w:color w:val="000000"/>
          <w:sz w:val="28"/>
        </w:rPr>
        <w:t xml:space="preserve">
      В бағанында - ұлттық валютада мәліме жасалған күнгі Қазақстан Республикасы Ұлттық Банкі </w:t>
      </w:r>
      <w:r>
        <w:rPr>
          <w:rFonts w:ascii="Times New Roman"/>
          <w:b w:val="false"/>
          <w:i w:val="false"/>
          <w:color w:val="000000"/>
          <w:sz w:val="28"/>
        </w:rPr>
        <w:t>орнатқан</w:t>
      </w:r>
      <w:r>
        <w:rPr>
          <w:rFonts w:ascii="Times New Roman"/>
          <w:b w:val="false"/>
          <w:i w:val="false"/>
          <w:color w:val="000000"/>
          <w:sz w:val="28"/>
        </w:rPr>
        <w:t xml:space="preserve"> бағам бойынша нақты алынған ақша сомасы көрсетіледі;</w:t>
      </w:r>
    </w:p>
    <w:p>
      <w:pPr>
        <w:spacing w:after="0"/>
        <w:ind w:left="0"/>
        <w:jc w:val="both"/>
      </w:pPr>
      <w:r>
        <w:rPr>
          <w:rFonts w:ascii="Times New Roman"/>
          <w:b w:val="false"/>
          <w:i w:val="false"/>
          <w:color w:val="000000"/>
          <w:sz w:val="28"/>
        </w:rPr>
        <w:t>
      В бағанының жалпылама сомасы "Барлығы" катарында көрсетіледі және бағанада көрсетілген барлық сомалардың қосындысымен көрсетіледі;</w:t>
      </w:r>
    </w:p>
    <w:p>
      <w:pPr>
        <w:spacing w:after="0"/>
        <w:ind w:left="0"/>
        <w:jc w:val="both"/>
      </w:pPr>
      <w:r>
        <w:rPr>
          <w:rFonts w:ascii="Times New Roman"/>
          <w:b w:val="false"/>
          <w:i w:val="false"/>
          <w:color w:val="000000"/>
          <w:sz w:val="28"/>
        </w:rPr>
        <w:t>
      С бағанында - алынған мүліктердің атаулары - нақты алынған жылжымайтын/жылжымалы мүліктердің және басқа да мүліктердің мәліметтері;</w:t>
      </w:r>
    </w:p>
    <w:p>
      <w:pPr>
        <w:spacing w:after="0"/>
        <w:ind w:left="0"/>
        <w:jc w:val="both"/>
      </w:pPr>
      <w:r>
        <w:rPr>
          <w:rFonts w:ascii="Times New Roman"/>
          <w:b w:val="false"/>
          <w:i w:val="false"/>
          <w:color w:val="000000"/>
          <w:sz w:val="28"/>
        </w:rPr>
        <w:t>
      Д бағанында - нақты алынған мүліктер идетификациялық нөмірлері (бар болған жағдайда) көрсетіледі;</w:t>
      </w:r>
    </w:p>
    <w:p>
      <w:pPr>
        <w:spacing w:after="0"/>
        <w:ind w:left="0"/>
        <w:jc w:val="both"/>
      </w:pPr>
      <w:r>
        <w:rPr>
          <w:rFonts w:ascii="Times New Roman"/>
          <w:b w:val="false"/>
          <w:i w:val="false"/>
          <w:color w:val="000000"/>
          <w:sz w:val="28"/>
        </w:rPr>
        <w:t>
      Е бағанында - алынған мүліктің саны көрсетіледі;</w:t>
      </w:r>
    </w:p>
    <w:p>
      <w:pPr>
        <w:spacing w:after="0"/>
        <w:ind w:left="0"/>
        <w:jc w:val="both"/>
      </w:pPr>
      <w:r>
        <w:rPr>
          <w:rFonts w:ascii="Times New Roman"/>
          <w:b w:val="false"/>
          <w:i w:val="false"/>
          <w:color w:val="000000"/>
          <w:sz w:val="28"/>
        </w:rPr>
        <w:t xml:space="preserve">
      F бағанында - нақты алынған мүліктің Қазақстан Республикасы Ұлттық Банкі </w:t>
      </w:r>
      <w:r>
        <w:rPr>
          <w:rFonts w:ascii="Times New Roman"/>
          <w:b w:val="false"/>
          <w:i w:val="false"/>
          <w:color w:val="000000"/>
          <w:sz w:val="28"/>
        </w:rPr>
        <w:t>орнатқан</w:t>
      </w:r>
      <w:r>
        <w:rPr>
          <w:rFonts w:ascii="Times New Roman"/>
          <w:b w:val="false"/>
          <w:i w:val="false"/>
          <w:color w:val="000000"/>
          <w:sz w:val="28"/>
        </w:rPr>
        <w:t xml:space="preserve"> бағам бойынша құны көрсетіледі;</w:t>
      </w:r>
    </w:p>
    <w:p>
      <w:pPr>
        <w:spacing w:after="0"/>
        <w:ind w:left="0"/>
        <w:jc w:val="both"/>
      </w:pPr>
      <w:r>
        <w:rPr>
          <w:rFonts w:ascii="Times New Roman"/>
          <w:b w:val="false"/>
          <w:i w:val="false"/>
          <w:color w:val="000000"/>
          <w:sz w:val="28"/>
        </w:rPr>
        <w:t>
      F бағанының жалпылама сомасы "Барлығы" катарында көрсетіледі және бағанада көрсетілген барлық сомалардың қосындысымен көрсетіледі;</w:t>
      </w:r>
    </w:p>
    <w:p>
      <w:pPr>
        <w:spacing w:after="0"/>
        <w:ind w:left="0"/>
        <w:jc w:val="both"/>
      </w:pPr>
      <w:r>
        <w:rPr>
          <w:rFonts w:ascii="Times New Roman"/>
          <w:b w:val="false"/>
          <w:i w:val="false"/>
          <w:color w:val="000000"/>
          <w:sz w:val="28"/>
        </w:rPr>
        <w:t>
      G бағанында - нақты алынған ақша және (немесе) басқа да мүліктерді алған күн көрсетіледі;</w:t>
      </w:r>
    </w:p>
    <w:p>
      <w:pPr>
        <w:spacing w:after="0"/>
        <w:ind w:left="0"/>
        <w:jc w:val="both"/>
      </w:pPr>
      <w:r>
        <w:rPr>
          <w:rFonts w:ascii="Times New Roman"/>
          <w:b w:val="false"/>
          <w:i w:val="false"/>
          <w:color w:val="000000"/>
          <w:sz w:val="28"/>
        </w:rPr>
        <w:t xml:space="preserve">
      Н бағанында - қызмет түрі: </w:t>
      </w:r>
    </w:p>
    <w:p>
      <w:pPr>
        <w:spacing w:after="0"/>
        <w:ind w:left="0"/>
        <w:jc w:val="both"/>
      </w:pPr>
      <w:r>
        <w:rPr>
          <w:rFonts w:ascii="Times New Roman"/>
          <w:b w:val="false"/>
          <w:i w:val="false"/>
          <w:color w:val="000000"/>
          <w:sz w:val="28"/>
        </w:rPr>
        <w:t>
      А - заңдық көмек көрсету, оның ішінде құқықтық ақпарат беру, азаматтардың және ұйымдардың құқығын қорғау және өкілі болу, және де оларға консультативтік мағлұмат беру;</w:t>
      </w:r>
    </w:p>
    <w:p>
      <w:pPr>
        <w:spacing w:after="0"/>
        <w:ind w:left="0"/>
        <w:jc w:val="both"/>
      </w:pPr>
      <w:r>
        <w:rPr>
          <w:rFonts w:ascii="Times New Roman"/>
          <w:b w:val="false"/>
          <w:i w:val="false"/>
          <w:color w:val="000000"/>
          <w:sz w:val="28"/>
        </w:rPr>
        <w:t>
      В – қоғамдық, социологиялық ойлар бойынша сұхбат алу және зерттеу (коммерциялық мақсатта жүргізілген қоғамдық, социологиялық ойлар бойынша сұхбат алу және зерттеулерден басқа), және де олардың қорытындысын тарату және жария ету;</w:t>
      </w:r>
    </w:p>
    <w:p>
      <w:pPr>
        <w:spacing w:after="0"/>
        <w:ind w:left="0"/>
        <w:jc w:val="both"/>
      </w:pPr>
      <w:r>
        <w:rPr>
          <w:rFonts w:ascii="Times New Roman"/>
          <w:b w:val="false"/>
          <w:i w:val="false"/>
          <w:color w:val="000000"/>
          <w:sz w:val="28"/>
        </w:rPr>
        <w:t>
      С- мағлұматтарды жинау, талдау және тарату, көрсетілген қызмет коммерциялық бағытта жүргізілгенінен басқа;</w:t>
      </w:r>
    </w:p>
    <w:p>
      <w:pPr>
        <w:spacing w:after="0"/>
        <w:ind w:left="0"/>
        <w:jc w:val="both"/>
      </w:pPr>
      <w:r>
        <w:rPr>
          <w:rFonts w:ascii="Times New Roman"/>
          <w:b w:val="false"/>
          <w:i w:val="false"/>
          <w:color w:val="000000"/>
          <w:sz w:val="28"/>
        </w:rPr>
        <w:t>
      1 бағанада – алынған ақшаның және (немесе) басқа да мүліктердің шығу тегінің коды:</w:t>
      </w:r>
    </w:p>
    <w:p>
      <w:pPr>
        <w:spacing w:after="0"/>
        <w:ind w:left="0"/>
        <w:jc w:val="both"/>
      </w:pPr>
      <w:r>
        <w:rPr>
          <w:rFonts w:ascii="Times New Roman"/>
          <w:b w:val="false"/>
          <w:i w:val="false"/>
          <w:color w:val="000000"/>
          <w:sz w:val="28"/>
        </w:rPr>
        <w:t>
      1 – шет елдік мемлекет;</w:t>
      </w:r>
    </w:p>
    <w:p>
      <w:pPr>
        <w:spacing w:after="0"/>
        <w:ind w:left="0"/>
        <w:jc w:val="both"/>
      </w:pPr>
      <w:r>
        <w:rPr>
          <w:rFonts w:ascii="Times New Roman"/>
          <w:b w:val="false"/>
          <w:i w:val="false"/>
          <w:color w:val="000000"/>
          <w:sz w:val="28"/>
        </w:rPr>
        <w:t>
      2 – халықаралық және шет елдік ұйымдар;</w:t>
      </w:r>
    </w:p>
    <w:p>
      <w:pPr>
        <w:spacing w:after="0"/>
        <w:ind w:left="0"/>
        <w:jc w:val="both"/>
      </w:pPr>
      <w:r>
        <w:rPr>
          <w:rFonts w:ascii="Times New Roman"/>
          <w:b w:val="false"/>
          <w:i w:val="false"/>
          <w:color w:val="000000"/>
          <w:sz w:val="28"/>
        </w:rPr>
        <w:t>
      3 – шет елдіктер;</w:t>
      </w:r>
    </w:p>
    <w:p>
      <w:pPr>
        <w:spacing w:after="0"/>
        <w:ind w:left="0"/>
        <w:jc w:val="both"/>
      </w:pPr>
      <w:r>
        <w:rPr>
          <w:rFonts w:ascii="Times New Roman"/>
          <w:b w:val="false"/>
          <w:i w:val="false"/>
          <w:color w:val="000000"/>
          <w:sz w:val="28"/>
        </w:rPr>
        <w:t>
      4 – азаматтығы жоқ тұлғалар.</w:t>
      </w:r>
    </w:p>
    <w:p>
      <w:pPr>
        <w:spacing w:after="0"/>
        <w:ind w:left="0"/>
        <w:jc w:val="both"/>
      </w:pPr>
      <w:r>
        <w:rPr>
          <w:rFonts w:ascii="Times New Roman"/>
          <w:b w:val="false"/>
          <w:i w:val="false"/>
          <w:color w:val="000000"/>
          <w:sz w:val="28"/>
        </w:rPr>
        <w:t>
      J бағанында – ақша және (немесе) басқа да мүліктерді берген резиденттік елдердегі субьектілердің атаулары.</w:t>
      </w:r>
    </w:p>
    <w:p>
      <w:pPr>
        <w:spacing w:after="0"/>
        <w:ind w:left="0"/>
        <w:jc w:val="both"/>
      </w:pPr>
      <w:r>
        <w:rPr>
          <w:rFonts w:ascii="Times New Roman"/>
          <w:b w:val="false"/>
          <w:i w:val="false"/>
          <w:color w:val="000000"/>
          <w:sz w:val="28"/>
        </w:rPr>
        <w:t>
      Осы бағанадағы субьект - шет елдік мемлекеттер, халықаралық және шет елдік ұйымдар, шет елдіктер, азаматтығы жоқ тұлғалар;</w:t>
      </w:r>
    </w:p>
    <w:p>
      <w:pPr>
        <w:spacing w:after="0"/>
        <w:ind w:left="0"/>
        <w:jc w:val="both"/>
      </w:pPr>
      <w:r>
        <w:rPr>
          <w:rFonts w:ascii="Times New Roman"/>
          <w:b w:val="false"/>
          <w:i w:val="false"/>
          <w:color w:val="000000"/>
          <w:sz w:val="28"/>
        </w:rPr>
        <w:t xml:space="preserve">
      K бағанында – ақша және (немесе) басқа да мүліктерді берген субьектінің мемлекетінің атауы; </w:t>
      </w:r>
    </w:p>
    <w:p>
      <w:pPr>
        <w:spacing w:after="0"/>
        <w:ind w:left="0"/>
        <w:jc w:val="both"/>
      </w:pPr>
      <w:r>
        <w:rPr>
          <w:rFonts w:ascii="Times New Roman"/>
          <w:b w:val="false"/>
          <w:i w:val="false"/>
          <w:color w:val="000000"/>
          <w:sz w:val="28"/>
        </w:rPr>
        <w:t>
      L бағанында – ақша және (немесе) басқа да мүліктерді берген субьектінің резиденттік елдегі тіркеу нөмірлері. Азаматтығы жоқ тұлғалардың жеке басын куәландыратын құжат нөмірлері;</w:t>
      </w:r>
    </w:p>
    <w:p>
      <w:pPr>
        <w:spacing w:after="0"/>
        <w:ind w:left="0"/>
        <w:jc w:val="both"/>
      </w:pPr>
      <w:r>
        <w:rPr>
          <w:rFonts w:ascii="Times New Roman"/>
          <w:b w:val="false"/>
          <w:i w:val="false"/>
          <w:color w:val="000000"/>
          <w:sz w:val="28"/>
        </w:rPr>
        <w:t>
      M бағанада – мәміле жасалған құжат күні (құжат болған жағдайда);</w:t>
      </w:r>
    </w:p>
    <w:p>
      <w:pPr>
        <w:spacing w:after="0"/>
        <w:ind w:left="0"/>
        <w:jc w:val="both"/>
      </w:pPr>
      <w:r>
        <w:rPr>
          <w:rFonts w:ascii="Times New Roman"/>
          <w:b w:val="false"/>
          <w:i w:val="false"/>
          <w:color w:val="000000"/>
          <w:sz w:val="28"/>
        </w:rPr>
        <w:t>
      N бағанада - мәміле жасалған құжат нөмірі (құжат болған жағдайда);</w:t>
      </w:r>
    </w:p>
    <w:p>
      <w:pPr>
        <w:spacing w:after="0"/>
        <w:ind w:left="0"/>
        <w:jc w:val="both"/>
      </w:pPr>
      <w:r>
        <w:rPr>
          <w:rFonts w:ascii="Times New Roman"/>
          <w:b w:val="false"/>
          <w:i w:val="false"/>
          <w:color w:val="000000"/>
          <w:sz w:val="28"/>
        </w:rPr>
        <w:t>
      O бағанада - төлем түрі (нақты ақша алғанда - 1, нақты ақша болмаса - 2);</w:t>
      </w:r>
    </w:p>
    <w:p>
      <w:pPr>
        <w:spacing w:after="0"/>
        <w:ind w:left="0"/>
        <w:jc w:val="both"/>
      </w:pPr>
      <w:r>
        <w:rPr>
          <w:rFonts w:ascii="Times New Roman"/>
          <w:b w:val="false"/>
          <w:i w:val="false"/>
          <w:color w:val="000000"/>
          <w:sz w:val="28"/>
        </w:rPr>
        <w:t>
      P бағанада – банк атауы.</w:t>
      </w:r>
    </w:p>
    <w:bookmarkStart w:name="z42" w:id="39"/>
    <w:p>
      <w:pPr>
        <w:spacing w:after="0"/>
        <w:ind w:left="0"/>
        <w:jc w:val="both"/>
      </w:pPr>
      <w:r>
        <w:rPr>
          <w:rFonts w:ascii="Times New Roman"/>
          <w:b w:val="false"/>
          <w:i w:val="false"/>
          <w:color w:val="000000"/>
          <w:sz w:val="28"/>
        </w:rPr>
        <w:t>
      18. Жеке және заңды тұлғалар және (немесе) заңды тұлғалардың құрылымдық бөлімшелерімен шет мемлекеттерден, халықаралық және шет елдік ұйымдардан, шетелдіктерден, азаматтығы жоқ тұлғалардан алынған ақша және (немесе) мүліктердің жаратылуы туралы Тізілім жасалады, онда көрсетіледі;</w:t>
      </w:r>
    </w:p>
    <w:bookmarkEnd w:id="39"/>
    <w:p>
      <w:pPr>
        <w:spacing w:after="0"/>
        <w:ind w:left="0"/>
        <w:jc w:val="both"/>
      </w:pPr>
      <w:r>
        <w:rPr>
          <w:rFonts w:ascii="Times New Roman"/>
          <w:b w:val="false"/>
          <w:i w:val="false"/>
          <w:color w:val="000000"/>
          <w:sz w:val="28"/>
        </w:rPr>
        <w:t>
      "БСН (ЖСН)" қатарында ақша және (немесе) басқа да мүліктерді шет елдік елдерден, халықаралық және шетелдік ұйымдардан, шетелдіктерден, азаматтығы жоқ адамдардан алған жеке тұлғалардың жеке сәйкестендіру нөмірі және (немесе) заңды тұлғалардың құрылымдық бөлімшелерінің бизнес сәйкестіндіру нөмірлері көрсетіледі;</w:t>
      </w:r>
    </w:p>
    <w:p>
      <w:pPr>
        <w:spacing w:after="0"/>
        <w:ind w:left="0"/>
        <w:jc w:val="both"/>
      </w:pPr>
      <w:r>
        <w:rPr>
          <w:rFonts w:ascii="Times New Roman"/>
          <w:b w:val="false"/>
          <w:i w:val="false"/>
          <w:color w:val="000000"/>
          <w:sz w:val="28"/>
        </w:rPr>
        <w:t>
      "Мәліметтер көрсетілетін Салықтық кезең" қатарында ақша және (немесе) басқа да мүліктерді шет елдік елдерден, халықаралық және шетелдік ұйымдардан, шетелдіктерден, азаматтығы жоқ адамдардан алынған есепті кезеңі (тоқсан, жыл) көрсетіледі (араб цифрларымен көрсетіледі);</w:t>
      </w:r>
    </w:p>
    <w:p>
      <w:pPr>
        <w:spacing w:after="0"/>
        <w:ind w:left="0"/>
        <w:jc w:val="both"/>
      </w:pPr>
      <w:r>
        <w:rPr>
          <w:rFonts w:ascii="Times New Roman"/>
          <w:b w:val="false"/>
          <w:i w:val="false"/>
          <w:color w:val="000000"/>
          <w:sz w:val="28"/>
        </w:rPr>
        <w:t>
      А бағанында- қатарларының реттік нөмірі;</w:t>
      </w:r>
    </w:p>
    <w:p>
      <w:pPr>
        <w:spacing w:after="0"/>
        <w:ind w:left="0"/>
        <w:jc w:val="both"/>
      </w:pPr>
      <w:r>
        <w:rPr>
          <w:rFonts w:ascii="Times New Roman"/>
          <w:b w:val="false"/>
          <w:i w:val="false"/>
          <w:color w:val="000000"/>
          <w:sz w:val="28"/>
        </w:rPr>
        <w:t>
      В бағанында - "БСН (ЖСН)" қатарында ақша және (немесе) басқа да мүліктерді шет елдік елдерден, халықаралық және шетелдік ұйымдардан, шетелдіктерден, азаматтығы жоқ адамдардан алған жеке тұлғалардың жеке сәйкестендіру нөмірі және (немесе) заңды тұлғалардың құрылымдық бөлімшелерінің бизнес сәйкестіндіру нөмірлері көрсетіледі;</w:t>
      </w:r>
    </w:p>
    <w:p>
      <w:pPr>
        <w:spacing w:after="0"/>
        <w:ind w:left="0"/>
        <w:jc w:val="both"/>
      </w:pPr>
      <w:r>
        <w:rPr>
          <w:rFonts w:ascii="Times New Roman"/>
          <w:b w:val="false"/>
          <w:i w:val="false"/>
          <w:color w:val="000000"/>
          <w:sz w:val="28"/>
        </w:rPr>
        <w:t>
      С бағанында - жеке тұлғалардың тегі, аты, әкесінің аты (егер жеке басын куәландыратын құжатта көрсетілген болса) немесе заңды тұлғаның (немесе) заңды тұлғаның құрылымдық бөлімшесінің атауы қатарында ақша және (немесе) басқа да мүлікті шет елдерден, халықаралық және шетелдік ұйымдардан, шетелдіктерден, азаматтығы жоқ адамдардан алған жеке тұлғалардың аты-жөні және (немесе) заңды тұлғалардың құрылымдық бөлімшелерінің атаулары көрсетіледі;</w:t>
      </w:r>
    </w:p>
    <w:p>
      <w:pPr>
        <w:spacing w:after="0"/>
        <w:ind w:left="0"/>
        <w:jc w:val="both"/>
      </w:pPr>
      <w:r>
        <w:rPr>
          <w:rFonts w:ascii="Times New Roman"/>
          <w:b w:val="false"/>
          <w:i w:val="false"/>
          <w:color w:val="000000"/>
          <w:sz w:val="28"/>
        </w:rPr>
        <w:t>
      D бағанында – ақшаны жұмсау немесе мүлікті сату күні;</w:t>
      </w:r>
    </w:p>
    <w:p>
      <w:pPr>
        <w:spacing w:after="0"/>
        <w:ind w:left="0"/>
        <w:jc w:val="both"/>
      </w:pPr>
      <w:r>
        <w:rPr>
          <w:rFonts w:ascii="Times New Roman"/>
          <w:b w:val="false"/>
          <w:i w:val="false"/>
          <w:color w:val="000000"/>
          <w:sz w:val="28"/>
        </w:rPr>
        <w:t>
      Е бағанында – ақшаны жұмсау немесе мүлікті сату құжатының нөмірі;</w:t>
      </w:r>
    </w:p>
    <w:p>
      <w:pPr>
        <w:spacing w:after="0"/>
        <w:ind w:left="0"/>
        <w:jc w:val="both"/>
      </w:pPr>
      <w:r>
        <w:rPr>
          <w:rFonts w:ascii="Times New Roman"/>
          <w:b w:val="false"/>
          <w:i w:val="false"/>
          <w:color w:val="000000"/>
          <w:sz w:val="28"/>
        </w:rPr>
        <w:t>
      F бағанында - мәліметті берген күнге Қазақстан Республикасының Ұлттық Банкі белгілеген бағам бойынша ұлттық валютадағы ақшаны жұмсау сомасы;</w:t>
      </w:r>
    </w:p>
    <w:p>
      <w:pPr>
        <w:spacing w:after="0"/>
        <w:ind w:left="0"/>
        <w:jc w:val="both"/>
      </w:pPr>
      <w:r>
        <w:rPr>
          <w:rFonts w:ascii="Times New Roman"/>
          <w:b w:val="false"/>
          <w:i w:val="false"/>
          <w:color w:val="000000"/>
          <w:sz w:val="28"/>
        </w:rPr>
        <w:t>
      F бағанының жиынтық шамасы "Жиыны" деген жолда көрсетіледі және осы бағанада көрсетілген барлық парақтардағы сомаларды қосу жолымен айқындалады;</w:t>
      </w:r>
    </w:p>
    <w:p>
      <w:pPr>
        <w:spacing w:after="0"/>
        <w:ind w:left="0"/>
        <w:jc w:val="both"/>
      </w:pPr>
      <w:r>
        <w:rPr>
          <w:rFonts w:ascii="Times New Roman"/>
          <w:b w:val="false"/>
          <w:i w:val="false"/>
          <w:color w:val="000000"/>
          <w:sz w:val="28"/>
        </w:rPr>
        <w:t>
      G бағанында - төлем түрі (ақшаны қолма-қол алған жағдайда - 1, қолма-қол ақша болмағанда-2);</w:t>
      </w:r>
    </w:p>
    <w:p>
      <w:pPr>
        <w:spacing w:after="0"/>
        <w:ind w:left="0"/>
        <w:jc w:val="both"/>
      </w:pPr>
      <w:r>
        <w:rPr>
          <w:rFonts w:ascii="Times New Roman"/>
          <w:b w:val="false"/>
          <w:i w:val="false"/>
          <w:color w:val="000000"/>
          <w:sz w:val="28"/>
        </w:rPr>
        <w:t>
      Н бағанында – сатылған мүліктің атауы, мұнда іс жүзінде алынған жылжымалы/жылжымайтын мүлік және (немесе) өзге де мүлік туралы мәліметтер көрсетіледі;</w:t>
      </w:r>
    </w:p>
    <w:p>
      <w:pPr>
        <w:spacing w:after="0"/>
        <w:ind w:left="0"/>
        <w:jc w:val="both"/>
      </w:pPr>
      <w:r>
        <w:rPr>
          <w:rFonts w:ascii="Times New Roman"/>
          <w:b w:val="false"/>
          <w:i w:val="false"/>
          <w:color w:val="000000"/>
          <w:sz w:val="28"/>
        </w:rPr>
        <w:t>
      I бағанында - сәйкестендіру нөмірі (бар болған жағдайда);</w:t>
      </w:r>
    </w:p>
    <w:p>
      <w:pPr>
        <w:spacing w:after="0"/>
        <w:ind w:left="0"/>
        <w:jc w:val="both"/>
      </w:pPr>
      <w:r>
        <w:rPr>
          <w:rFonts w:ascii="Times New Roman"/>
          <w:b w:val="false"/>
          <w:i w:val="false"/>
          <w:color w:val="000000"/>
          <w:sz w:val="28"/>
        </w:rPr>
        <w:t>
      J бағанында - сатылған мүліктің саны;</w:t>
      </w:r>
    </w:p>
    <w:p>
      <w:pPr>
        <w:spacing w:after="0"/>
        <w:ind w:left="0"/>
        <w:jc w:val="both"/>
      </w:pPr>
      <w:r>
        <w:rPr>
          <w:rFonts w:ascii="Times New Roman"/>
          <w:b w:val="false"/>
          <w:i w:val="false"/>
          <w:color w:val="000000"/>
          <w:sz w:val="28"/>
        </w:rPr>
        <w:t xml:space="preserve">
      К бағанында – сатылған мүліктің мәліметті берген күнге Қазақстан Республикасының Ұлттық Банкі </w:t>
      </w:r>
      <w:r>
        <w:rPr>
          <w:rFonts w:ascii="Times New Roman"/>
          <w:b w:val="false"/>
          <w:i w:val="false"/>
          <w:color w:val="000000"/>
          <w:sz w:val="28"/>
        </w:rPr>
        <w:t>белгілеген</w:t>
      </w:r>
      <w:r>
        <w:rPr>
          <w:rFonts w:ascii="Times New Roman"/>
          <w:b w:val="false"/>
          <w:i w:val="false"/>
          <w:color w:val="000000"/>
          <w:sz w:val="28"/>
        </w:rPr>
        <w:t xml:space="preserve"> бағам бойынша ұлттық валютадағы құны.</w:t>
      </w:r>
    </w:p>
    <w:p>
      <w:pPr>
        <w:spacing w:after="0"/>
        <w:ind w:left="0"/>
        <w:jc w:val="both"/>
      </w:pPr>
      <w:r>
        <w:rPr>
          <w:rFonts w:ascii="Times New Roman"/>
          <w:b w:val="false"/>
          <w:i w:val="false"/>
          <w:color w:val="000000"/>
          <w:sz w:val="28"/>
        </w:rPr>
        <w:t>
      К бағанының жиынтық шамасы "Жиыны" деген жолда көрсетіледі және осы бағанада көрсетілген барлық парақтардағы сомаларды қосу жолымен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және заңды тұлғалар және (немесе)</w:t>
            </w:r>
            <w:r>
              <w:br/>
            </w:r>
            <w:r>
              <w:rPr>
                <w:rFonts w:ascii="Times New Roman"/>
                <w:b w:val="false"/>
                <w:i w:val="false"/>
                <w:color w:val="000000"/>
                <w:sz w:val="20"/>
              </w:rPr>
              <w:t>заңды тұлғаның құрылымдық бөлімшелері шет</w:t>
            </w:r>
            <w:r>
              <w:br/>
            </w:r>
            <w:r>
              <w:rPr>
                <w:rFonts w:ascii="Times New Roman"/>
                <w:b w:val="false"/>
                <w:i w:val="false"/>
                <w:color w:val="000000"/>
                <w:sz w:val="20"/>
              </w:rPr>
              <w:t>мемлекеттерден, халықаралық және шетелдік</w:t>
            </w:r>
            <w:r>
              <w:br/>
            </w:r>
            <w:r>
              <w:rPr>
                <w:rFonts w:ascii="Times New Roman"/>
                <w:b w:val="false"/>
                <w:i w:val="false"/>
                <w:color w:val="000000"/>
                <w:sz w:val="20"/>
              </w:rPr>
              <w:t>ұйымдардан, шетелдіктерден, азаматтығы жоқ</w:t>
            </w:r>
            <w:r>
              <w:br/>
            </w:r>
            <w:r>
              <w:rPr>
                <w:rFonts w:ascii="Times New Roman"/>
                <w:b w:val="false"/>
                <w:i w:val="false"/>
                <w:color w:val="000000"/>
                <w:sz w:val="20"/>
              </w:rPr>
              <w:t>адамдардан алынған ақшаны және (немесе) өзге</w:t>
            </w:r>
            <w:r>
              <w:br/>
            </w:r>
            <w:r>
              <w:rPr>
                <w:rFonts w:ascii="Times New Roman"/>
                <w:b w:val="false"/>
                <w:i w:val="false"/>
                <w:color w:val="000000"/>
                <w:sz w:val="20"/>
              </w:rPr>
              <w:t>де мүлікті алғаны және жұмсағаны туралы</w:t>
            </w:r>
            <w:r>
              <w:br/>
            </w:r>
            <w:r>
              <w:rPr>
                <w:rFonts w:ascii="Times New Roman"/>
                <w:b w:val="false"/>
                <w:i w:val="false"/>
                <w:color w:val="000000"/>
                <w:sz w:val="20"/>
              </w:rPr>
              <w:t>мәліметтерді мемлекеттік кірістер органдарына</w:t>
            </w:r>
            <w:r>
              <w:br/>
            </w:r>
            <w:r>
              <w:rPr>
                <w:rFonts w:ascii="Times New Roman"/>
                <w:b w:val="false"/>
                <w:i w:val="false"/>
                <w:color w:val="000000"/>
                <w:sz w:val="20"/>
              </w:rPr>
              <w:t>ұсыну қағидалары мен мерзіміне қосымша</w:t>
            </w:r>
          </w:p>
        </w:tc>
      </w:tr>
    </w:tbl>
    <w:p>
      <w:pPr>
        <w:spacing w:after="0"/>
        <w:ind w:left="0"/>
        <w:jc w:val="both"/>
      </w:pPr>
      <w:r>
        <w:rPr>
          <w:rFonts w:ascii="Times New Roman"/>
          <w:b w:val="false"/>
          <w:i w:val="false"/>
          <w:color w:val="000000"/>
          <w:sz w:val="28"/>
        </w:rPr>
        <w:t>
      Нысан</w:t>
      </w:r>
    </w:p>
    <w:bookmarkStart w:name="z44" w:id="40"/>
    <w:p>
      <w:pPr>
        <w:spacing w:after="0"/>
        <w:ind w:left="0"/>
        <w:jc w:val="left"/>
      </w:pPr>
      <w:r>
        <w:rPr>
          <w:rFonts w:ascii="Times New Roman"/>
          <w:b/>
          <w:i w:val="false"/>
          <w:color w:val="000000"/>
        </w:rPr>
        <w:t xml:space="preserve"> Мемлекеттік кірістер органдары мәліметтерді қабылданғаны немесе қабылдамауы туралы растау</w:t>
      </w:r>
    </w:p>
    <w:bookmarkEnd w:id="40"/>
    <w:p>
      <w:pPr>
        <w:spacing w:after="0"/>
        <w:ind w:left="0"/>
        <w:jc w:val="both"/>
      </w:pPr>
      <w:r>
        <w:rPr>
          <w:rFonts w:ascii="Times New Roman"/>
          <w:b w:val="false"/>
          <w:i w:val="false"/>
          <w:color w:val="000000"/>
          <w:sz w:val="28"/>
        </w:rPr>
        <w:t>
      Жеке сәйкестендіру нөмірі/ бизнес сәйкестендіру нөмірі (ЖСН/БСН)</w:t>
      </w:r>
    </w:p>
    <w:p>
      <w:pPr>
        <w:spacing w:after="0"/>
        <w:ind w:left="0"/>
        <w:jc w:val="both"/>
      </w:pPr>
      <w:r>
        <w:rPr>
          <w:rFonts w:ascii="Times New Roman"/>
          <w:b w:val="false"/>
          <w:i w:val="false"/>
          <w:color w:val="000000"/>
          <w:sz w:val="28"/>
        </w:rPr>
        <w:t>
      Салық төлеушінің атауы/ тегі, аты, әкесінің аты (егер ол тұлғаны</w:t>
      </w:r>
    </w:p>
    <w:p>
      <w:pPr>
        <w:spacing w:after="0"/>
        <w:ind w:left="0"/>
        <w:jc w:val="both"/>
      </w:pPr>
      <w:r>
        <w:rPr>
          <w:rFonts w:ascii="Times New Roman"/>
          <w:b w:val="false"/>
          <w:i w:val="false"/>
          <w:color w:val="000000"/>
          <w:sz w:val="28"/>
        </w:rPr>
        <w:t>
      куәландыратын құжатта көрсетілген болса) _____________________________________________________________________</w:t>
      </w:r>
    </w:p>
    <w:p>
      <w:pPr>
        <w:spacing w:after="0"/>
        <w:ind w:left="0"/>
        <w:jc w:val="both"/>
      </w:pPr>
      <w:r>
        <w:rPr>
          <w:rFonts w:ascii="Times New Roman"/>
          <w:b w:val="false"/>
          <w:i w:val="false"/>
          <w:color w:val="000000"/>
          <w:sz w:val="28"/>
        </w:rPr>
        <w:t>
      Мәлімет үлгісінің коды нұсқа</w:t>
      </w:r>
    </w:p>
    <w:p>
      <w:pPr>
        <w:spacing w:after="0"/>
        <w:ind w:left="0"/>
        <w:jc w:val="both"/>
      </w:pPr>
      <w:r>
        <w:rPr>
          <w:rFonts w:ascii="Times New Roman"/>
          <w:b w:val="false"/>
          <w:i w:val="false"/>
          <w:color w:val="000000"/>
          <w:sz w:val="28"/>
        </w:rPr>
        <w:t>
      Мәлімет үлгісінің түрі_______________________________________________</w:t>
      </w:r>
    </w:p>
    <w:p>
      <w:pPr>
        <w:spacing w:after="0"/>
        <w:ind w:left="0"/>
        <w:jc w:val="both"/>
      </w:pPr>
      <w:r>
        <w:rPr>
          <w:rFonts w:ascii="Times New Roman"/>
          <w:b w:val="false"/>
          <w:i w:val="false"/>
          <w:color w:val="000000"/>
          <w:sz w:val="28"/>
        </w:rPr>
        <w:t>
      Мәлімет үлгісінің атауы______________________________________________</w:t>
      </w:r>
    </w:p>
    <w:p>
      <w:pPr>
        <w:spacing w:after="0"/>
        <w:ind w:left="0"/>
        <w:jc w:val="both"/>
      </w:pPr>
      <w:r>
        <w:rPr>
          <w:rFonts w:ascii="Times New Roman"/>
          <w:b w:val="false"/>
          <w:i w:val="false"/>
          <w:color w:val="000000"/>
          <w:sz w:val="28"/>
        </w:rPr>
        <w:t>
      Салық кезеңі</w:t>
      </w:r>
    </w:p>
    <w:p>
      <w:pPr>
        <w:spacing w:after="0"/>
        <w:ind w:left="0"/>
        <w:jc w:val="both"/>
      </w:pPr>
      <w:r>
        <w:rPr>
          <w:rFonts w:ascii="Times New Roman"/>
          <w:b w:val="false"/>
          <w:i w:val="false"/>
          <w:color w:val="000000"/>
          <w:sz w:val="28"/>
        </w:rPr>
        <w:t>
      Қабылдау тәсілі______________________________________________________</w:t>
      </w:r>
    </w:p>
    <w:p>
      <w:pPr>
        <w:spacing w:after="0"/>
        <w:ind w:left="0"/>
        <w:jc w:val="both"/>
      </w:pPr>
      <w:r>
        <w:rPr>
          <w:rFonts w:ascii="Times New Roman"/>
          <w:b w:val="false"/>
          <w:i w:val="false"/>
          <w:color w:val="000000"/>
          <w:sz w:val="28"/>
        </w:rPr>
        <w:t>
      Алушы - мемлекеттік кірістер органының коды__________________________</w:t>
      </w:r>
    </w:p>
    <w:p>
      <w:pPr>
        <w:spacing w:after="0"/>
        <w:ind w:left="0"/>
        <w:jc w:val="both"/>
      </w:pPr>
      <w:r>
        <w:rPr>
          <w:rFonts w:ascii="Times New Roman"/>
          <w:b w:val="false"/>
          <w:i w:val="false"/>
          <w:color w:val="000000"/>
          <w:sz w:val="28"/>
        </w:rPr>
        <w:t>
      Мәлімет құжатының кіріс (тіркеу) нөмірі: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9"/>
        <w:gridCol w:w="2066"/>
        <w:gridCol w:w="2066"/>
        <w:gridCol w:w="4809"/>
      </w:tblGrid>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өңдеу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уақыты</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Мәліметтерді қабылдау кезіндегі қателіктер:</w:t>
      </w:r>
    </w:p>
    <w:p>
      <w:pPr>
        <w:spacing w:after="0"/>
        <w:ind w:left="0"/>
        <w:jc w:val="both"/>
      </w:pPr>
      <w:r>
        <w:rPr>
          <w:rFonts w:ascii="Times New Roman"/>
          <w:b w:val="false"/>
          <w:i w:val="false"/>
          <w:color w:val="000000"/>
          <w:sz w:val="28"/>
        </w:rPr>
        <w:t>
      Қолданбалы сервердің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10 қазандағы</w:t>
            </w:r>
            <w:r>
              <w:br/>
            </w:r>
            <w:r>
              <w:rPr>
                <w:rFonts w:ascii="Times New Roman"/>
                <w:b w:val="false"/>
                <w:i w:val="false"/>
                <w:color w:val="000000"/>
                <w:sz w:val="20"/>
              </w:rPr>
              <w:t>№ 554 бұйрығына 2-қосымша</w:t>
            </w:r>
          </w:p>
        </w:tc>
      </w:tr>
    </w:tbl>
    <w:p>
      <w:pPr>
        <w:spacing w:after="0"/>
        <w:ind w:left="0"/>
        <w:jc w:val="left"/>
      </w:pPr>
      <w:r>
        <w:br/>
      </w:r>
    </w:p>
    <w:p>
      <w:pPr>
        <w:spacing w:after="0"/>
        <w:ind w:left="0"/>
        <w:jc w:val="both"/>
      </w:pPr>
      <w:r>
        <w:drawing>
          <wp:inline distT="0" distB="0" distL="0" distR="0">
            <wp:extent cx="7302500" cy="949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02500" cy="949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46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46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44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44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51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51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52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52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48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48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