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e073a" w14:textId="4be07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Пошта төлемінің мемлекеттік белгілерін және филателиялық өнімді шығару, өткізу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2016 жылғы 29 қыркүйектегі № 179 бұйрығы. Қазақстан Республикасының Әділет министрлігінде 2016 жылғы 28 қазанда № 14377 болып тіркелді.</w:t>
      </w:r>
    </w:p>
    <w:p>
      <w:pPr>
        <w:spacing w:after="0"/>
        <w:ind w:left="0"/>
        <w:jc w:val="both"/>
      </w:pPr>
      <w:bookmarkStart w:name="z1" w:id="0"/>
      <w:r>
        <w:rPr>
          <w:rFonts w:ascii="Times New Roman"/>
          <w:b w:val="false"/>
          <w:i w:val="false"/>
          <w:color w:val="000000"/>
          <w:sz w:val="28"/>
        </w:rPr>
        <w:t xml:space="preserve">
      "Пошта туралы" Қазақстан Республикасы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Цифрлық даму, инновациялар және аэроғарыш өнеркәсібі министрінің 28.05.2025 </w:t>
      </w:r>
      <w:r>
        <w:rPr>
          <w:rFonts w:ascii="Times New Roman"/>
          <w:b w:val="false"/>
          <w:i w:val="false"/>
          <w:color w:val="000000"/>
          <w:sz w:val="28"/>
        </w:rPr>
        <w:t>№ 267/НҚ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Қоса беріліп отырған Пошта төлемінің мемлекеттік белгілерін және филателиялық өнімді шығару,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министрлігінің Байланыс департаменті (В.В. Ярошенко):</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оның көшірмелерін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жіберуді;</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Ақпарат және коммуникациялар министрлігінің интернет-ресурсында және мемлекеттік органдардың интранет-порталында орналастыруды;</w:t>
      </w:r>
    </w:p>
    <w:bookmarkEnd w:id="6"/>
    <w:bookmarkStart w:name="z10"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коммуникациялар министрлігінің Заң департаментіне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коммуникациялар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2016 жылғы 29 қыркүйектегі</w:t>
            </w:r>
            <w:r>
              <w:br/>
            </w:r>
            <w:r>
              <w:rPr>
                <w:rFonts w:ascii="Times New Roman"/>
                <w:b w:val="false"/>
                <w:i w:val="false"/>
                <w:color w:val="000000"/>
                <w:sz w:val="20"/>
              </w:rPr>
              <w:t>№ 179 бұйрығымен</w:t>
            </w:r>
            <w:r>
              <w:br/>
            </w:r>
            <w:r>
              <w:rPr>
                <w:rFonts w:ascii="Times New Roman"/>
                <w:b w:val="false"/>
                <w:i w:val="false"/>
                <w:color w:val="000000"/>
                <w:sz w:val="20"/>
              </w:rPr>
              <w:t>бекітілген</w:t>
            </w:r>
          </w:p>
        </w:tc>
      </w:tr>
    </w:tbl>
    <w:bookmarkStart w:name="z3" w:id="10"/>
    <w:p>
      <w:pPr>
        <w:spacing w:after="0"/>
        <w:ind w:left="0"/>
        <w:jc w:val="left"/>
      </w:pPr>
      <w:r>
        <w:rPr>
          <w:rFonts w:ascii="Times New Roman"/>
          <w:b/>
          <w:i w:val="false"/>
          <w:color w:val="000000"/>
        </w:rPr>
        <w:t xml:space="preserve"> Пошта төлемінің мемлекеттік белгілерін және филателиялық өнімді</w:t>
      </w:r>
      <w:r>
        <w:br/>
      </w:r>
      <w:r>
        <w:rPr>
          <w:rFonts w:ascii="Times New Roman"/>
          <w:b/>
          <w:i w:val="false"/>
          <w:color w:val="000000"/>
        </w:rPr>
        <w:t>шығару, өткізу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Пошта төлемінің мемлекеттік белгілерін және филателиялық өнімді шығару, өткізу қағидалары (бұдан әрі – Қағидалар) "Пошта туралы" Қазақстан Респубикасы Заңының 17-бабы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78) тармақшасына</w:t>
      </w:r>
      <w:r>
        <w:rPr>
          <w:rFonts w:ascii="Times New Roman"/>
          <w:b w:val="false"/>
          <w:i w:val="false"/>
          <w:color w:val="000000"/>
          <w:sz w:val="28"/>
        </w:rPr>
        <w:t xml:space="preserve"> және Дүниежүзілік пошта одағының (бұдан әрі – ДПО) актілеріне сәйкес әзірленді және:</w:t>
      </w:r>
    </w:p>
    <w:bookmarkEnd w:id="11"/>
    <w:bookmarkStart w:name="z14" w:id="12"/>
    <w:p>
      <w:pPr>
        <w:spacing w:after="0"/>
        <w:ind w:left="0"/>
        <w:jc w:val="both"/>
      </w:pPr>
      <w:r>
        <w:rPr>
          <w:rFonts w:ascii="Times New Roman"/>
          <w:b w:val="false"/>
          <w:i w:val="false"/>
          <w:color w:val="000000"/>
          <w:sz w:val="28"/>
        </w:rPr>
        <w:t>
      1) пошта төлемінің мемлекеттік белгілерінің түрлерін және көлемдерін бекіту тәртібін;</w:t>
      </w:r>
    </w:p>
    <w:bookmarkEnd w:id="12"/>
    <w:bookmarkStart w:name="z15" w:id="13"/>
    <w:p>
      <w:pPr>
        <w:spacing w:after="0"/>
        <w:ind w:left="0"/>
        <w:jc w:val="both"/>
      </w:pPr>
      <w:r>
        <w:rPr>
          <w:rFonts w:ascii="Times New Roman"/>
          <w:b w:val="false"/>
          <w:i w:val="false"/>
          <w:color w:val="000000"/>
          <w:sz w:val="28"/>
        </w:rPr>
        <w:t>
      2) пошта төлемінің мемлекеттік белгілерінің пошталық айналымға енгізу және оларды айналымнан алу тәртібін;</w:t>
      </w:r>
    </w:p>
    <w:bookmarkEnd w:id="13"/>
    <w:bookmarkStart w:name="z16" w:id="14"/>
    <w:p>
      <w:pPr>
        <w:spacing w:after="0"/>
        <w:ind w:left="0"/>
        <w:jc w:val="both"/>
      </w:pPr>
      <w:r>
        <w:rPr>
          <w:rFonts w:ascii="Times New Roman"/>
          <w:b w:val="false"/>
          <w:i w:val="false"/>
          <w:color w:val="000000"/>
          <w:sz w:val="28"/>
        </w:rPr>
        <w:t>
      3) пошта төлемінің мемлекеттік белгілерін және филателиялық өнімді жасауды, шығаруды және өткізуді ұйымдастыру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28.05.2025 </w:t>
      </w:r>
      <w:r>
        <w:rPr>
          <w:rFonts w:ascii="Times New Roman"/>
          <w:b w:val="false"/>
          <w:i w:val="false"/>
          <w:color w:val="000000"/>
          <w:sz w:val="28"/>
        </w:rPr>
        <w:t>№ 267/НҚ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Ұлттық пошта операторы</w:t>
      </w:r>
      <w:r>
        <w:rPr>
          <w:rFonts w:ascii="Times New Roman"/>
          <w:b w:val="false"/>
          <w:i w:val="false"/>
          <w:color w:val="000000"/>
          <w:sz w:val="28"/>
        </w:rPr>
        <w:t xml:space="preserve"> пошта төлемінің мемлекеттік белгілерін шығаруды және өткізуді ұйымдастырады.</w:t>
      </w:r>
    </w:p>
    <w:bookmarkEnd w:id="15"/>
    <w:bookmarkStart w:name="z18" w:id="16"/>
    <w:p>
      <w:pPr>
        <w:spacing w:after="0"/>
        <w:ind w:left="0"/>
        <w:jc w:val="both"/>
      </w:pPr>
      <w:r>
        <w:rPr>
          <w:rFonts w:ascii="Times New Roman"/>
          <w:b w:val="false"/>
          <w:i w:val="false"/>
          <w:color w:val="000000"/>
          <w:sz w:val="28"/>
        </w:rPr>
        <w:t>
      3. Қағидаларда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айналымға енгізу күні – пошта төлем белгілерінің пошта айналымына енгізу күні;</w:t>
      </w:r>
    </w:p>
    <w:bookmarkEnd w:id="17"/>
    <w:bookmarkStart w:name="z20" w:id="18"/>
    <w:p>
      <w:pPr>
        <w:spacing w:after="0"/>
        <w:ind w:left="0"/>
        <w:jc w:val="both"/>
      </w:pPr>
      <w:r>
        <w:rPr>
          <w:rFonts w:ascii="Times New Roman"/>
          <w:b w:val="false"/>
          <w:i w:val="false"/>
          <w:color w:val="000000"/>
          <w:sz w:val="28"/>
        </w:rPr>
        <w:t>
      2) жауап қайтарылатын Халықаралық коммерциялық хат-хабар (бұдан әрі - ЖКХКХ) хатқалтасы – арнайы ажырату жазбалары бар алдын ала жауабы төленген ЖКХКХ хатқалталары;</w:t>
      </w:r>
    </w:p>
    <w:bookmarkEnd w:id="18"/>
    <w:bookmarkStart w:name="z21" w:id="19"/>
    <w:p>
      <w:pPr>
        <w:spacing w:after="0"/>
        <w:ind w:left="0"/>
        <w:jc w:val="both"/>
      </w:pPr>
      <w:r>
        <w:rPr>
          <w:rFonts w:ascii="Times New Roman"/>
          <w:b w:val="false"/>
          <w:i w:val="false"/>
          <w:color w:val="000000"/>
          <w:sz w:val="28"/>
        </w:rPr>
        <w:t>
      3) көркемдік таңбаланған хатқалталар және пошта карточкалары – түпнұсқалы маркалармен қоса, толық түсті типографиялық тәсілмен, шектелген таралыммен басылған, таңбаланған хатқалталар мен суретті пошта карточкалары;</w:t>
      </w:r>
    </w:p>
    <w:bookmarkEnd w:id="19"/>
    <w:bookmarkStart w:name="z22" w:id="20"/>
    <w:p>
      <w:pPr>
        <w:spacing w:after="0"/>
        <w:ind w:left="0"/>
        <w:jc w:val="both"/>
      </w:pPr>
      <w:r>
        <w:rPr>
          <w:rFonts w:ascii="Times New Roman"/>
          <w:b w:val="false"/>
          <w:i w:val="false"/>
          <w:color w:val="000000"/>
          <w:sz w:val="28"/>
        </w:rPr>
        <w:t>
      4) таңбаланған хатқалталар және пошта карточкалары (оның ішінде түпнұсқалық маркамен қоса) – пошта маркасының және (немесе) пошта төлемінің электронды белгісінің суреті типографиялық тәсілмен басылған хатқалталар мен пошта карточкалары;</w:t>
      </w:r>
    </w:p>
    <w:bookmarkEnd w:id="20"/>
    <w:bookmarkStart w:name="z23" w:id="21"/>
    <w:p>
      <w:pPr>
        <w:spacing w:after="0"/>
        <w:ind w:left="0"/>
        <w:jc w:val="both"/>
      </w:pPr>
      <w:r>
        <w:rPr>
          <w:rFonts w:ascii="Times New Roman"/>
          <w:b w:val="false"/>
          <w:i w:val="false"/>
          <w:color w:val="000000"/>
          <w:sz w:val="28"/>
        </w:rPr>
        <w:t>
      5) номинал (төлем сомасы) – пошта төлем белгісінде Ұлттық пошта операторының жазбаша хат-хабарын жіберу қызметін төлеу үшін жарамды, латын әрпімен немесе араб цифрлерімен белгіленген ақша құны;</w:t>
      </w:r>
    </w:p>
    <w:bookmarkEnd w:id="21"/>
    <w:bookmarkStart w:name="z24" w:id="22"/>
    <w:p>
      <w:pPr>
        <w:spacing w:after="0"/>
        <w:ind w:left="0"/>
        <w:jc w:val="both"/>
      </w:pPr>
      <w:r>
        <w:rPr>
          <w:rFonts w:ascii="Times New Roman"/>
          <w:b w:val="false"/>
          <w:i w:val="false"/>
          <w:color w:val="000000"/>
          <w:sz w:val="28"/>
        </w:rPr>
        <w:t>
      6) өшіру – пошта жөнелтілімі қабылданғанын растайтын пошта мөртабанының бедерін қою;</w:t>
      </w:r>
    </w:p>
    <w:bookmarkEnd w:id="22"/>
    <w:bookmarkStart w:name="z25" w:id="23"/>
    <w:p>
      <w:pPr>
        <w:spacing w:after="0"/>
        <w:ind w:left="0"/>
        <w:jc w:val="both"/>
      </w:pPr>
      <w:r>
        <w:rPr>
          <w:rFonts w:ascii="Times New Roman"/>
          <w:b w:val="false"/>
          <w:i w:val="false"/>
          <w:color w:val="000000"/>
          <w:sz w:val="28"/>
        </w:rPr>
        <w:t>
      7) пошта айналымынан алу – пошта төлемінің белгілерін Ұлттық пошта операторының арнайы құрылымына тапсыру үшін өндіріс объектілерінде өткізуден шығару және филателиялық өнім ретінде одан әрі қарай өткізу процесі;</w:t>
      </w:r>
    </w:p>
    <w:bookmarkEnd w:id="23"/>
    <w:bookmarkStart w:name="z26" w:id="24"/>
    <w:p>
      <w:pPr>
        <w:spacing w:after="0"/>
        <w:ind w:left="0"/>
        <w:jc w:val="both"/>
      </w:pPr>
      <w:r>
        <w:rPr>
          <w:rFonts w:ascii="Times New Roman"/>
          <w:b w:val="false"/>
          <w:i w:val="false"/>
          <w:color w:val="000000"/>
          <w:sz w:val="28"/>
        </w:rPr>
        <w:t>
      8) пошта айналымынан шығару – пошта төлемінің белгілерін кейінгі жою мақсатында пошта айналымынан алу;</w:t>
      </w:r>
    </w:p>
    <w:bookmarkEnd w:id="24"/>
    <w:bookmarkStart w:name="z27" w:id="25"/>
    <w:p>
      <w:pPr>
        <w:spacing w:after="0"/>
        <w:ind w:left="0"/>
        <w:jc w:val="both"/>
      </w:pPr>
      <w:r>
        <w:rPr>
          <w:rFonts w:ascii="Times New Roman"/>
          <w:b w:val="false"/>
          <w:i w:val="false"/>
          <w:color w:val="000000"/>
          <w:sz w:val="28"/>
        </w:rPr>
        <w:t>
      9) көркемдік пошта маркасы (пошталық блок) – толық түсті типографиялық тәсілмен шектеулі таралыммен басылған пошта маркасы (пошталық блок); пошталық блок – бір немессе бірнеше пошта маркаларынан тұратын, суреттері мен жазбалары бар жиектерімен қоршалған парақ;</w:t>
      </w:r>
    </w:p>
    <w:bookmarkEnd w:id="25"/>
    <w:bookmarkStart w:name="z28" w:id="26"/>
    <w:p>
      <w:pPr>
        <w:spacing w:after="0"/>
        <w:ind w:left="0"/>
        <w:jc w:val="both"/>
      </w:pPr>
      <w:r>
        <w:rPr>
          <w:rFonts w:ascii="Times New Roman"/>
          <w:b w:val="false"/>
          <w:i w:val="false"/>
          <w:color w:val="000000"/>
          <w:sz w:val="28"/>
        </w:rPr>
        <w:t xml:space="preserve">
      10) пошта маркасы – пошта операторының жазбаша хат-хабарды жіберу бойынша </w:t>
      </w:r>
      <w:r>
        <w:rPr>
          <w:rFonts w:ascii="Times New Roman"/>
          <w:b w:val="false"/>
          <w:i w:val="false"/>
          <w:color w:val="000000"/>
          <w:sz w:val="28"/>
        </w:rPr>
        <w:t>қызмет төлемін</w:t>
      </w:r>
      <w:r>
        <w:rPr>
          <w:rFonts w:ascii="Times New Roman"/>
          <w:b w:val="false"/>
          <w:i w:val="false"/>
          <w:color w:val="000000"/>
          <w:sz w:val="28"/>
        </w:rPr>
        <w:t xml:space="preserve"> растайтын пошта төлем белгісі;</w:t>
      </w:r>
    </w:p>
    <w:bookmarkEnd w:id="26"/>
    <w:bookmarkStart w:name="z29" w:id="27"/>
    <w:p>
      <w:pPr>
        <w:spacing w:after="0"/>
        <w:ind w:left="0"/>
        <w:jc w:val="both"/>
      </w:pPr>
      <w:r>
        <w:rPr>
          <w:rFonts w:ascii="Times New Roman"/>
          <w:b w:val="false"/>
          <w:i w:val="false"/>
          <w:color w:val="000000"/>
          <w:sz w:val="28"/>
        </w:rPr>
        <w:t>
      11) пошта төлемінің электрондық белгілері – Қазақстан Республикасының аумағында пайдаланылатын Ұлттық пошта операторының ақпараттық жүйесінде пошталық жөнелтілім туралы ақпаратты қамтитын, сканерлермен танып білінетін, екі өлшемді және (немесе) бір өлшемді шртихкодты арнайы баспа-таңба түріндегі пошта төлем белгісі;</w:t>
      </w:r>
    </w:p>
    <w:bookmarkEnd w:id="27"/>
    <w:bookmarkStart w:name="z30" w:id="28"/>
    <w:p>
      <w:pPr>
        <w:spacing w:after="0"/>
        <w:ind w:left="0"/>
        <w:jc w:val="both"/>
      </w:pPr>
      <w:r>
        <w:rPr>
          <w:rFonts w:ascii="Times New Roman"/>
          <w:b w:val="false"/>
          <w:i w:val="false"/>
          <w:color w:val="000000"/>
          <w:sz w:val="28"/>
        </w:rPr>
        <w:t>
      12) пошталық эмиссиялар жөніндегі комиссия (бұдан әрі – Комиссия) – уәкілетті орган, Ұлттық пошта операторы және қоғамдық бірлестіктер өкілдері қатарынан тұратын, пошта байланысы саласындағы уәкілетті орган (бұдан әрі – уәкілетті орган) жанында құрылған тұрақты жұмыс істейтін консультативтік-кеңесші орган.</w:t>
      </w:r>
    </w:p>
    <w:bookmarkEnd w:id="28"/>
    <w:bookmarkStart w:name="z31" w:id="29"/>
    <w:p>
      <w:pPr>
        <w:spacing w:after="0"/>
        <w:ind w:left="0"/>
        <w:jc w:val="both"/>
      </w:pPr>
      <w:r>
        <w:rPr>
          <w:rFonts w:ascii="Times New Roman"/>
          <w:b w:val="false"/>
          <w:i w:val="false"/>
          <w:color w:val="000000"/>
          <w:sz w:val="28"/>
        </w:rPr>
        <w:t>
      Ескертпе: Комиссия пошта төлемінің мемлекеттік белгілерін шығару мәселелері бойынша ұсыныстар әзірлейді;</w:t>
      </w:r>
    </w:p>
    <w:bookmarkEnd w:id="29"/>
    <w:bookmarkStart w:name="z32" w:id="30"/>
    <w:p>
      <w:pPr>
        <w:spacing w:after="0"/>
        <w:ind w:left="0"/>
        <w:jc w:val="both"/>
      </w:pPr>
      <w:r>
        <w:rPr>
          <w:rFonts w:ascii="Times New Roman"/>
          <w:b w:val="false"/>
          <w:i w:val="false"/>
          <w:color w:val="000000"/>
          <w:sz w:val="28"/>
        </w:rPr>
        <w:t>
      13) стандартты пошта маркасы – бір түсті немесе толық түсті мөрмен үлкен таралыммен басылған пошта маркасы;</w:t>
      </w:r>
    </w:p>
    <w:bookmarkEnd w:id="30"/>
    <w:bookmarkStart w:name="z33" w:id="31"/>
    <w:p>
      <w:pPr>
        <w:spacing w:after="0"/>
        <w:ind w:left="0"/>
        <w:jc w:val="both"/>
      </w:pPr>
      <w:r>
        <w:rPr>
          <w:rFonts w:ascii="Times New Roman"/>
          <w:b w:val="false"/>
          <w:i w:val="false"/>
          <w:color w:val="000000"/>
          <w:sz w:val="28"/>
        </w:rPr>
        <w:t>
      14) стандартты таңбаланған хатқалталар және пошта карточкалары – бір түсті немесе толық түсті үлкен таралыммен басылған таңбаланған хатқалталар мен пошта карточкалары;</w:t>
      </w:r>
    </w:p>
    <w:bookmarkEnd w:id="31"/>
    <w:bookmarkStart w:name="z34" w:id="32"/>
    <w:p>
      <w:pPr>
        <w:spacing w:after="0"/>
        <w:ind w:left="0"/>
        <w:jc w:val="both"/>
      </w:pPr>
      <w:r>
        <w:rPr>
          <w:rFonts w:ascii="Times New Roman"/>
          <w:b w:val="false"/>
          <w:i w:val="false"/>
          <w:color w:val="000000"/>
          <w:sz w:val="28"/>
        </w:rPr>
        <w:t>
      15) үстінен қайта басу – бұрын шығарылған пошта маркасының үстінен баспа-таңбасының қойылуы;</w:t>
      </w:r>
    </w:p>
    <w:bookmarkEnd w:id="32"/>
    <w:bookmarkStart w:name="z35" w:id="33"/>
    <w:p>
      <w:pPr>
        <w:spacing w:after="0"/>
        <w:ind w:left="0"/>
        <w:jc w:val="both"/>
      </w:pPr>
      <w:r>
        <w:rPr>
          <w:rFonts w:ascii="Times New Roman"/>
          <w:b w:val="false"/>
          <w:i w:val="false"/>
          <w:color w:val="000000"/>
          <w:sz w:val="28"/>
        </w:rPr>
        <w:t>
      16) филателиялық өнім – осы Қағидаларға сәйкес пошта айналымынан алынған, коллекциялаудың объектісі болып табылатын пошта төлемінің мемлекеттік белгілері.</w:t>
      </w:r>
    </w:p>
    <w:bookmarkEnd w:id="33"/>
    <w:bookmarkStart w:name="z36" w:id="34"/>
    <w:p>
      <w:pPr>
        <w:spacing w:after="0"/>
        <w:ind w:left="0"/>
        <w:jc w:val="both"/>
      </w:pPr>
      <w:r>
        <w:rPr>
          <w:rFonts w:ascii="Times New Roman"/>
          <w:b w:val="false"/>
          <w:i w:val="false"/>
          <w:color w:val="000000"/>
          <w:sz w:val="28"/>
        </w:rPr>
        <w:t>
      4. Пошта төлемінің мемлекеттік белгілеріне мыналар жатады:</w:t>
      </w:r>
    </w:p>
    <w:bookmarkEnd w:id="34"/>
    <w:bookmarkStart w:name="z37" w:id="35"/>
    <w:p>
      <w:pPr>
        <w:spacing w:after="0"/>
        <w:ind w:left="0"/>
        <w:jc w:val="both"/>
      </w:pPr>
      <w:r>
        <w:rPr>
          <w:rFonts w:ascii="Times New Roman"/>
          <w:b w:val="false"/>
          <w:i w:val="false"/>
          <w:color w:val="000000"/>
          <w:sz w:val="28"/>
        </w:rPr>
        <w:t>
      1) пошта маркалары;</w:t>
      </w:r>
    </w:p>
    <w:bookmarkEnd w:id="35"/>
    <w:bookmarkStart w:name="z38" w:id="36"/>
    <w:p>
      <w:pPr>
        <w:spacing w:after="0"/>
        <w:ind w:left="0"/>
        <w:jc w:val="both"/>
      </w:pPr>
      <w:r>
        <w:rPr>
          <w:rFonts w:ascii="Times New Roman"/>
          <w:b w:val="false"/>
          <w:i w:val="false"/>
          <w:color w:val="000000"/>
          <w:sz w:val="28"/>
        </w:rPr>
        <w:t>
      2) пошталық блоктар;</w:t>
      </w:r>
    </w:p>
    <w:bookmarkEnd w:id="36"/>
    <w:bookmarkStart w:name="z39" w:id="37"/>
    <w:p>
      <w:pPr>
        <w:spacing w:after="0"/>
        <w:ind w:left="0"/>
        <w:jc w:val="both"/>
      </w:pPr>
      <w:r>
        <w:rPr>
          <w:rFonts w:ascii="Times New Roman"/>
          <w:b w:val="false"/>
          <w:i w:val="false"/>
          <w:color w:val="000000"/>
          <w:sz w:val="28"/>
        </w:rPr>
        <w:t>
      3) таңбаланған хатқалталар және (немесе) пошта карточкалары;</w:t>
      </w:r>
    </w:p>
    <w:bookmarkEnd w:id="37"/>
    <w:bookmarkStart w:name="z40" w:id="38"/>
    <w:p>
      <w:pPr>
        <w:spacing w:after="0"/>
        <w:ind w:left="0"/>
        <w:jc w:val="both"/>
      </w:pPr>
      <w:r>
        <w:rPr>
          <w:rFonts w:ascii="Times New Roman"/>
          <w:b w:val="false"/>
          <w:i w:val="false"/>
          <w:color w:val="000000"/>
          <w:sz w:val="28"/>
        </w:rPr>
        <w:t>
      4) франкирлеу машиналарының бедерлері;</w:t>
      </w:r>
    </w:p>
    <w:bookmarkEnd w:id="38"/>
    <w:bookmarkStart w:name="z41" w:id="39"/>
    <w:p>
      <w:pPr>
        <w:spacing w:after="0"/>
        <w:ind w:left="0"/>
        <w:jc w:val="both"/>
      </w:pPr>
      <w:r>
        <w:rPr>
          <w:rFonts w:ascii="Times New Roman"/>
          <w:b w:val="false"/>
          <w:i w:val="false"/>
          <w:color w:val="000000"/>
          <w:sz w:val="28"/>
        </w:rPr>
        <w:t>
      5) Ұлттық пошта операторы қызметінің төленгенін растайтын, пошта айналымына уәкілетті орган енгізетін электрондық және өзге де белгілер.</w:t>
      </w:r>
    </w:p>
    <w:bookmarkEnd w:id="39"/>
    <w:bookmarkStart w:name="z42" w:id="40"/>
    <w:p>
      <w:pPr>
        <w:spacing w:after="0"/>
        <w:ind w:left="0"/>
        <w:jc w:val="left"/>
      </w:pPr>
      <w:r>
        <w:rPr>
          <w:rFonts w:ascii="Times New Roman"/>
          <w:b/>
          <w:i w:val="false"/>
          <w:color w:val="000000"/>
        </w:rPr>
        <w:t xml:space="preserve"> 2-тарау. Пошта төлемінің мемлекеттік белгілерінің</w:t>
      </w:r>
      <w:r>
        <w:br/>
      </w:r>
      <w:r>
        <w:rPr>
          <w:rFonts w:ascii="Times New Roman"/>
          <w:b/>
          <w:i w:val="false"/>
          <w:color w:val="000000"/>
        </w:rPr>
        <w:t>түрлері мен көлемдерін бекіту тәртібі</w:t>
      </w:r>
    </w:p>
    <w:bookmarkEnd w:id="40"/>
    <w:bookmarkStart w:name="z43" w:id="41"/>
    <w:p>
      <w:pPr>
        <w:spacing w:after="0"/>
        <w:ind w:left="0"/>
        <w:jc w:val="both"/>
      </w:pPr>
      <w:r>
        <w:rPr>
          <w:rFonts w:ascii="Times New Roman"/>
          <w:b w:val="false"/>
          <w:i w:val="false"/>
          <w:color w:val="000000"/>
          <w:sz w:val="28"/>
        </w:rPr>
        <w:t>
      5. Пошта байланысы саласындағы уәкілетті орган (бұдан әрі – уәкілетті орган) жыл сайынғы тақырыптық жоспарларда пошта төлемінің мемлекеттік белгілерін шығару түрлерін бекітеді, оған сәйкес Ұлттық пошта операторы пошта төлемінің мемлекеттік белгілерінің шығарылымы мен өткізілуін ұйымдастырады.</w:t>
      </w:r>
    </w:p>
    <w:bookmarkEnd w:id="41"/>
    <w:bookmarkStart w:name="z44" w:id="42"/>
    <w:p>
      <w:pPr>
        <w:spacing w:after="0"/>
        <w:ind w:left="0"/>
        <w:jc w:val="both"/>
      </w:pPr>
      <w:r>
        <w:rPr>
          <w:rFonts w:ascii="Times New Roman"/>
          <w:b w:val="false"/>
          <w:i w:val="false"/>
          <w:color w:val="000000"/>
          <w:sz w:val="28"/>
        </w:rPr>
        <w:t>
      6. Қазақстан Республикасы Пошта төлемінің мемлекеттік белгілерін шығарудың тақырыптық жоспарының (бұдан әрі – Тақырыптық жоспар) жобасы жыл сайын шығарылым жоспарланатын жыл басталғанға дейін 6 айдан бұрын кешіктірмей түскен мемлекеттік органдардың, Ұлттық пошта операторының, халықаралық ұйымдардың, пошта маркаларын бірлесіп шығару туралы басқа елдердің пошта әкімшіліктерінің, сондай-ақ заңды және жеке тұлғалардың ұсыныстары негізінде қалыптастырылады.</w:t>
      </w:r>
    </w:p>
    <w:bookmarkEnd w:id="42"/>
    <w:bookmarkStart w:name="z45" w:id="43"/>
    <w:p>
      <w:pPr>
        <w:spacing w:after="0"/>
        <w:ind w:left="0"/>
        <w:jc w:val="both"/>
      </w:pPr>
      <w:r>
        <w:rPr>
          <w:rFonts w:ascii="Times New Roman"/>
          <w:b w:val="false"/>
          <w:i w:val="false"/>
          <w:color w:val="000000"/>
          <w:sz w:val="28"/>
        </w:rPr>
        <w:t>
      7. Тақырыптық жоспардың жобасына жолданған ұсыныстар уәкілетті органмен алдыңғы шығарылым жылының 1 тамызына дейін қаралады.</w:t>
      </w:r>
    </w:p>
    <w:bookmarkEnd w:id="43"/>
    <w:bookmarkStart w:name="z46" w:id="44"/>
    <w:p>
      <w:pPr>
        <w:spacing w:after="0"/>
        <w:ind w:left="0"/>
        <w:jc w:val="both"/>
      </w:pPr>
      <w:r>
        <w:rPr>
          <w:rFonts w:ascii="Times New Roman"/>
          <w:b w:val="false"/>
          <w:i w:val="false"/>
          <w:color w:val="000000"/>
          <w:sz w:val="28"/>
        </w:rPr>
        <w:t xml:space="preserve">
      8. Тақырыптық жоспар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бекітіледі.</w:t>
      </w:r>
    </w:p>
    <w:bookmarkEnd w:id="44"/>
    <w:bookmarkStart w:name="z47" w:id="45"/>
    <w:p>
      <w:pPr>
        <w:spacing w:after="0"/>
        <w:ind w:left="0"/>
        <w:jc w:val="both"/>
      </w:pPr>
      <w:r>
        <w:rPr>
          <w:rFonts w:ascii="Times New Roman"/>
          <w:b w:val="false"/>
          <w:i w:val="false"/>
          <w:color w:val="000000"/>
          <w:sz w:val="28"/>
        </w:rPr>
        <w:t>
      9. Тақырыптық жоспарлардың жобаларын қалыптастыру кезінде пошта төлемінің мемлекеттік белгілерінің келесі тақырыптары мен сюжеттері рұқсат етіледі:</w:t>
      </w:r>
    </w:p>
    <w:bookmarkEnd w:id="45"/>
    <w:bookmarkStart w:name="z48" w:id="46"/>
    <w:p>
      <w:pPr>
        <w:spacing w:after="0"/>
        <w:ind w:left="0"/>
        <w:jc w:val="both"/>
      </w:pPr>
      <w:r>
        <w:rPr>
          <w:rFonts w:ascii="Times New Roman"/>
          <w:b w:val="false"/>
          <w:i w:val="false"/>
          <w:color w:val="000000"/>
          <w:sz w:val="28"/>
        </w:rPr>
        <w:t>
      1) қазақ және Қазақстан Республикасының аумағында тұратын басқа да халықтардың тарихи және мәдени мұрасының оқиғалары;</w:t>
      </w:r>
    </w:p>
    <w:bookmarkEnd w:id="46"/>
    <w:bookmarkStart w:name="z49" w:id="47"/>
    <w:p>
      <w:pPr>
        <w:spacing w:after="0"/>
        <w:ind w:left="0"/>
        <w:jc w:val="both"/>
      </w:pPr>
      <w:r>
        <w:rPr>
          <w:rFonts w:ascii="Times New Roman"/>
          <w:b w:val="false"/>
          <w:i w:val="false"/>
          <w:color w:val="000000"/>
          <w:sz w:val="28"/>
        </w:rPr>
        <w:t>
      2) Қазақстан Республикасының флора мен фаунасы;</w:t>
      </w:r>
    </w:p>
    <w:bookmarkEnd w:id="47"/>
    <w:bookmarkStart w:name="z50" w:id="48"/>
    <w:p>
      <w:pPr>
        <w:spacing w:after="0"/>
        <w:ind w:left="0"/>
        <w:jc w:val="both"/>
      </w:pPr>
      <w:r>
        <w:rPr>
          <w:rFonts w:ascii="Times New Roman"/>
          <w:b w:val="false"/>
          <w:i w:val="false"/>
          <w:color w:val="000000"/>
          <w:sz w:val="28"/>
        </w:rPr>
        <w:t>
      3) білімнің барлық салаларындағы жетістіктері;</w:t>
      </w:r>
    </w:p>
    <w:bookmarkEnd w:id="48"/>
    <w:bookmarkStart w:name="z51" w:id="49"/>
    <w:p>
      <w:pPr>
        <w:spacing w:after="0"/>
        <w:ind w:left="0"/>
        <w:jc w:val="both"/>
      </w:pPr>
      <w:r>
        <w:rPr>
          <w:rFonts w:ascii="Times New Roman"/>
          <w:b w:val="false"/>
          <w:i w:val="false"/>
          <w:color w:val="000000"/>
          <w:sz w:val="28"/>
        </w:rPr>
        <w:t>
      4) ішкі және халықаралық өмірдің, сондай-ақ Қазақстан Республикасының филателия саласындағы негізгі оқиғалары;</w:t>
      </w:r>
    </w:p>
    <w:bookmarkEnd w:id="49"/>
    <w:bookmarkStart w:name="z52" w:id="50"/>
    <w:p>
      <w:pPr>
        <w:spacing w:after="0"/>
        <w:ind w:left="0"/>
        <w:jc w:val="both"/>
      </w:pPr>
      <w:r>
        <w:rPr>
          <w:rFonts w:ascii="Times New Roman"/>
          <w:b w:val="false"/>
          <w:i w:val="false"/>
          <w:color w:val="000000"/>
          <w:sz w:val="28"/>
        </w:rPr>
        <w:t>
      5) мемлекеттік және саяси қайраткерлердің, ғылым, мәдениет және өнер қайраткерлерінің, олардың өлімінен он жыл өткеннен кейін ерте емес немесе жиырма бес жылға еселі мерейтойына себепті суреттері;</w:t>
      </w:r>
    </w:p>
    <w:bookmarkEnd w:id="50"/>
    <w:bookmarkStart w:name="z53" w:id="51"/>
    <w:p>
      <w:pPr>
        <w:spacing w:after="0"/>
        <w:ind w:left="0"/>
        <w:jc w:val="both"/>
      </w:pPr>
      <w:r>
        <w:rPr>
          <w:rFonts w:ascii="Times New Roman"/>
          <w:b w:val="false"/>
          <w:i w:val="false"/>
          <w:color w:val="000000"/>
          <w:sz w:val="28"/>
        </w:rPr>
        <w:t>
      6) облыстардың, қалалардың, кәсіпорындардың, мекемелердің, Қазақстан Республикасының оқу орындарының жиырма бес жылға еселі мерейтойлық күндері;</w:t>
      </w:r>
    </w:p>
    <w:bookmarkEnd w:id="51"/>
    <w:bookmarkStart w:name="z54" w:id="52"/>
    <w:p>
      <w:pPr>
        <w:spacing w:after="0"/>
        <w:ind w:left="0"/>
        <w:jc w:val="both"/>
      </w:pPr>
      <w:r>
        <w:rPr>
          <w:rFonts w:ascii="Times New Roman"/>
          <w:b w:val="false"/>
          <w:i w:val="false"/>
          <w:color w:val="000000"/>
          <w:sz w:val="28"/>
        </w:rPr>
        <w:t>
      10. Тақырыптық жоспарлардың жобаларын қалыптастыру кезінде пошта төлемінің мемлекеттік белгілерінің келесі тақырыптары мен сюжеттері рұқсат етілмейді:</w:t>
      </w:r>
    </w:p>
    <w:bookmarkEnd w:id="52"/>
    <w:bookmarkStart w:name="z55" w:id="53"/>
    <w:p>
      <w:pPr>
        <w:spacing w:after="0"/>
        <w:ind w:left="0"/>
        <w:jc w:val="both"/>
      </w:pPr>
      <w:r>
        <w:rPr>
          <w:rFonts w:ascii="Times New Roman"/>
          <w:b w:val="false"/>
          <w:i w:val="false"/>
          <w:color w:val="000000"/>
          <w:sz w:val="28"/>
        </w:rPr>
        <w:t>
      1) пошта төлемінің мемлекеттік белгілерін қазірде өмірде бар адамдарға арналуы;</w:t>
      </w:r>
    </w:p>
    <w:bookmarkEnd w:id="53"/>
    <w:bookmarkStart w:name="z56" w:id="54"/>
    <w:p>
      <w:pPr>
        <w:spacing w:after="0"/>
        <w:ind w:left="0"/>
        <w:jc w:val="both"/>
      </w:pPr>
      <w:r>
        <w:rPr>
          <w:rFonts w:ascii="Times New Roman"/>
          <w:b w:val="false"/>
          <w:i w:val="false"/>
          <w:color w:val="000000"/>
          <w:sz w:val="28"/>
        </w:rPr>
        <w:t>
      2) пошта төлемінің мемлекеттік белгілерін саяси партиялардың, қоғам, діни және қайырымдылық ұйымдардың құрметіне шығаруға;</w:t>
      </w:r>
    </w:p>
    <w:bookmarkEnd w:id="54"/>
    <w:bookmarkStart w:name="z57" w:id="55"/>
    <w:p>
      <w:pPr>
        <w:spacing w:after="0"/>
        <w:ind w:left="0"/>
        <w:jc w:val="both"/>
      </w:pPr>
      <w:r>
        <w:rPr>
          <w:rFonts w:ascii="Times New Roman"/>
          <w:b w:val="false"/>
          <w:i w:val="false"/>
          <w:color w:val="000000"/>
          <w:sz w:val="28"/>
        </w:rPr>
        <w:t>
      3) саяси және (немесе) жеке тұлға немесе ел үшін тіл тигізуші сипаттағы пошта төлемінің мемлекеттік белгілерін шығаруға.</w:t>
      </w:r>
    </w:p>
    <w:bookmarkEnd w:id="55"/>
    <w:bookmarkStart w:name="z58" w:id="56"/>
    <w:p>
      <w:pPr>
        <w:spacing w:after="0"/>
        <w:ind w:left="0"/>
        <w:jc w:val="both"/>
      </w:pPr>
      <w:r>
        <w:rPr>
          <w:rFonts w:ascii="Times New Roman"/>
          <w:b w:val="false"/>
          <w:i w:val="false"/>
          <w:color w:val="000000"/>
          <w:sz w:val="28"/>
        </w:rPr>
        <w:t>
      11. Жыл сайын бекітілетін Тақырыптық жоспар пошта төлемінің мемлекеттік белгілерінің шығарылымын ұйымдастыру үшін Ұлттық пошта операторына жолданады.</w:t>
      </w:r>
    </w:p>
    <w:bookmarkEnd w:id="56"/>
    <w:bookmarkStart w:name="z59" w:id="57"/>
    <w:p>
      <w:pPr>
        <w:spacing w:after="0"/>
        <w:ind w:left="0"/>
        <w:jc w:val="both"/>
      </w:pPr>
      <w:r>
        <w:rPr>
          <w:rFonts w:ascii="Times New Roman"/>
          <w:b w:val="false"/>
          <w:i w:val="false"/>
          <w:color w:val="000000"/>
          <w:sz w:val="28"/>
        </w:rPr>
        <w:t>
      12. Ұлттық пошта операторы өзінің өндіріс объектілерінің тапсырыстары негізінде пошта төлемінің мемлекеттік белгілеріне қажеттілік жоспарын құрайды.</w:t>
      </w:r>
    </w:p>
    <w:bookmarkEnd w:id="57"/>
    <w:bookmarkStart w:name="z60" w:id="58"/>
    <w:p>
      <w:pPr>
        <w:spacing w:after="0"/>
        <w:ind w:left="0"/>
        <w:jc w:val="both"/>
      </w:pPr>
      <w:r>
        <w:rPr>
          <w:rFonts w:ascii="Times New Roman"/>
          <w:b w:val="false"/>
          <w:i w:val="false"/>
          <w:color w:val="000000"/>
          <w:sz w:val="28"/>
        </w:rPr>
        <w:t>
      Пошта төлемінің электронды белгілерін қоспағанда, пошта төлемінің мемлекеттік шығарылатын белгілерінің таралымы Ұлттық пошта операторымен халықтың қажеттілігі, коммерциялық қызметі және резервтің халықаралық міндеттемелері ескеріле отырып анықталады және уәкілетті органға бекітілуге ұсынылады.</w:t>
      </w:r>
    </w:p>
    <w:bookmarkEnd w:id="58"/>
    <w:bookmarkStart w:name="z61" w:id="59"/>
    <w:p>
      <w:pPr>
        <w:spacing w:after="0"/>
        <w:ind w:left="0"/>
        <w:jc w:val="both"/>
      </w:pPr>
      <w:r>
        <w:rPr>
          <w:rFonts w:ascii="Times New Roman"/>
          <w:b w:val="false"/>
          <w:i w:val="false"/>
          <w:color w:val="000000"/>
          <w:sz w:val="28"/>
        </w:rPr>
        <w:t>
      13. Уәкілетті органның шешімі бойынша мыналарға:</w:t>
      </w:r>
    </w:p>
    <w:bookmarkEnd w:id="59"/>
    <w:bookmarkStart w:name="z62" w:id="60"/>
    <w:p>
      <w:pPr>
        <w:spacing w:after="0"/>
        <w:ind w:left="0"/>
        <w:jc w:val="both"/>
      </w:pPr>
      <w:r>
        <w:rPr>
          <w:rFonts w:ascii="Times New Roman"/>
          <w:b w:val="false"/>
          <w:i w:val="false"/>
          <w:color w:val="000000"/>
          <w:sz w:val="28"/>
        </w:rPr>
        <w:t>
      1) таралымның 10 пайызынан артық емес, пошта төлемі белгілерінің таралымдар бөлігін бастырылған түрде әзірлеуге;</w:t>
      </w:r>
    </w:p>
    <w:bookmarkEnd w:id="60"/>
    <w:bookmarkStart w:name="z63" w:id="61"/>
    <w:p>
      <w:pPr>
        <w:spacing w:after="0"/>
        <w:ind w:left="0"/>
        <w:jc w:val="both"/>
      </w:pPr>
      <w:r>
        <w:rPr>
          <w:rFonts w:ascii="Times New Roman"/>
          <w:b w:val="false"/>
          <w:i w:val="false"/>
          <w:color w:val="000000"/>
          <w:sz w:val="28"/>
        </w:rPr>
        <w:t>
      2) негізгі таралымның 10 пайызынан артық емес, көркемдік маркалардың қосымша таралымның шұғыл шығарылымын ұйымдастыруға рұқсат етіледі;</w:t>
      </w:r>
    </w:p>
    <w:bookmarkEnd w:id="61"/>
    <w:bookmarkStart w:name="z64" w:id="62"/>
    <w:p>
      <w:pPr>
        <w:spacing w:after="0"/>
        <w:ind w:left="0"/>
        <w:jc w:val="both"/>
      </w:pPr>
      <w:r>
        <w:rPr>
          <w:rFonts w:ascii="Times New Roman"/>
          <w:b w:val="false"/>
          <w:i w:val="false"/>
          <w:color w:val="000000"/>
          <w:sz w:val="28"/>
        </w:rPr>
        <w:t>
      3) жеке және заңды тұлғалардың тапсырысы бойынша пошта төлемінің мемлекеттік белгілерін жарнама мақсатында (коммерциялық шығарылым) шығару Ұлттық пошта операторының шешімі бойынша ұйымдастырылады. Мемлекеттік пошта төлемінің белгілерін әзірлеу және дайындау тапсырыс берушінің қаражаты есебінен жүзеге асырылады;</w:t>
      </w:r>
    </w:p>
    <w:bookmarkEnd w:id="62"/>
    <w:bookmarkStart w:name="z65" w:id="63"/>
    <w:p>
      <w:pPr>
        <w:spacing w:after="0"/>
        <w:ind w:left="0"/>
        <w:jc w:val="both"/>
      </w:pPr>
      <w:r>
        <w:rPr>
          <w:rFonts w:ascii="Times New Roman"/>
          <w:b w:val="false"/>
          <w:i w:val="false"/>
          <w:color w:val="000000"/>
          <w:sz w:val="28"/>
        </w:rPr>
        <w:t>
      4) пошта төлемінің мемлекеттік белгілерін айналымынан шығару.</w:t>
      </w:r>
    </w:p>
    <w:bookmarkEnd w:id="63"/>
    <w:bookmarkStart w:name="z66" w:id="64"/>
    <w:p>
      <w:pPr>
        <w:spacing w:after="0"/>
        <w:ind w:left="0"/>
        <w:jc w:val="left"/>
      </w:pPr>
      <w:r>
        <w:rPr>
          <w:rFonts w:ascii="Times New Roman"/>
          <w:b/>
          <w:i w:val="false"/>
          <w:color w:val="000000"/>
        </w:rPr>
        <w:t xml:space="preserve"> 3-тарау. Пошта төлемінің мемлекеттік белгілерін айналымға енгізу және айналымнан алу тәртібі</w:t>
      </w:r>
    </w:p>
    <w:bookmarkEnd w:id="64"/>
    <w:bookmarkStart w:name="z67" w:id="65"/>
    <w:p>
      <w:pPr>
        <w:spacing w:after="0"/>
        <w:ind w:left="0"/>
        <w:jc w:val="both"/>
      </w:pPr>
      <w:r>
        <w:rPr>
          <w:rFonts w:ascii="Times New Roman"/>
          <w:b w:val="false"/>
          <w:i w:val="false"/>
          <w:color w:val="000000"/>
          <w:sz w:val="28"/>
        </w:rPr>
        <w:t>
      14. Уәкілетті орган Ұлттық пошта операторының ұсынысы бойынша пошта төлемі мемлекеттік белгілерінің түрлері мен көлемдерін бекіту арқылы пошта төлемінің мемлекеттік белгілерін пошта айналымына енгізеді.</w:t>
      </w:r>
    </w:p>
    <w:bookmarkEnd w:id="65"/>
    <w:bookmarkStart w:name="z68" w:id="66"/>
    <w:p>
      <w:pPr>
        <w:spacing w:after="0"/>
        <w:ind w:left="0"/>
        <w:jc w:val="both"/>
      </w:pPr>
      <w:r>
        <w:rPr>
          <w:rFonts w:ascii="Times New Roman"/>
          <w:b w:val="false"/>
          <w:i w:val="false"/>
          <w:color w:val="000000"/>
          <w:sz w:val="28"/>
        </w:rPr>
        <w:t>
      15. Ұлттық пошта операторының шешімі бойынша пошта маркасын (пошталық блок) айналымға енгізу күнінде, арнайы пошта штемпелін және алғашқы күн хатқалтасын қолдана отырып, айналымға енгізілетін пошта маркасының (блоктың) бастыруы жасалынады.</w:t>
      </w:r>
    </w:p>
    <w:bookmarkEnd w:id="66"/>
    <w:bookmarkStart w:name="z69" w:id="67"/>
    <w:p>
      <w:pPr>
        <w:spacing w:after="0"/>
        <w:ind w:left="0"/>
        <w:jc w:val="both"/>
      </w:pPr>
      <w:r>
        <w:rPr>
          <w:rFonts w:ascii="Times New Roman"/>
          <w:b w:val="false"/>
          <w:i w:val="false"/>
          <w:color w:val="000000"/>
          <w:sz w:val="28"/>
        </w:rPr>
        <w:t>
      16. Арнайы пошта штемпелі мен алғашқы күн хатқалталарына қойылатын талаптар Ұлттық пошта операторымен белгіленеді.</w:t>
      </w:r>
    </w:p>
    <w:bookmarkEnd w:id="67"/>
    <w:bookmarkStart w:name="z70" w:id="68"/>
    <w:p>
      <w:pPr>
        <w:spacing w:after="0"/>
        <w:ind w:left="0"/>
        <w:jc w:val="both"/>
      </w:pPr>
      <w:r>
        <w:rPr>
          <w:rFonts w:ascii="Times New Roman"/>
          <w:b w:val="false"/>
          <w:i w:val="false"/>
          <w:color w:val="000000"/>
          <w:sz w:val="28"/>
        </w:rPr>
        <w:t>
      17. Ұлттық пошта операторы пошта төлемінің мемлекеттік белгілерін өндіріс объектілеріне айналымға енгізуге дейін үш жұмыс күннен кешіктірмей таратуды жүзеге асырады.</w:t>
      </w:r>
    </w:p>
    <w:bookmarkEnd w:id="68"/>
    <w:bookmarkStart w:name="z71" w:id="69"/>
    <w:p>
      <w:pPr>
        <w:spacing w:after="0"/>
        <w:ind w:left="0"/>
        <w:jc w:val="both"/>
      </w:pPr>
      <w:r>
        <w:rPr>
          <w:rFonts w:ascii="Times New Roman"/>
          <w:b w:val="false"/>
          <w:i w:val="false"/>
          <w:color w:val="000000"/>
          <w:sz w:val="28"/>
        </w:rPr>
        <w:t>
      18. Уәкілетті орган Ұлттық пошта операторының ұсынысы бойынша филателиялық өнім ретінде қолдану мақсатында пошта айналымынан пошта төлемінің мемлекеттік белгілерін алуды жүзеге асырады.</w:t>
      </w:r>
    </w:p>
    <w:bookmarkEnd w:id="69"/>
    <w:bookmarkStart w:name="z72" w:id="70"/>
    <w:p>
      <w:pPr>
        <w:spacing w:after="0"/>
        <w:ind w:left="0"/>
        <w:jc w:val="both"/>
      </w:pPr>
      <w:r>
        <w:rPr>
          <w:rFonts w:ascii="Times New Roman"/>
          <w:b w:val="false"/>
          <w:i w:val="false"/>
          <w:color w:val="000000"/>
          <w:sz w:val="28"/>
        </w:rPr>
        <w:t>
      19. Пошта айналымынан алынған пошта төлемінің мемлекеттік белгілері филателиялық өнімдер ретінде қолданылады.</w:t>
      </w:r>
    </w:p>
    <w:bookmarkEnd w:id="70"/>
    <w:bookmarkStart w:name="z73" w:id="71"/>
    <w:p>
      <w:pPr>
        <w:spacing w:after="0"/>
        <w:ind w:left="0"/>
        <w:jc w:val="both"/>
      </w:pPr>
      <w:r>
        <w:rPr>
          <w:rFonts w:ascii="Times New Roman"/>
          <w:b w:val="false"/>
          <w:i w:val="false"/>
          <w:color w:val="000000"/>
          <w:sz w:val="28"/>
        </w:rPr>
        <w:t>
      20. Қазақстан Республикасының ішкі пошта жөнелтілімдерінде пошта төлемінің электронды белгісі қолданылуы мүмкін.</w:t>
      </w:r>
    </w:p>
    <w:bookmarkEnd w:id="71"/>
    <w:p>
      <w:pPr>
        <w:spacing w:after="0"/>
        <w:ind w:left="0"/>
        <w:jc w:val="left"/>
      </w:pPr>
      <w:r>
        <w:rPr>
          <w:rFonts w:ascii="Times New Roman"/>
          <w:b/>
          <w:i w:val="false"/>
          <w:color w:val="000000"/>
        </w:rPr>
        <w:t xml:space="preserve"> 4-тарау. Пошта төлемінің мемлекеттік белгілері мен филателиялық</w:t>
      </w:r>
      <w:r>
        <w:br/>
      </w:r>
      <w:r>
        <w:rPr>
          <w:rFonts w:ascii="Times New Roman"/>
          <w:b/>
          <w:i w:val="false"/>
          <w:color w:val="000000"/>
        </w:rPr>
        <w:t>өнімдерді жасауды, шығаруды және өткізуді ұйымдастыру тәртібі</w:t>
      </w:r>
    </w:p>
    <w:p>
      <w:pPr>
        <w:spacing w:after="0"/>
        <w:ind w:left="0"/>
        <w:jc w:val="both"/>
      </w:pPr>
      <w:r>
        <w:rPr>
          <w:rFonts w:ascii="Times New Roman"/>
          <w:b w:val="false"/>
          <w:i w:val="false"/>
          <w:color w:val="000000"/>
          <w:sz w:val="28"/>
        </w:rPr>
        <w:t>
      21. Шығарылымға жоспарланған пошта төлемінің мемлекеттік белгілерінің эскиздерін әзірлеу тиісті суретшілер, дизайнерлер және мамандар (ғылым, мәдениет, тарих және спорт саласындағы) тартыла отырып, Ұлттық пошта операторымен жүзеге асырылады.</w:t>
      </w:r>
    </w:p>
    <w:p>
      <w:pPr>
        <w:spacing w:after="0"/>
        <w:ind w:left="0"/>
        <w:jc w:val="both"/>
      </w:pPr>
      <w:r>
        <w:rPr>
          <w:rFonts w:ascii="Times New Roman"/>
          <w:b w:val="false"/>
          <w:i w:val="false"/>
          <w:color w:val="000000"/>
          <w:sz w:val="28"/>
        </w:rPr>
        <w:t>
      22. Пошта төлемінің мемлекеттік белгілерінің эскиздері уәкілетті органға бекітуге ұсынатын Комиссиямен қаралады.</w:t>
      </w:r>
    </w:p>
    <w:p>
      <w:pPr>
        <w:spacing w:after="0"/>
        <w:ind w:left="0"/>
        <w:jc w:val="both"/>
      </w:pPr>
      <w:r>
        <w:rPr>
          <w:rFonts w:ascii="Times New Roman"/>
          <w:b w:val="false"/>
          <w:i w:val="false"/>
          <w:color w:val="000000"/>
          <w:sz w:val="28"/>
        </w:rPr>
        <w:t xml:space="preserve">
      23. Пошта төлемінің мемлекеттік белгілерінің эскиздері Комиссияның төрағасымен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бекітіледі.</w:t>
      </w:r>
    </w:p>
    <w:p>
      <w:pPr>
        <w:spacing w:after="0"/>
        <w:ind w:left="0"/>
        <w:jc w:val="both"/>
      </w:pPr>
      <w:r>
        <w:rPr>
          <w:rFonts w:ascii="Times New Roman"/>
          <w:b w:val="false"/>
          <w:i w:val="false"/>
          <w:color w:val="000000"/>
          <w:sz w:val="28"/>
        </w:rPr>
        <w:t>
      24. Комиссия пошта төлемінің мемлекеттік белгілерін шығару саласындағы эмиссионды саясаттың жалпы қағидаттарын анықтау жөніндегі алқалы орган болып табылады.</w:t>
      </w:r>
    </w:p>
    <w:p>
      <w:pPr>
        <w:spacing w:after="0"/>
        <w:ind w:left="0"/>
        <w:jc w:val="both"/>
      </w:pPr>
      <w:r>
        <w:rPr>
          <w:rFonts w:ascii="Times New Roman"/>
          <w:b w:val="false"/>
          <w:i w:val="false"/>
          <w:color w:val="000000"/>
          <w:sz w:val="28"/>
        </w:rPr>
        <w:t xml:space="preserve">
      25.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және Қазақстан Республикасының басқа да нормативтік құқықтық актілерін, Қазақстан Республикасымен ратификацияланған халықаралық шарттарды, сондай-ақ осы Қағидаларды басшылыққа алады.</w:t>
      </w:r>
    </w:p>
    <w:p>
      <w:pPr>
        <w:spacing w:after="0"/>
        <w:ind w:left="0"/>
        <w:jc w:val="both"/>
      </w:pPr>
      <w:r>
        <w:rPr>
          <w:rFonts w:ascii="Times New Roman"/>
          <w:b w:val="false"/>
          <w:i w:val="false"/>
          <w:color w:val="000000"/>
          <w:sz w:val="28"/>
        </w:rPr>
        <w:t>
      Комиссия өз қызметін ақысыз негізде жүзеге асырады.</w:t>
      </w:r>
    </w:p>
    <w:p>
      <w:pPr>
        <w:spacing w:after="0"/>
        <w:ind w:left="0"/>
        <w:jc w:val="both"/>
      </w:pPr>
      <w:r>
        <w:rPr>
          <w:rFonts w:ascii="Times New Roman"/>
          <w:b w:val="false"/>
          <w:i w:val="false"/>
          <w:color w:val="000000"/>
          <w:sz w:val="28"/>
        </w:rPr>
        <w:t>
      26. Комиссияның құрамына уәкілетті органның мүдделі құрылымдық бөлімшелерінің, оның ішінде Ұлттық пошта операторының, қоғамдық бірлестіктердің өкілдері кіреді.</w:t>
      </w:r>
    </w:p>
    <w:p>
      <w:pPr>
        <w:spacing w:after="0"/>
        <w:ind w:left="0"/>
        <w:jc w:val="both"/>
      </w:pPr>
      <w:r>
        <w:rPr>
          <w:rFonts w:ascii="Times New Roman"/>
          <w:b w:val="false"/>
          <w:i w:val="false"/>
          <w:color w:val="000000"/>
          <w:sz w:val="28"/>
        </w:rPr>
        <w:t>
      27. Комиссия төрағадан және комиссия мүшелерінен тұрады. Комиссияның жалпы құрамы бес адамнан кем емес. Комиссияның хатшысы Комиссия құрамына кірмейді.</w:t>
      </w:r>
    </w:p>
    <w:p>
      <w:pPr>
        <w:spacing w:after="0"/>
        <w:ind w:left="0"/>
        <w:jc w:val="both"/>
      </w:pPr>
      <w:r>
        <w:rPr>
          <w:rFonts w:ascii="Times New Roman"/>
          <w:b w:val="false"/>
          <w:i w:val="false"/>
          <w:color w:val="000000"/>
          <w:sz w:val="28"/>
        </w:rPr>
        <w:t>
      Комиссияның құрамы уәкілетті органмен бекітіледі.</w:t>
      </w:r>
    </w:p>
    <w:p>
      <w:pPr>
        <w:spacing w:after="0"/>
        <w:ind w:left="0"/>
        <w:jc w:val="both"/>
      </w:pPr>
      <w:r>
        <w:rPr>
          <w:rFonts w:ascii="Times New Roman"/>
          <w:b w:val="false"/>
          <w:i w:val="false"/>
          <w:color w:val="000000"/>
          <w:sz w:val="28"/>
        </w:rPr>
        <w:t>
      28. Пошта төлемінің мемлекеттік белгілерінің үстінен қайта басуды дайындау Ұлттық пошта операторының өтініш жасауы бойынша жүзеге асырылады.</w:t>
      </w:r>
    </w:p>
    <w:p>
      <w:pPr>
        <w:spacing w:after="0"/>
        <w:ind w:left="0"/>
        <w:jc w:val="both"/>
      </w:pPr>
      <w:r>
        <w:rPr>
          <w:rFonts w:ascii="Times New Roman"/>
          <w:b w:val="false"/>
          <w:i w:val="false"/>
          <w:color w:val="000000"/>
          <w:sz w:val="28"/>
        </w:rPr>
        <w:t>
      29. Жоспардан тыс пошта төлемінің мемлекеттік белгілерін шығару бойынша ұсыныстар және шот резервіне Уәкілетті органға оларды айналымға енгізуге дейін алты айдан кешіктірмей қаралуға қабылданады.</w:t>
      </w:r>
    </w:p>
    <w:p>
      <w:pPr>
        <w:spacing w:after="0"/>
        <w:ind w:left="0"/>
        <w:jc w:val="both"/>
      </w:pPr>
      <w:r>
        <w:rPr>
          <w:rFonts w:ascii="Times New Roman"/>
          <w:b w:val="false"/>
          <w:i w:val="false"/>
          <w:color w:val="000000"/>
          <w:sz w:val="28"/>
        </w:rPr>
        <w:t>
      30. Пошта төлемінің мемлекеттік белгілерін іске асыру жазбаша хат-хабарларды жіберуді төлеу үшін, сондай-ақ филателиялық өнім ретінде жүзеге асырылады.</w:t>
      </w:r>
    </w:p>
    <w:p>
      <w:pPr>
        <w:spacing w:after="0"/>
        <w:ind w:left="0"/>
        <w:jc w:val="both"/>
      </w:pPr>
      <w:r>
        <w:rPr>
          <w:rFonts w:ascii="Times New Roman"/>
          <w:b w:val="false"/>
          <w:i w:val="false"/>
          <w:color w:val="000000"/>
          <w:sz w:val="28"/>
        </w:rPr>
        <w:t>
      31. Филателиялық өнімді іске асыру Ұлттық пошта операторымен жүзеге асырылады. Филателиялық өнімнің іске асыру құны Ұлттық пошта операторымен айқындалады.</w:t>
      </w:r>
    </w:p>
    <w:p>
      <w:pPr>
        <w:spacing w:after="0"/>
        <w:ind w:left="0"/>
        <w:jc w:val="both"/>
      </w:pPr>
      <w:r>
        <w:rPr>
          <w:rFonts w:ascii="Times New Roman"/>
          <w:b w:val="false"/>
          <w:i w:val="false"/>
          <w:color w:val="000000"/>
          <w:sz w:val="28"/>
        </w:rPr>
        <w:t>
      32. Ұлттық пошта операторының коллекционері үшін Ұлттық оператор белгілеген тәртіпте пошта төлемінің және филателиялық өнімдердің белгілерін өткізу бойынша мамандырылған бөлімшелерде абоненттік қызмет көрсету ұйымдастырылады.</w:t>
      </w:r>
    </w:p>
    <w:p>
      <w:pPr>
        <w:spacing w:after="0"/>
        <w:ind w:left="0"/>
        <w:jc w:val="both"/>
      </w:pPr>
      <w:r>
        <w:rPr>
          <w:rFonts w:ascii="Times New Roman"/>
          <w:b w:val="false"/>
          <w:i w:val="false"/>
          <w:color w:val="000000"/>
          <w:sz w:val="28"/>
        </w:rPr>
        <w:t>
      33. Пошта төлемінің мемлекеттік белгілерін сақтау және есепке алу Ұлттық пошта операторымен жүзеге асырылады.</w:t>
      </w:r>
    </w:p>
    <w:p>
      <w:pPr>
        <w:spacing w:after="0"/>
        <w:ind w:left="0"/>
        <w:jc w:val="both"/>
      </w:pPr>
      <w:r>
        <w:rPr>
          <w:rFonts w:ascii="Times New Roman"/>
          <w:b w:val="false"/>
          <w:i w:val="false"/>
          <w:color w:val="000000"/>
          <w:sz w:val="28"/>
        </w:rPr>
        <w:t>
      34. Уәкілетті органның шешімі бойынша Ұлттық пошта операторы пошта төлемінің электрондық белгілерін қоспағанда, пошта төлемінің мемлекеттік белгілерін Қазақстан Республикасының пошта төлемі белгілерінің мемлекеттік коллекциясына екі дана көлемінде енгізеді.</w:t>
      </w:r>
    </w:p>
    <w:p>
      <w:pPr>
        <w:spacing w:after="0"/>
        <w:ind w:left="0"/>
        <w:jc w:val="both"/>
      </w:pPr>
      <w:r>
        <w:rPr>
          <w:rFonts w:ascii="Times New Roman"/>
          <w:b w:val="false"/>
          <w:i w:val="false"/>
          <w:color w:val="000000"/>
          <w:sz w:val="28"/>
        </w:rPr>
        <w:t>
      35. Заңсыз шығарылған пошта маркалардың айналымынан сақтану мақсатында Ұлттық пошта операторы ДПО Халықаралық Бюросына ДПО мүше елдердің түпнұсқа маркалардың тізіліміне енгізу үшін әр жаңа шығарылымның және әр номиналды қажетті ақпаратымен (шығарылым күні, техникалық сипаттама және басқа қажетті ақпараттар) қоса, маркалардың үш данасын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төлемінің мемлекеттік белгілерін</w:t>
            </w:r>
            <w:r>
              <w:br/>
            </w:r>
            <w:r>
              <w:rPr>
                <w:rFonts w:ascii="Times New Roman"/>
                <w:b w:val="false"/>
                <w:i w:val="false"/>
                <w:color w:val="000000"/>
                <w:sz w:val="20"/>
              </w:rPr>
              <w:t>және филателиялық өнімді шығару,</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bookmarkStart w:name="z75" w:id="72"/>
    <w:p>
      <w:pPr>
        <w:spacing w:after="0"/>
        <w:ind w:left="0"/>
        <w:jc w:val="both"/>
      </w:pPr>
      <w:r>
        <w:rPr>
          <w:rFonts w:ascii="Times New Roman"/>
          <w:b w:val="false"/>
          <w:i w:val="false"/>
          <w:color w:val="000000"/>
          <w:sz w:val="28"/>
        </w:rPr>
        <w:t>
                                                                    Үлгі</w:t>
      </w:r>
    </w:p>
    <w:bookmarkEnd w:id="72"/>
    <w:bookmarkStart w:name="z76" w:id="73"/>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пошта төлемінің мемлекеттік белгілерін шығарудың 2016 жылға</w:t>
      </w:r>
      <w:r>
        <w:br/>
      </w:r>
      <w:r>
        <w:rPr>
          <w:rFonts w:ascii="Times New Roman"/>
          <w:b/>
          <w:i w:val="false"/>
          <w:color w:val="000000"/>
        </w:rPr>
        <w:t>арналған тақырыптық жоспары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Шығалырымдардың (сюжеттердің)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Пошта маркалары және блоктар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сериясы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Таңбаланған хатқалталар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 сериясы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Таңбаланған пошта карточкалары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сериясы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Пошта төлемінің мемлекеттік белгілерін</w:t>
            </w:r>
            <w:r>
              <w:br/>
            </w:r>
            <w:r>
              <w:rPr>
                <w:rFonts w:ascii="Times New Roman"/>
                <w:b w:val="false"/>
                <w:i w:val="false"/>
                <w:color w:val="000000"/>
                <w:sz w:val="20"/>
              </w:rPr>
              <w:t>филателиялық өнімді шығару,</w:t>
            </w:r>
            <w:r>
              <w:br/>
            </w:r>
            <w:r>
              <w:rPr>
                <w:rFonts w:ascii="Times New Roman"/>
                <w:b w:val="false"/>
                <w:i w:val="false"/>
                <w:color w:val="000000"/>
                <w:sz w:val="20"/>
              </w:rPr>
              <w:t>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Үлгі</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БЕКІТЕМІН</w:t>
            </w:r>
            <w:r>
              <w:rPr>
                <w:rFonts w:ascii="Times New Roman"/>
                <w:b w:val="false"/>
                <w:i w:val="false"/>
                <w:color w:val="000000"/>
                <w:sz w:val="20"/>
              </w:rPr>
              <w:t>:</w:t>
            </w:r>
          </w:p>
          <w:p>
            <w:pPr>
              <w:spacing w:after="20"/>
              <w:ind w:left="20"/>
              <w:jc w:val="both"/>
            </w:pPr>
            <w:r>
              <w:rPr>
                <w:rFonts w:ascii="Times New Roman"/>
                <w:b w:val="false"/>
                <w:i w:val="false"/>
                <w:color w:val="000000"/>
                <w:sz w:val="20"/>
              </w:rPr>
              <w:t>
Пошталық эмиссиялар жөніндегі комиссия төрағасының Тегі, аты, әкесінің аты (бар болған жағдайда)</w:t>
            </w:r>
          </w:p>
        </w:tc>
      </w:tr>
    </w:tbl>
    <w:p>
      <w:pPr>
        <w:spacing w:after="0"/>
        <w:ind w:left="0"/>
        <w:jc w:val="left"/>
      </w:pP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Пошта төлемінің мемлекеттік белгісінің эскизі</w:t>
      </w:r>
    </w:p>
    <w:bookmarkEnd w:id="74"/>
    <w:p>
      <w:pPr>
        <w:spacing w:after="0"/>
        <w:ind w:left="0"/>
        <w:jc w:val="both"/>
      </w:pPr>
      <w:r>
        <w:rPr>
          <w:rFonts w:ascii="Times New Roman"/>
          <w:b w:val="false"/>
          <w:i w:val="false"/>
          <w:color w:val="000000"/>
          <w:sz w:val="28"/>
        </w:rPr>
        <w:t>
            2:1                                 1:1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Келісілді:</w:t>
            </w:r>
          </w:p>
          <w:p>
            <w:pPr>
              <w:spacing w:after="20"/>
              <w:ind w:left="20"/>
              <w:jc w:val="both"/>
            </w:pPr>
            <w:r>
              <w:rPr>
                <w:rFonts w:ascii="Times New Roman"/>
                <w:b w:val="false"/>
                <w:i w:val="false"/>
                <w:color w:val="000000"/>
                <w:sz w:val="20"/>
              </w:rPr>
              <w:t>
</w:t>
            </w:r>
            <w:r>
              <w:rPr>
                <w:rFonts w:ascii="Times New Roman"/>
                <w:b/>
                <w:i w:val="false"/>
                <w:color w:val="000000"/>
                <w:sz w:val="20"/>
              </w:rPr>
              <w:t>Комиссияның мүшелері:</w:t>
            </w:r>
          </w:p>
          <w:p>
            <w:pPr>
              <w:spacing w:after="20"/>
              <w:ind w:left="20"/>
              <w:jc w:val="both"/>
            </w:pPr>
            <w:r>
              <w:rPr>
                <w:rFonts w:ascii="Times New Roman"/>
                <w:b w:val="false"/>
                <w:i w:val="false"/>
                <w:color w:val="000000"/>
                <w:sz w:val="20"/>
              </w:rPr>
              <w:t>
Тегі, аты, әкесінің аты (бар болған жағдайда) (қолы)</w:t>
            </w:r>
          </w:p>
          <w:p>
            <w:pPr>
              <w:spacing w:after="20"/>
              <w:ind w:left="20"/>
              <w:jc w:val="both"/>
            </w:pPr>
            <w:r>
              <w:rPr>
                <w:rFonts w:ascii="Times New Roman"/>
                <w:b w:val="false"/>
                <w:i w:val="false"/>
                <w:color w:val="000000"/>
                <w:sz w:val="20"/>
              </w:rPr>
              <w:t>
</w:t>
            </w:r>
            <w:r>
              <w:rPr>
                <w:rFonts w:ascii="Times New Roman"/>
                <w:b/>
                <w:i w:val="false"/>
                <w:color w:val="000000"/>
                <w:sz w:val="20"/>
              </w:rPr>
              <w:t>Суретші</w:t>
            </w:r>
            <w:r>
              <w:rPr>
                <w:rFonts w:ascii="Times New Roman"/>
                <w:b w:val="false"/>
                <w:i w:val="false"/>
                <w:color w:val="000000"/>
                <w:sz w:val="20"/>
              </w:rPr>
              <w:t>:</w:t>
            </w:r>
          </w:p>
          <w:p>
            <w:pPr>
              <w:spacing w:after="20"/>
              <w:ind w:left="20"/>
              <w:jc w:val="both"/>
            </w:pPr>
            <w:r>
              <w:rPr>
                <w:rFonts w:ascii="Times New Roman"/>
                <w:b w:val="false"/>
                <w:i w:val="false"/>
                <w:color w:val="000000"/>
                <w:sz w:val="20"/>
              </w:rPr>
              <w:t>
Тегі, аты, әкесінің аты (бар болған жағдайда)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