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b197" w14:textId="cb6b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16 қыркүйектегі № 393 бұйрығы. Қазақстан Республикасының Әділет министрлігінде 2016 жылғы 20 қазанда № 14342 болып тіркелді. Күші жойылды - Қазақстан Республикасы Ауыл шаруашылығы министрінің 2025 жылғы 4 наурыздағы № 69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04.03.2025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30-бабы</w:t>
      </w:r>
      <w:r>
        <w:rPr>
          <w:rFonts w:ascii="Times New Roman"/>
          <w:b w:val="false"/>
          <w:i w:val="false"/>
          <w:color w:val="000000"/>
          <w:sz w:val="28"/>
        </w:rPr>
        <w:t xml:space="preserve"> 4-тармағына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Ауыл шаруашылығы министрлігінің қызметтік куәлікті беру қағидалары;</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Ауыл шаруашылығы министрлігінің қызметтік куәлігінің сипаттамасы бекітілсін.</w:t>
      </w:r>
    </w:p>
    <w:bookmarkEnd w:id="2"/>
    <w:bookmarkStart w:name="z4" w:id="3"/>
    <w:p>
      <w:pPr>
        <w:spacing w:after="0"/>
        <w:ind w:left="0"/>
        <w:jc w:val="both"/>
      </w:pPr>
      <w:r>
        <w:rPr>
          <w:rFonts w:ascii="Times New Roman"/>
          <w:b w:val="false"/>
          <w:i w:val="false"/>
          <w:color w:val="000000"/>
          <w:sz w:val="28"/>
        </w:rPr>
        <w:t>
      2. Кадр және әкімшілік қамтамасыз ету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баспа және электрондық түрдегі көшірмесін "Әділет" ақпараттық-құқықтық жүйесіне ресми жариялауға, сондай-ақ тіркелген бұйрықты алған күннен бастап он жұмыс күні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16 қыркүйектегі</w:t>
            </w:r>
            <w:r>
              <w:br/>
            </w:r>
            <w:r>
              <w:rPr>
                <w:rFonts w:ascii="Times New Roman"/>
                <w:b w:val="false"/>
                <w:i w:val="false"/>
                <w:color w:val="000000"/>
                <w:sz w:val="20"/>
              </w:rPr>
              <w:t>№ 393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 Ауыл шаруашылығы министрлігінің қызметтік куәлікті беру қағидалары</w:t>
      </w:r>
      <w:r>
        <w:br/>
      </w:r>
      <w:r>
        <w:rPr>
          <w:rFonts w:ascii="Times New Roman"/>
          <w:b/>
          <w:i w:val="false"/>
          <w:color w:val="000000"/>
        </w:rPr>
        <w:t>1-тарау. Жалпы ережелер</w:t>
      </w:r>
    </w:p>
    <w:bookmarkEnd w:id="9"/>
    <w:bookmarkStart w:name="z13" w:id="10"/>
    <w:p>
      <w:pPr>
        <w:spacing w:after="0"/>
        <w:ind w:left="0"/>
        <w:jc w:val="both"/>
      </w:pPr>
      <w:r>
        <w:rPr>
          <w:rFonts w:ascii="Times New Roman"/>
          <w:b w:val="false"/>
          <w:i w:val="false"/>
          <w:color w:val="000000"/>
          <w:sz w:val="28"/>
        </w:rPr>
        <w:t>
      1. Осы Қазақстан Республикасы Ауыл шаруашылығы министрлігінің қызметтік куәлікті беру қағидалары (бұдан әрі – Қағидалар) Қазақстан Республикасы Ауыл шаруашылығы министрлігінің (бұдан әрі – Министрлік) қызметтік куәлікті беру тәртібін айқындайды.</w:t>
      </w:r>
    </w:p>
    <w:bookmarkEnd w:id="10"/>
    <w:bookmarkStart w:name="z14" w:id="11"/>
    <w:p>
      <w:pPr>
        <w:spacing w:after="0"/>
        <w:ind w:left="0"/>
        <w:jc w:val="both"/>
      </w:pPr>
      <w:r>
        <w:rPr>
          <w:rFonts w:ascii="Times New Roman"/>
          <w:b w:val="false"/>
          <w:i w:val="false"/>
          <w:color w:val="000000"/>
          <w:sz w:val="28"/>
        </w:rPr>
        <w:t xml:space="preserve">
      2. Мемлекеттік қызметшінің </w:t>
      </w:r>
      <w:r>
        <w:rPr>
          <w:rFonts w:ascii="Times New Roman"/>
          <w:b w:val="false"/>
          <w:i w:val="false"/>
          <w:color w:val="000000"/>
          <w:sz w:val="28"/>
        </w:rPr>
        <w:t>қызметтік куәлігі</w:t>
      </w:r>
      <w:r>
        <w:rPr>
          <w:rFonts w:ascii="Times New Roman"/>
          <w:b w:val="false"/>
          <w:i w:val="false"/>
          <w:color w:val="000000"/>
          <w:sz w:val="28"/>
        </w:rPr>
        <w:t xml:space="preserve"> (бұдан әрі – қызметтік куәлік) оның мемлекеттік лауазымы мен лауазымдық өкілеттіктерін растайтын ресми құжат болып табылады.</w:t>
      </w:r>
    </w:p>
    <w:bookmarkEnd w:id="11"/>
    <w:bookmarkStart w:name="z15" w:id="12"/>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12"/>
    <w:bookmarkStart w:name="z16" w:id="13"/>
    <w:p>
      <w:pPr>
        <w:spacing w:after="0"/>
        <w:ind w:left="0"/>
        <w:jc w:val="left"/>
      </w:pPr>
      <w:r>
        <w:rPr>
          <w:rFonts w:ascii="Times New Roman"/>
          <w:b/>
          <w:i w:val="false"/>
          <w:color w:val="000000"/>
        </w:rPr>
        <w:t xml:space="preserve"> 2-тарау. Қызметтік куәлікті беру тәртібі</w:t>
      </w:r>
    </w:p>
    <w:bookmarkEnd w:id="13"/>
    <w:bookmarkStart w:name="z17" w:id="14"/>
    <w:p>
      <w:pPr>
        <w:spacing w:after="0"/>
        <w:ind w:left="0"/>
        <w:jc w:val="both"/>
      </w:pPr>
      <w:r>
        <w:rPr>
          <w:rFonts w:ascii="Times New Roman"/>
          <w:b w:val="false"/>
          <w:i w:val="false"/>
          <w:color w:val="000000"/>
          <w:sz w:val="28"/>
        </w:rPr>
        <w:t>
      4. Қызметтік куәлік:</w:t>
      </w:r>
    </w:p>
    <w:bookmarkEnd w:id="14"/>
    <w:bookmarkStart w:name="z18" w:id="15"/>
    <w:p>
      <w:pPr>
        <w:spacing w:after="0"/>
        <w:ind w:left="0"/>
        <w:jc w:val="both"/>
      </w:pPr>
      <w:r>
        <w:rPr>
          <w:rFonts w:ascii="Times New Roman"/>
          <w:b w:val="false"/>
          <w:i w:val="false"/>
          <w:color w:val="000000"/>
          <w:sz w:val="28"/>
        </w:rPr>
        <w:t>
      1) Қазақстан Республикасы Ауыл шаруашылығы министрінің қолымен – комитеттер төрағаларына және олардың орынбасарларына, департаменттер директорларына және олардың орынбасарларына;</w:t>
      </w:r>
    </w:p>
    <w:bookmarkEnd w:id="15"/>
    <w:bookmarkStart w:name="z19" w:id="16"/>
    <w:p>
      <w:pPr>
        <w:spacing w:after="0"/>
        <w:ind w:left="0"/>
        <w:jc w:val="both"/>
      </w:pPr>
      <w:r>
        <w:rPr>
          <w:rFonts w:ascii="Times New Roman"/>
          <w:b w:val="false"/>
          <w:i w:val="false"/>
          <w:color w:val="000000"/>
          <w:sz w:val="28"/>
        </w:rPr>
        <w:t>
      2) Министрліктің жауапты хатшысының қолымен – Министрліктің басқарма басшыларына, бас сарапшыларына және сарапшыларына, аумақтық бөлімшелер басшыларына және басшыларының орынбасарларына;</w:t>
      </w:r>
    </w:p>
    <w:bookmarkEnd w:id="16"/>
    <w:bookmarkStart w:name="z20" w:id="17"/>
    <w:p>
      <w:pPr>
        <w:spacing w:after="0"/>
        <w:ind w:left="0"/>
        <w:jc w:val="both"/>
      </w:pPr>
      <w:r>
        <w:rPr>
          <w:rFonts w:ascii="Times New Roman"/>
          <w:b w:val="false"/>
          <w:i w:val="false"/>
          <w:color w:val="000000"/>
          <w:sz w:val="28"/>
        </w:rPr>
        <w:t>
      3) ведомстволар төрағаларының қолымен – ведомстволардың қызметкерлеріне;</w:t>
      </w:r>
    </w:p>
    <w:bookmarkEnd w:id="17"/>
    <w:bookmarkStart w:name="z21" w:id="18"/>
    <w:p>
      <w:pPr>
        <w:spacing w:after="0"/>
        <w:ind w:left="0"/>
        <w:jc w:val="both"/>
      </w:pPr>
      <w:r>
        <w:rPr>
          <w:rFonts w:ascii="Times New Roman"/>
          <w:b w:val="false"/>
          <w:i w:val="false"/>
          <w:color w:val="000000"/>
          <w:sz w:val="28"/>
        </w:rPr>
        <w:t>
      4) аумақтық бөлімшелер басшыларының қолымен – аумақтық бөлімшелер қызметкерлеріне беріледі.</w:t>
      </w:r>
    </w:p>
    <w:bookmarkEnd w:id="18"/>
    <w:bookmarkStart w:name="z22" w:id="19"/>
    <w:p>
      <w:pPr>
        <w:spacing w:after="0"/>
        <w:ind w:left="0"/>
        <w:jc w:val="both"/>
      </w:pPr>
      <w:r>
        <w:rPr>
          <w:rFonts w:ascii="Times New Roman"/>
          <w:b w:val="false"/>
          <w:i w:val="false"/>
          <w:color w:val="000000"/>
          <w:sz w:val="28"/>
        </w:rPr>
        <w:t xml:space="preserve">
      5. Қызметтік куәлік қызметкерлерге лауазымға тағайындалған, лауазымы өзгерген, бұған дейін берілген қызметтік куәлік бүлінген, жоғалған, мерзімі өткен жағдайда 3 жыл мерзімге беріледі. </w:t>
      </w:r>
    </w:p>
    <w:bookmarkEnd w:id="19"/>
    <w:bookmarkStart w:name="z23" w:id="20"/>
    <w:p>
      <w:pPr>
        <w:spacing w:after="0"/>
        <w:ind w:left="0"/>
        <w:jc w:val="both"/>
      </w:pPr>
      <w:r>
        <w:rPr>
          <w:rFonts w:ascii="Times New Roman"/>
          <w:b w:val="false"/>
          <w:i w:val="false"/>
          <w:color w:val="000000"/>
          <w:sz w:val="28"/>
        </w:rPr>
        <w:t xml:space="preserve">
      6. Қызметкерлер алған қызметтік куәлік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Министрлік мемлекеттік қызметшілерінің қызметтік куәліктерін беруді және қайтаруды есепке алу журналына (бұдан әрі – есепке алу журналы) қол қояды.</w:t>
      </w:r>
    </w:p>
    <w:bookmarkEnd w:id="20"/>
    <w:bookmarkStart w:name="z24" w:id="21"/>
    <w:p>
      <w:pPr>
        <w:spacing w:after="0"/>
        <w:ind w:left="0"/>
        <w:jc w:val="both"/>
      </w:pPr>
      <w:r>
        <w:rPr>
          <w:rFonts w:ascii="Times New Roman"/>
          <w:b w:val="false"/>
          <w:i w:val="false"/>
          <w:color w:val="000000"/>
          <w:sz w:val="28"/>
        </w:rPr>
        <w:t xml:space="preserve">
      7. Қызметтік куәліктер және есепке алу журналы Министрліктің Персоналды басқару </w:t>
      </w:r>
      <w:r>
        <w:rPr>
          <w:rFonts w:ascii="Times New Roman"/>
          <w:b w:val="false"/>
          <w:i w:val="false"/>
          <w:color w:val="000000"/>
          <w:sz w:val="28"/>
        </w:rPr>
        <w:t>қызметінің</w:t>
      </w:r>
      <w:r>
        <w:rPr>
          <w:rFonts w:ascii="Times New Roman"/>
          <w:b w:val="false"/>
          <w:i w:val="false"/>
          <w:color w:val="000000"/>
          <w:sz w:val="28"/>
        </w:rPr>
        <w:t xml:space="preserve"> (бұдан әрі – Қызмет) сейфінде сақталады.</w:t>
      </w:r>
    </w:p>
    <w:bookmarkEnd w:id="21"/>
    <w:bookmarkStart w:name="z25" w:id="22"/>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Қызмет оны пайдалану, сақтау және қайтару тәртібін түсіндіруді жүргізеді.</w:t>
      </w:r>
    </w:p>
    <w:bookmarkEnd w:id="22"/>
    <w:p>
      <w:pPr>
        <w:spacing w:after="0"/>
        <w:ind w:left="0"/>
        <w:jc w:val="both"/>
      </w:pPr>
      <w:r>
        <w:rPr>
          <w:rFonts w:ascii="Times New Roman"/>
          <w:b w:val="false"/>
          <w:i w:val="false"/>
          <w:color w:val="000000"/>
          <w:sz w:val="28"/>
        </w:rPr>
        <w:t>
      Жоғалту жағдайын қоспағанда, қызметтік куәлікті ауыстыру кезінде бұрын берілген қызметтік куәлік Қызметке қайтарылуы тиіс.</w:t>
      </w:r>
    </w:p>
    <w:bookmarkStart w:name="z26" w:id="23"/>
    <w:p>
      <w:pPr>
        <w:spacing w:after="0"/>
        <w:ind w:left="0"/>
        <w:jc w:val="both"/>
      </w:pPr>
      <w:r>
        <w:rPr>
          <w:rFonts w:ascii="Times New Roman"/>
          <w:b w:val="false"/>
          <w:i w:val="false"/>
          <w:color w:val="000000"/>
          <w:sz w:val="28"/>
        </w:rPr>
        <w:t>
      9. Жыл сайын, Қызметпен 10 қаңтардағы жай-күй бойынша, Қызмет қызметтік куәліктердің есептік деректерге сәйкестігіне салыстырып тексеру жүргізеді.</w:t>
      </w:r>
    </w:p>
    <w:bookmarkEnd w:id="23"/>
    <w:bookmarkStart w:name="z27" w:id="24"/>
    <w:p>
      <w:pPr>
        <w:spacing w:after="0"/>
        <w:ind w:left="0"/>
        <w:jc w:val="both"/>
      </w:pPr>
      <w:r>
        <w:rPr>
          <w:rFonts w:ascii="Times New Roman"/>
          <w:b w:val="false"/>
          <w:i w:val="false"/>
          <w:color w:val="000000"/>
          <w:sz w:val="28"/>
        </w:rPr>
        <w:t>
      10. Қызметтік куәліктерді толтыру, ресімдеу, есепке алу, беру, сақтау, қайтару және жою тәртібін жалпы бақылауды Қызмет басшысы жүзеге асырады.</w:t>
      </w:r>
    </w:p>
    <w:bookmarkEnd w:id="24"/>
    <w:bookmarkStart w:name="z28" w:id="25"/>
    <w:p>
      <w:pPr>
        <w:spacing w:after="0"/>
        <w:ind w:left="0"/>
        <w:jc w:val="both"/>
      </w:pPr>
      <w:r>
        <w:rPr>
          <w:rFonts w:ascii="Times New Roman"/>
          <w:b w:val="false"/>
          <w:i w:val="false"/>
          <w:color w:val="000000"/>
          <w:sz w:val="28"/>
        </w:rPr>
        <w:t>
      11. Қызметтік куәлік жоғалған немесе бүлінген жағдайда, оның иесі үш жұмыс күні ішінде Қызметке жазбаша (ерікті) нысанда хабарлайды.</w:t>
      </w:r>
    </w:p>
    <w:bookmarkEnd w:id="25"/>
    <w:bookmarkStart w:name="z29" w:id="26"/>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Қызмет қызметтік тергеп тексеру туралы бұйрық шыққан күннен бастап он жұмыс күні ішінде қызметтік тергеп тексеру жүргізеді, оның нәтижелері бойынша Министрліктің тәртіптік комиссиясы кінәлілерді тәртіптік жауапкершілікке тарту туралы мәселені қарайды.</w:t>
      </w:r>
    </w:p>
    <w:bookmarkEnd w:id="26"/>
    <w:bookmarkStart w:name="z30" w:id="27"/>
    <w:p>
      <w:pPr>
        <w:spacing w:after="0"/>
        <w:ind w:left="0"/>
        <w:jc w:val="both"/>
      </w:pPr>
      <w:r>
        <w:rPr>
          <w:rFonts w:ascii="Times New Roman"/>
          <w:b w:val="false"/>
          <w:i w:val="false"/>
          <w:color w:val="000000"/>
          <w:sz w:val="28"/>
        </w:rPr>
        <w:t>
      13. Қызметтік куәлігін жоғалтқан тұлға, жоғалған қызметтік куәлігінің жарамсыздығы туралы хабарландыруды бұқаралық ақпарат құралдарында жариялауға жібереді, бұл туралы Қызметті хабардар етеді. Жоғалғанның орнына жаңа қызметтік куәлікті қызметтік тергеп тексеру жүргізілгеннен кейін Қызмет береді.</w:t>
      </w:r>
    </w:p>
    <w:bookmarkEnd w:id="27"/>
    <w:bookmarkStart w:name="z31" w:id="28"/>
    <w:p>
      <w:pPr>
        <w:spacing w:after="0"/>
        <w:ind w:left="0"/>
        <w:jc w:val="both"/>
      </w:pPr>
      <w:r>
        <w:rPr>
          <w:rFonts w:ascii="Times New Roman"/>
          <w:b w:val="false"/>
          <w:i w:val="false"/>
          <w:color w:val="000000"/>
          <w:sz w:val="28"/>
        </w:rPr>
        <w:t>
      14. Жұмыстан босатылған кезде қызметкер қызметтік куәлікті Қызметке тапсырады.</w:t>
      </w:r>
    </w:p>
    <w:bookmarkEnd w:id="28"/>
    <w:p>
      <w:pPr>
        <w:spacing w:after="0"/>
        <w:ind w:left="0"/>
        <w:jc w:val="both"/>
      </w:pPr>
      <w:r>
        <w:rPr>
          <w:rFonts w:ascii="Times New Roman"/>
          <w:b w:val="false"/>
          <w:i w:val="false"/>
          <w:color w:val="000000"/>
          <w:sz w:val="28"/>
        </w:rPr>
        <w:t>
      Қызметтік куәлікті тапсырған кезде кету парағына қызметтік куәлікті беру үшін жауапты адамның қолы қойылады.</w:t>
      </w:r>
    </w:p>
    <w:bookmarkStart w:name="z32" w:id="29"/>
    <w:p>
      <w:pPr>
        <w:spacing w:after="0"/>
        <w:ind w:left="0"/>
        <w:jc w:val="both"/>
      </w:pPr>
      <w:r>
        <w:rPr>
          <w:rFonts w:ascii="Times New Roman"/>
          <w:b w:val="false"/>
          <w:i w:val="false"/>
          <w:color w:val="000000"/>
          <w:sz w:val="28"/>
        </w:rPr>
        <w:t>
      15. Жұмыстан босаған кезде, бүлінуіне не болмаса қолданылу мерзімі өтуіне байланысты тапсырылған қызметтік куәліктер еркін нысандағы тиісті жою туралы акт жасала отырып, жойылуы тиіс.</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xml:space="preserve">
      Нысан         </w:t>
      </w:r>
    </w:p>
    <w:bookmarkStart w:name="z34" w:id="30"/>
    <w:p>
      <w:pPr>
        <w:spacing w:after="0"/>
        <w:ind w:left="0"/>
        <w:jc w:val="left"/>
      </w:pPr>
      <w:r>
        <w:rPr>
          <w:rFonts w:ascii="Times New Roman"/>
          <w:b/>
          <w:i w:val="false"/>
          <w:color w:val="000000"/>
        </w:rPr>
        <w:t xml:space="preserve"> Қазақстан Республикасы Ауыл шаруашылығы министрлігінің мемлекеттік қызметшілеріне қызметтік куәліктердің берілуін және қайтарылуын есепке алу журналы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жеке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(тағайындалуы, лауазымының өзгеруі, мерзімінің өтуі, жұмыстан босатылуы, жоғалуы)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Қазақстан Республикасы Ауыл шаруашылығы министрлігі мемлекеттік қызметшілерінің қызметтік куәліктердің берілуін және қайтарылуын есепке алу журналы тігіледі, нөмірленеді және Қызметтің қолымен және мөрімен расталады.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16 қыркүйектегі</w:t>
            </w:r>
            <w:r>
              <w:br/>
            </w:r>
            <w:r>
              <w:rPr>
                <w:rFonts w:ascii="Times New Roman"/>
                <w:b w:val="false"/>
                <w:i w:val="false"/>
                <w:color w:val="000000"/>
                <w:sz w:val="20"/>
              </w:rPr>
              <w:t>№ 393 бұйрығына</w:t>
            </w:r>
            <w:r>
              <w:br/>
            </w:r>
            <w:r>
              <w:rPr>
                <w:rFonts w:ascii="Times New Roman"/>
                <w:b w:val="false"/>
                <w:i w:val="false"/>
                <w:color w:val="000000"/>
                <w:sz w:val="20"/>
              </w:rPr>
              <w:t>2-қосымша</w:t>
            </w:r>
          </w:p>
        </w:tc>
      </w:tr>
    </w:tbl>
    <w:bookmarkStart w:name="z36" w:id="31"/>
    <w:p>
      <w:pPr>
        <w:spacing w:after="0"/>
        <w:ind w:left="0"/>
        <w:jc w:val="left"/>
      </w:pPr>
      <w:r>
        <w:rPr>
          <w:rFonts w:ascii="Times New Roman"/>
          <w:b/>
          <w:i w:val="false"/>
          <w:color w:val="000000"/>
        </w:rPr>
        <w:t xml:space="preserve"> Қазақстан Республикасы Ауыл шаруашылығы министрлігі қызметтік куәлігінің сипаттамасы</w:t>
      </w:r>
    </w:p>
    <w:bookmarkEnd w:id="31"/>
    <w:bookmarkStart w:name="z37" w:id="32"/>
    <w:p>
      <w:pPr>
        <w:spacing w:after="0"/>
        <w:ind w:left="0"/>
        <w:jc w:val="both"/>
      </w:pPr>
      <w:r>
        <w:rPr>
          <w:rFonts w:ascii="Times New Roman"/>
          <w:b w:val="false"/>
          <w:i w:val="false"/>
          <w:color w:val="000000"/>
          <w:sz w:val="28"/>
        </w:rPr>
        <w:t>
      1. Қызметтік куәліктің мұқабасы көк түсті жоғары сапалы жасанды былғарыдан тұрады, көлемі - 99 х 65 милиметр (ашып көрсетілген күйінде).</w:t>
      </w:r>
    </w:p>
    <w:bookmarkEnd w:id="32"/>
    <w:bookmarkStart w:name="z38" w:id="33"/>
    <w:p>
      <w:pPr>
        <w:spacing w:after="0"/>
        <w:ind w:left="0"/>
        <w:jc w:val="both"/>
      </w:pPr>
      <w:r>
        <w:rPr>
          <w:rFonts w:ascii="Times New Roman"/>
          <w:b w:val="false"/>
          <w:i w:val="false"/>
          <w:color w:val="000000"/>
          <w:sz w:val="28"/>
        </w:rPr>
        <w:t>
      2. Сол жағында: Қазақстан Республикасының Мемлекеттік Елтаңбасының бейнесі, елтаңбаның төменгі жағында "ҚАЗАҚСТАН" деген жазу, төменгі жағында куәліктің жарамдылық мерзімі (үш жыл мерзімге беріледі) көрсетіледі.</w:t>
      </w:r>
    </w:p>
    <w:bookmarkEnd w:id="33"/>
    <w:bookmarkStart w:name="z39" w:id="34"/>
    <w:p>
      <w:pPr>
        <w:spacing w:after="0"/>
        <w:ind w:left="0"/>
        <w:jc w:val="both"/>
      </w:pPr>
      <w:r>
        <w:rPr>
          <w:rFonts w:ascii="Times New Roman"/>
          <w:b w:val="false"/>
          <w:i w:val="false"/>
          <w:color w:val="000000"/>
          <w:sz w:val="28"/>
        </w:rPr>
        <w:t>
      3.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жазулар баспаханалық шрифтімен жазылады.</w:t>
      </w:r>
    </w:p>
    <w:bookmarkEnd w:id="34"/>
    <w:p>
      <w:pPr>
        <w:spacing w:after="0"/>
        <w:ind w:left="0"/>
        <w:jc w:val="both"/>
      </w:pPr>
      <w:r>
        <w:rPr>
          <w:rFonts w:ascii="Times New Roman"/>
          <w:b w:val="false"/>
          <w:i w:val="false"/>
          <w:color w:val="000000"/>
          <w:sz w:val="28"/>
        </w:rPr>
        <w:t>
      Куәліктің үстіңгі сол жақ бөлігінде қара түсті баспаханалық шрифті баспа әріптерімен "ҚАЗАҚСТАН РЕСПУБЛИКАСЫ АУЫЛ ШАРУАШЫЛЫҒЫ МИНИСТРЛІГІ" жазуы жазылған, бұдан әрі ведомстволар мен олардың аумақтық бөлiмшелерiнің қызметшілері үшін ведомствоның атауы көрсетіледі.</w:t>
      </w:r>
    </w:p>
    <w:p>
      <w:pPr>
        <w:spacing w:after="0"/>
        <w:ind w:left="0"/>
        <w:jc w:val="both"/>
      </w:pPr>
      <w:r>
        <w:rPr>
          <w:rFonts w:ascii="Times New Roman"/>
          <w:b w:val="false"/>
          <w:i w:val="false"/>
          <w:color w:val="000000"/>
          <w:sz w:val="28"/>
        </w:rPr>
        <w:t>
      Төменде қара түсті баспа әріптерімен куәліктің нөмірі (№) көрсетілген, сондай-ақ қызыл түсті баспаханалық шрифт баспа әріптерімен "КУӘЛІК" жазуы жазылған.</w:t>
      </w:r>
    </w:p>
    <w:p>
      <w:pPr>
        <w:spacing w:after="0"/>
        <w:ind w:left="0"/>
        <w:jc w:val="both"/>
      </w:pPr>
      <w:r>
        <w:rPr>
          <w:rFonts w:ascii="Times New Roman"/>
          <w:b w:val="false"/>
          <w:i w:val="false"/>
          <w:color w:val="000000"/>
          <w:sz w:val="28"/>
        </w:rPr>
        <w:t>
      Куәліктің нөмірі Қызметтік куәліктердің берілуін және қайтарылуын есепке алу журналына (бұдан әрі – Журнал) сәйкес беріледі.</w:t>
      </w:r>
    </w:p>
    <w:p>
      <w:pPr>
        <w:spacing w:after="0"/>
        <w:ind w:left="0"/>
        <w:jc w:val="both"/>
      </w:pPr>
      <w:r>
        <w:rPr>
          <w:rFonts w:ascii="Times New Roman"/>
          <w:b w:val="false"/>
          <w:i w:val="false"/>
          <w:color w:val="000000"/>
          <w:sz w:val="28"/>
        </w:rPr>
        <w:t>
      Куәлікте қызметшінің тегі, аты, әкесінің аты (бар болған жағдайда) атқаратын лауазымы және басшының қолы қара шрифтпен орындалған.</w:t>
      </w:r>
    </w:p>
    <w:bookmarkStart w:name="z40" w:id="35"/>
    <w:p>
      <w:pPr>
        <w:spacing w:after="0"/>
        <w:ind w:left="0"/>
        <w:jc w:val="both"/>
      </w:pPr>
      <w:r>
        <w:rPr>
          <w:rFonts w:ascii="Times New Roman"/>
          <w:b w:val="false"/>
          <w:i w:val="false"/>
          <w:color w:val="000000"/>
          <w:sz w:val="28"/>
        </w:rPr>
        <w:t>
      4. Оң жағында: қара түсті баспаханалық шрифт баспа әріптерімен "МИНИСТЕРСТВО СЕЛЬСКОГО ХОЗЯЙСТВА РЕСПУБЛИКИ КАЗАХСТАН" жазуы жазылған, бұдан әрі ведомстволар мен олардың аумақтық бөлiмшелерiнің қызметшілері үшін ведомствоның атауы көрсетіледі.</w:t>
      </w:r>
    </w:p>
    <w:bookmarkEnd w:id="35"/>
    <w:p>
      <w:pPr>
        <w:spacing w:after="0"/>
        <w:ind w:left="0"/>
        <w:jc w:val="both"/>
      </w:pPr>
      <w:r>
        <w:rPr>
          <w:rFonts w:ascii="Times New Roman"/>
          <w:b w:val="false"/>
          <w:i w:val="false"/>
          <w:color w:val="000000"/>
          <w:sz w:val="28"/>
        </w:rPr>
        <w:t>
      Төменде қызыл түсті баспаханалық шрифт баспа әріптерімен "УДОСТОВЕРЕНИЕ" жазуы жазылған, сондай-ақ қара түсті баспа сөзімен куәліктің нөмірі (№) көрсетілген.</w:t>
      </w:r>
    </w:p>
    <w:p>
      <w:pPr>
        <w:spacing w:after="0"/>
        <w:ind w:left="0"/>
        <w:jc w:val="both"/>
      </w:pPr>
      <w:r>
        <w:rPr>
          <w:rFonts w:ascii="Times New Roman"/>
          <w:b w:val="false"/>
          <w:i w:val="false"/>
          <w:color w:val="000000"/>
          <w:sz w:val="28"/>
        </w:rPr>
        <w:t>
      Қызметшінің тегі, аты, әкесінің аты (бар болған жағдайда) атқаратын лауазымы және басшының қолы қара шрифтпен орындалған. Қосымша беттің сол жақ бөлігінде қызметшінің фотосуретін жабыстыруға арналған 3 x 4 сантиметр көлеміндегі орын болады.</w:t>
      </w:r>
    </w:p>
    <w:bookmarkStart w:name="z41" w:id="36"/>
    <w:p>
      <w:pPr>
        <w:spacing w:after="0"/>
        <w:ind w:left="0"/>
        <w:jc w:val="both"/>
      </w:pPr>
      <w:r>
        <w:rPr>
          <w:rFonts w:ascii="Times New Roman"/>
          <w:b w:val="false"/>
          <w:i w:val="false"/>
          <w:color w:val="000000"/>
          <w:sz w:val="28"/>
        </w:rPr>
        <w:t>
      5. Қызметшінің қызметтік куәлігіне қол қойғаннан кейін фотосурет карточкасының төменгі оң жақтағы бұрышына елтаңбалы мөрдің бедері қойылады, содан кейін алдыңғы беті ламинатталады және артқы бетімен куәлік мұқабасының ішкі бөлігіне жабыстырылады.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