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4399" w14:textId="bc84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8 тамыздағы № 184 қаулысы. Қазақстан Республикасының Әділет министрлігінде 2016 жылы 20 қазанда № 14341 болып тіркелді. Күші жойылды - Қазақстан Республикасы Ұлттық Банкі Басқармасының 2019 жылғы 30 наурыздағы № 42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30.03.2019 </w:t>
      </w:r>
      <w:r>
        <w:rPr>
          <w:rFonts w:ascii="Times New Roman"/>
          <w:b w:val="false"/>
          <w:i w:val="false"/>
          <w:color w:val="ff0000"/>
          <w:sz w:val="28"/>
        </w:rPr>
        <w:t>№ 42</w:t>
      </w:r>
      <w:r>
        <w:rPr>
          <w:rFonts w:ascii="Times New Roman"/>
          <w:b w:val="false"/>
          <w:i w:val="false"/>
          <w:color w:val="ff0000"/>
          <w:sz w:val="28"/>
        </w:rPr>
        <w:t xml:space="preserve"> (01.07.2019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Қазақстан Республикасының заңдарына сәйкес және Қазақстан Республикасында экспорттық-импорттық валюталық бақылауды жүзеге асыру тәртібін жетілдіру мақсатында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7584 тіркелген, 2012 жылғы 23 маусымда "Егемен Қазақстан" газетінде № 339-345 (27419) жарияланған)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5" w:id="2"/>
    <w:p>
      <w:pPr>
        <w:spacing w:after="0"/>
        <w:ind w:left="0"/>
        <w:jc w:val="both"/>
      </w:pPr>
      <w:r>
        <w:rPr>
          <w:rFonts w:ascii="Times New Roman"/>
          <w:b w:val="false"/>
          <w:i w:val="false"/>
          <w:color w:val="000000"/>
          <w:sz w:val="28"/>
        </w:rPr>
        <w:t>
      "7. Осы Қағидалардың мақсаттары үшін репатриациялау жөніндегі талаптың орындалуын бақылауды жүзеге асыру кезінде уәкілетті банкке немесе Ұлттық Банктің филиалына қағаз тасымалдағышпен немесе электрондық түрде келіп түсетін құжаттар валюталық бақылау құжаттары болып табылады. Мұндай құжаттарға мыналар жатады:</w:t>
      </w:r>
    </w:p>
    <w:bookmarkEnd w:id="2"/>
    <w:p>
      <w:pPr>
        <w:spacing w:after="0"/>
        <w:ind w:left="0"/>
        <w:jc w:val="both"/>
      </w:pPr>
      <w:r>
        <w:rPr>
          <w:rFonts w:ascii="Times New Roman"/>
          <w:b w:val="false"/>
          <w:i w:val="false"/>
          <w:color w:val="000000"/>
          <w:sz w:val="28"/>
        </w:rPr>
        <w:t>
      1) осы Қағидаларға 1-қосымшада белгіленген нысан бойынша келісімшарттың есептік нөмірін алуға өтініш немесе келісімшарттың есептік нөмірін алуды талап етпейтін келісімшарттар бойынша еркін нысандағы өтініш;</w:t>
      </w:r>
    </w:p>
    <w:p>
      <w:pPr>
        <w:spacing w:after="0"/>
        <w:ind w:left="0"/>
        <w:jc w:val="both"/>
      </w:pPr>
      <w:r>
        <w:rPr>
          <w:rFonts w:ascii="Times New Roman"/>
          <w:b w:val="false"/>
          <w:i w:val="false"/>
          <w:color w:val="000000"/>
          <w:sz w:val="28"/>
        </w:rPr>
        <w:t>
      2) есептік тіркеуден өтуге тиіс келісімшарттар үшін есептік нөмірдің берілгені туралы белгісі бар келісімшарт (түпнұсқасы немесе оның көшірмесі);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келісімшарт бойынша міндеттемелерді орындау мерзімдерінің және талаптарының немесе тараптарының өзгергенін;</w:t>
      </w:r>
    </w:p>
    <w:p>
      <w:pPr>
        <w:spacing w:after="0"/>
        <w:ind w:left="0"/>
        <w:jc w:val="both"/>
      </w:pPr>
      <w:r>
        <w:rPr>
          <w:rFonts w:ascii="Times New Roman"/>
          <w:b w:val="false"/>
          <w:i w:val="false"/>
          <w:color w:val="000000"/>
          <w:sz w:val="28"/>
        </w:rPr>
        <w:t>
      келісімшарт бойынша міндеттемелердің орындалғанын (жұмыстардың орындалғанын (қызметтердің көрсетілгенін) немесе тауарлардың Одақтың кеден аумағының ішінде экспорт немесе импорт үшін өткізілуін растайтын құжаттарды қоса алғанда);</w:t>
      </w:r>
    </w:p>
    <w:p>
      <w:pPr>
        <w:spacing w:after="0"/>
        <w:ind w:left="0"/>
        <w:jc w:val="both"/>
      </w:pPr>
      <w:r>
        <w:rPr>
          <w:rFonts w:ascii="Times New Roman"/>
          <w:b w:val="false"/>
          <w:i w:val="false"/>
          <w:color w:val="000000"/>
          <w:sz w:val="28"/>
        </w:rPr>
        <w:t xml:space="preserve">
      экспортердің немесе импортердің шетел банкіндегі банк шотының Заңның </w:t>
      </w:r>
      <w:r>
        <w:rPr>
          <w:rFonts w:ascii="Times New Roman"/>
          <w:b w:val="false"/>
          <w:i w:val="false"/>
          <w:color w:val="000000"/>
          <w:sz w:val="28"/>
        </w:rPr>
        <w:t>12-бабы</w:t>
      </w:r>
      <w:r>
        <w:rPr>
          <w:rFonts w:ascii="Times New Roman"/>
          <w:b w:val="false"/>
          <w:i w:val="false"/>
          <w:color w:val="000000"/>
          <w:sz w:val="28"/>
        </w:rPr>
        <w:t xml:space="preserve"> 2-тармағының 4) тармақшасында көрсетілген шоттарға сәйкес келуін растайтын құжаттар;</w:t>
      </w:r>
    </w:p>
    <w:p>
      <w:pPr>
        <w:spacing w:after="0"/>
        <w:ind w:left="0"/>
        <w:jc w:val="both"/>
      </w:pPr>
      <w:r>
        <w:rPr>
          <w:rFonts w:ascii="Times New Roman"/>
          <w:b w:val="false"/>
          <w:i w:val="false"/>
          <w:color w:val="000000"/>
          <w:sz w:val="28"/>
        </w:rPr>
        <w:t>
      4) шетел банктеріндегі банк шоттары бойынша ақша қозғалысы туралы үзінді-көшірмелер, шетел банктеріндегі банк шоттарынан төлемдер мен (немесе) аударымдарды растайтын және сәйкестендіретін төлем құжаттары және өзге құжаттар;</w:t>
      </w:r>
    </w:p>
    <w:p>
      <w:pPr>
        <w:spacing w:after="0"/>
        <w:ind w:left="0"/>
        <w:jc w:val="both"/>
      </w:pPr>
      <w:r>
        <w:rPr>
          <w:rFonts w:ascii="Times New Roman"/>
          <w:b w:val="false"/>
          <w:i w:val="false"/>
          <w:color w:val="000000"/>
          <w:sz w:val="28"/>
        </w:rPr>
        <w:t>
      5) лицензия, тіркеу куәлігі, хабарлама туралы куәлік, мәміле паспорты;</w:t>
      </w:r>
    </w:p>
    <w:p>
      <w:pPr>
        <w:spacing w:after="0"/>
        <w:ind w:left="0"/>
        <w:jc w:val="both"/>
      </w:pPr>
      <w:r>
        <w:rPr>
          <w:rFonts w:ascii="Times New Roman"/>
          <w:b w:val="false"/>
          <w:i w:val="false"/>
          <w:color w:val="000000"/>
          <w:sz w:val="28"/>
        </w:rPr>
        <w:t>
      6) келісімшарт бойынша салыстырып тексеру актісі;</w:t>
      </w:r>
    </w:p>
    <w:p>
      <w:pPr>
        <w:spacing w:after="0"/>
        <w:ind w:left="0"/>
        <w:jc w:val="both"/>
      </w:pPr>
      <w:r>
        <w:rPr>
          <w:rFonts w:ascii="Times New Roman"/>
          <w:b w:val="false"/>
          <w:i w:val="false"/>
          <w:color w:val="000000"/>
          <w:sz w:val="28"/>
        </w:rPr>
        <w:t>
      7) осы Қағидалардың 49, 49-1, 49-2 және 53-тармақтарында көзделген тәртіппен жіберілген келісімшарттың есептік нөмірі бар келісімшарттар бойынша тауарлар қозғалысы туралы ақпарат;</w:t>
      </w:r>
    </w:p>
    <w:p>
      <w:pPr>
        <w:spacing w:after="0"/>
        <w:ind w:left="0"/>
        <w:jc w:val="both"/>
      </w:pPr>
      <w:r>
        <w:rPr>
          <w:rFonts w:ascii="Times New Roman"/>
          <w:b w:val="false"/>
          <w:i w:val="false"/>
          <w:color w:val="000000"/>
          <w:sz w:val="28"/>
        </w:rPr>
        <w:t>
      8) Қазақстан Республикасының мемлекеттік кірістер органының ақпараттық жүйесінде тауарларға декларацияның болуы туралы мемлекеттік кірістер органының аумақтық бөлімшесінің анықтамасы.";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бөлігі мынадай редакцияда жазылсын:</w:t>
      </w:r>
    </w:p>
    <w:bookmarkStart w:name="z7" w:id="3"/>
    <w:p>
      <w:pPr>
        <w:spacing w:after="0"/>
        <w:ind w:left="0"/>
        <w:jc w:val="both"/>
      </w:pPr>
      <w:r>
        <w:rPr>
          <w:rFonts w:ascii="Times New Roman"/>
          <w:b w:val="false"/>
          <w:i w:val="false"/>
          <w:color w:val="000000"/>
          <w:sz w:val="28"/>
        </w:rPr>
        <w:t>
      "45. Осы Қағидалардың осы тармағына және 46, 47, 48, 49, 49-1, 49-2, 51, 52 және 56-тармақтарына сәйкес ақпарат алмасу уәкілетті банктер, Ұлттық Банк және мемлекеттік кірістер органы арасында электрондық түрде жүзеге асырылады.";</w:t>
      </w:r>
    </w:p>
    <w:bookmarkEnd w:id="3"/>
    <w:bookmarkStart w:name="z8" w:id="4"/>
    <w:p>
      <w:pPr>
        <w:spacing w:after="0"/>
        <w:ind w:left="0"/>
        <w:jc w:val="both"/>
      </w:pPr>
      <w:r>
        <w:rPr>
          <w:rFonts w:ascii="Times New Roman"/>
          <w:b w:val="false"/>
          <w:i w:val="false"/>
          <w:color w:val="000000"/>
          <w:sz w:val="28"/>
        </w:rPr>
        <w:t>
      мынадай мазмұндағы 53-1-тармақпен толықтырылсын:</w:t>
      </w:r>
    </w:p>
    <w:bookmarkEnd w:id="4"/>
    <w:bookmarkStart w:name="z9" w:id="5"/>
    <w:p>
      <w:pPr>
        <w:spacing w:after="0"/>
        <w:ind w:left="0"/>
        <w:jc w:val="both"/>
      </w:pPr>
      <w:r>
        <w:rPr>
          <w:rFonts w:ascii="Times New Roman"/>
          <w:b w:val="false"/>
          <w:i w:val="false"/>
          <w:color w:val="000000"/>
          <w:sz w:val="28"/>
        </w:rPr>
        <w:t>
      "53-1. Экспортер немесе импортер валюталық бақылау құжаты ретінде ұсынған тауарларға декларация келісімшартты есептік тіркеу банкінің ақпараттық жүйесінде болмаған жағдайда, мемлекеттік кірістер органының аумақтық бөлімшесі экспортер немесе импортер өтініш жасағаннан кейін үш жұмыс күні ішінде Қазақстан Республикасы мемлекеттік кірістер органының ақпараттық жүйесінде тауарларға декларацияның болуы туралы анықтаманы береді.";</w:t>
      </w:r>
    </w:p>
    <w:bookmarkEnd w:id="5"/>
    <w:bookmarkStart w:name="z10" w:id="6"/>
    <w:p>
      <w:pPr>
        <w:spacing w:after="0"/>
        <w:ind w:left="0"/>
        <w:jc w:val="both"/>
      </w:pPr>
      <w:r>
        <w:rPr>
          <w:rFonts w:ascii="Times New Roman"/>
          <w:b w:val="false"/>
          <w:i w:val="false"/>
          <w:color w:val="000000"/>
          <w:sz w:val="28"/>
        </w:rPr>
        <w:t>
      мынадай мазмұндағы 56-тармақпен толықтырылсын:</w:t>
      </w:r>
    </w:p>
    <w:bookmarkEnd w:id="6"/>
    <w:bookmarkStart w:name="z11" w:id="7"/>
    <w:p>
      <w:pPr>
        <w:spacing w:after="0"/>
        <w:ind w:left="0"/>
        <w:jc w:val="both"/>
      </w:pPr>
      <w:r>
        <w:rPr>
          <w:rFonts w:ascii="Times New Roman"/>
          <w:b w:val="false"/>
          <w:i w:val="false"/>
          <w:color w:val="000000"/>
          <w:sz w:val="28"/>
        </w:rPr>
        <w:t>
      "56. Резидент емес келісімшарт бойынша репатриациялау мерзімінде экспортердің немесе импортердің алдындағы есепті айдың (репатриациялау мерзімі аяқталатын айдың) соңғы күнгі жағдай бойынша баламасы елу мың АҚШ долларынан асатын сомадағы міндеттемелерді орындамағаны анықталған кезде, уәкілетті банк 2011, 2012, 2013, 2014, 2015 жылдар және 2016 жылғы бірінші жартыжылдық есепті кезеңдері үшін келісімшарттың есептік нөмірі бар келісімшарттар бойынша Одақтың кеден шекарасы арқылы тауарлардың қозғалысы туралы ақпаратты алған күннен бастап екі ай ішінде осы Қағидаларға 7-қосымшада белгіленген нысан бойынша банктік бақылаудың жеке карточкасын Ұлттық Банкке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3" w:id="8"/>
    <w:p>
      <w:pPr>
        <w:spacing w:after="0"/>
        <w:ind w:left="0"/>
        <w:jc w:val="both"/>
      </w:pPr>
      <w:r>
        <w:rPr>
          <w:rFonts w:ascii="Times New Roman"/>
          <w:b w:val="false"/>
          <w:i w:val="false"/>
          <w:color w:val="000000"/>
          <w:sz w:val="28"/>
        </w:rPr>
        <w:t>
      2. Төлем балансы және валюталық реттеу департаменті (Баймағамбетов А.М.)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14"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5"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0"/>
    <w:bookmarkStart w:name="z16"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2016 жылғы 1 шілдеден бастап туындаған қатынастарға қолданылады.</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2016 жылғы 16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Қ. Бишімбаев   </w:t>
      </w:r>
    </w:p>
    <w:p>
      <w:pPr>
        <w:spacing w:after="0"/>
        <w:ind w:left="0"/>
        <w:jc w:val="both"/>
      </w:pPr>
      <w:r>
        <w:rPr>
          <w:rFonts w:ascii="Times New Roman"/>
          <w:b w:val="false"/>
          <w:i w:val="false"/>
          <w:color w:val="000000"/>
          <w:sz w:val="28"/>
        </w:rPr>
        <w:t>
      2016 жылғы 21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8 тамыздағы</w:t>
            </w:r>
            <w:r>
              <w:br/>
            </w:r>
            <w:r>
              <w:rPr>
                <w:rFonts w:ascii="Times New Roman"/>
                <w:b w:val="false"/>
                <w:i w:val="false"/>
                <w:color w:val="000000"/>
                <w:sz w:val="20"/>
              </w:rPr>
              <w:t>№ 184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экспорттық-импорттық</w:t>
            </w:r>
            <w:r>
              <w:br/>
            </w:r>
            <w:r>
              <w:rPr>
                <w:rFonts w:ascii="Times New Roman"/>
                <w:b w:val="false"/>
                <w:i w:val="false"/>
                <w:color w:val="000000"/>
                <w:sz w:val="20"/>
              </w:rPr>
              <w:t>валюталық бақылауды жүзеге асыру және резиденттердің</w:t>
            </w:r>
            <w:r>
              <w:br/>
            </w:r>
            <w:r>
              <w:rPr>
                <w:rFonts w:ascii="Times New Roman"/>
                <w:b w:val="false"/>
                <w:i w:val="false"/>
                <w:color w:val="000000"/>
                <w:sz w:val="20"/>
              </w:rPr>
              <w:t>экспорт және импорт бойынша келісімшарттардың есептік</w:t>
            </w:r>
            <w:r>
              <w:br/>
            </w:r>
            <w:r>
              <w:rPr>
                <w:rFonts w:ascii="Times New Roman"/>
                <w:b w:val="false"/>
                <w:i w:val="false"/>
                <w:color w:val="000000"/>
                <w:sz w:val="20"/>
              </w:rPr>
              <w:t>нөмірлерін алу қағидаларына 5-қосымша</w:t>
            </w:r>
          </w:p>
        </w:tc>
      </w:tr>
    </w:tbl>
    <w:bookmarkStart w:name="z19" w:id="12"/>
    <w:p>
      <w:pPr>
        <w:spacing w:after="0"/>
        <w:ind w:left="0"/>
        <w:jc w:val="left"/>
      </w:pPr>
      <w:r>
        <w:rPr>
          <w:rFonts w:ascii="Times New Roman"/>
          <w:b/>
          <w:i w:val="false"/>
          <w:color w:val="000000"/>
        </w:rPr>
        <w:t xml:space="preserve"> "Келісімшарттың есептік нөмірі бар келісімшарт бойынша ақпарат"</w:t>
      </w:r>
      <w:r>
        <w:br/>
      </w:r>
      <w:r>
        <w:rPr>
          <w:rFonts w:ascii="Times New Roman"/>
          <w:b/>
          <w:i w:val="false"/>
          <w:color w:val="000000"/>
        </w:rPr>
        <w:t>әкімшілік деректерді жинауға арналған нысан</w:t>
      </w:r>
      <w:r>
        <w:br/>
      </w:r>
      <w:r>
        <w:rPr>
          <w:rFonts w:ascii="Times New Roman"/>
          <w:b/>
          <w:i w:val="false"/>
          <w:color w:val="000000"/>
        </w:rPr>
        <w:t>Есепті кезең:______жылғы __________(күні)______(айының)</w:t>
      </w:r>
    </w:p>
    <w:bookmarkEnd w:id="12"/>
    <w:p>
      <w:pPr>
        <w:spacing w:after="0"/>
        <w:ind w:left="0"/>
        <w:jc w:val="both"/>
      </w:pPr>
      <w:r>
        <w:rPr>
          <w:rFonts w:ascii="Times New Roman"/>
          <w:b w:val="false"/>
          <w:i w:val="false"/>
          <w:color w:val="000000"/>
          <w:sz w:val="28"/>
        </w:rPr>
        <w:t>
      Индекс: ЕІСС_2</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Ұлттық Банк</w:t>
      </w:r>
    </w:p>
    <w:p>
      <w:pPr>
        <w:spacing w:after="0"/>
        <w:ind w:left="0"/>
        <w:jc w:val="both"/>
      </w:pPr>
      <w:r>
        <w:rPr>
          <w:rFonts w:ascii="Times New Roman"/>
          <w:b w:val="false"/>
          <w:i w:val="false"/>
          <w:color w:val="000000"/>
          <w:sz w:val="28"/>
        </w:rPr>
        <w:t>
      Ұсыну мерзімі - үш жұмыс күнінен кешіктірмей:</w:t>
      </w:r>
    </w:p>
    <w:p>
      <w:pPr>
        <w:spacing w:after="0"/>
        <w:ind w:left="0"/>
        <w:jc w:val="both"/>
      </w:pPr>
      <w:r>
        <w:rPr>
          <w:rFonts w:ascii="Times New Roman"/>
          <w:b w:val="false"/>
          <w:i w:val="false"/>
          <w:color w:val="000000"/>
          <w:sz w:val="28"/>
        </w:rPr>
        <w:t>
      келісімшартқа есептік нөмір берген немесе келісімшартты есептік тіркеуден алған күннен кейін;</w:t>
      </w:r>
    </w:p>
    <w:p>
      <w:pPr>
        <w:spacing w:after="0"/>
        <w:ind w:left="0"/>
        <w:jc w:val="both"/>
      </w:pPr>
      <w:r>
        <w:rPr>
          <w:rFonts w:ascii="Times New Roman"/>
          <w:b w:val="false"/>
          <w:i w:val="false"/>
          <w:color w:val="000000"/>
          <w:sz w:val="28"/>
        </w:rPr>
        <w:t>
      уәкілетті банк келісімшартқа өзгерістер және (немесе) толықтырулар енгізуді растайтын құжаттарды қабылдаған күннен кейін</w:t>
      </w:r>
    </w:p>
    <w:bookmarkStart w:name="z20" w:id="13"/>
    <w:p>
      <w:pPr>
        <w:spacing w:after="0"/>
        <w:ind w:left="0"/>
        <w:jc w:val="both"/>
      </w:pPr>
      <w:r>
        <w:rPr>
          <w:rFonts w:ascii="Times New Roman"/>
          <w:b w:val="false"/>
          <w:i w:val="false"/>
          <w:color w:val="000000"/>
          <w:sz w:val="28"/>
        </w:rPr>
        <w:t>
      Нысан</w:t>
      </w:r>
    </w:p>
    <w:bookmarkEnd w:id="13"/>
    <w:p>
      <w:pPr>
        <w:spacing w:after="0"/>
        <w:ind w:left="0"/>
        <w:jc w:val="left"/>
      </w:pPr>
      <w:r>
        <w:rPr>
          <w:rFonts w:ascii="Times New Roman"/>
          <w:b/>
          <w:i w:val="false"/>
          <w:color w:val="000000"/>
        </w:rPr>
        <w:t xml:space="preserve"> ____________(жылғы)_____________(күні)_____________(айының)</w:t>
      </w:r>
      <w:r>
        <w:br/>
      </w:r>
      <w:r>
        <w:rPr>
          <w:rFonts w:ascii="Times New Roman"/>
          <w:b/>
          <w:i w:val="false"/>
          <w:color w:val="000000"/>
        </w:rPr>
        <w:t>Келісімшарттың есептік нөмірі бар келісімшарт бойынша ақпарат</w:t>
      </w:r>
    </w:p>
    <w:p>
      <w:pPr>
        <w:spacing w:after="0"/>
        <w:ind w:left="0"/>
        <w:jc w:val="both"/>
      </w:pPr>
      <w:r>
        <w:rPr>
          <w:rFonts w:ascii="Times New Roman"/>
          <w:b w:val="false"/>
          <w:i w:val="false"/>
          <w:color w:val="000000"/>
          <w:sz w:val="28"/>
        </w:rPr>
        <w:t>
      Уәкілетті банктің БСН______________________________________________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3250"/>
        <w:gridCol w:w="820"/>
        <w:gridCol w:w="820"/>
        <w:gridCol w:w="2036"/>
        <w:gridCol w:w="1274"/>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есептік тіркеу немесе мәміле паспортының деректемелері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немесе импортер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997"/>
        <w:gridCol w:w="997"/>
        <w:gridCol w:w="1000"/>
        <w:gridCol w:w="997"/>
        <w:gridCol w:w="2725"/>
        <w:gridCol w:w="997"/>
        <w:gridCol w:w="997"/>
        <w:gridCol w:w="998"/>
        <w:gridCol w:w="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 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есептік тіркеуден алу</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 рт немес е импорт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Нөмірi</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 рт сомасы мың бірлікпен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валютасы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 е тегі, аты, әкесінің аты (ол болған кезде)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20_____жылғы "______"__________________________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 қоюға уәкілетті тұлғаның тегі, аты, әкесінің</w:t>
      </w:r>
    </w:p>
    <w:p>
      <w:pPr>
        <w:spacing w:after="0"/>
        <w:ind w:left="0"/>
        <w:jc w:val="both"/>
      </w:pPr>
      <w:r>
        <w:rPr>
          <w:rFonts w:ascii="Times New Roman"/>
          <w:b w:val="false"/>
          <w:i w:val="false"/>
          <w:color w:val="000000"/>
          <w:sz w:val="28"/>
        </w:rPr>
        <w:t>
      аты (ол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кезде)</w:t>
            </w:r>
            <w:r>
              <w:br/>
            </w:r>
            <w:r>
              <w:rPr>
                <w:rFonts w:ascii="Times New Roman"/>
                <w:b w:val="false"/>
                <w:i w:val="false"/>
                <w:color w:val="000000"/>
                <w:sz w:val="20"/>
              </w:rPr>
              <w:t>Келісімшарттың есептік нөмірі бар</w:t>
            </w:r>
            <w:r>
              <w:br/>
            </w:r>
            <w:r>
              <w:rPr>
                <w:rFonts w:ascii="Times New Roman"/>
                <w:b w:val="false"/>
                <w:i w:val="false"/>
                <w:color w:val="000000"/>
                <w:sz w:val="20"/>
              </w:rPr>
              <w:t>келісімшарт бойынша ақпарат" әкімшілік</w:t>
            </w:r>
            <w:r>
              <w:br/>
            </w:r>
            <w:r>
              <w:rPr>
                <w:rFonts w:ascii="Times New Roman"/>
                <w:b w:val="false"/>
                <w:i w:val="false"/>
                <w:color w:val="000000"/>
                <w:sz w:val="20"/>
              </w:rPr>
              <w:t>деректерді жинауға арналған нысанға</w:t>
            </w:r>
            <w:r>
              <w:br/>
            </w:r>
            <w:r>
              <w:rPr>
                <w:rFonts w:ascii="Times New Roman"/>
                <w:b w:val="false"/>
                <w:i w:val="false"/>
                <w:color w:val="000000"/>
                <w:sz w:val="20"/>
              </w:rPr>
              <w:t>қосымша</w:t>
            </w:r>
          </w:p>
        </w:tc>
      </w:tr>
    </w:tbl>
    <w:bookmarkStart w:name="z22" w:id="14"/>
    <w:p>
      <w:pPr>
        <w:spacing w:after="0"/>
        <w:ind w:left="0"/>
        <w:jc w:val="left"/>
      </w:pPr>
      <w:r>
        <w:rPr>
          <w:rFonts w:ascii="Times New Roman"/>
          <w:b/>
          <w:i w:val="false"/>
          <w:color w:val="000000"/>
        </w:rPr>
        <w:t xml:space="preserve"> "Келісімшарттың есептік нөмірі бар келісімшарт бойынша ақпарат"</w:t>
      </w:r>
      <w:r>
        <w:br/>
      </w:r>
      <w:r>
        <w:rPr>
          <w:rFonts w:ascii="Times New Roman"/>
          <w:b/>
          <w:i w:val="false"/>
          <w:color w:val="000000"/>
        </w:rPr>
        <w:t>әкімшілік деректерді жинауға арналған нысанды толтыру бойынша түсіндірме</w:t>
      </w:r>
      <w:r>
        <w:br/>
      </w:r>
      <w:r>
        <w:rPr>
          <w:rFonts w:ascii="Times New Roman"/>
          <w:b/>
          <w:i w:val="false"/>
          <w:color w:val="000000"/>
        </w:rPr>
        <w:t>1. Жалпы ережелер</w:t>
      </w:r>
    </w:p>
    <w:bookmarkEnd w:id="14"/>
    <w:bookmarkStart w:name="z24" w:id="15"/>
    <w:p>
      <w:pPr>
        <w:spacing w:after="0"/>
        <w:ind w:left="0"/>
        <w:jc w:val="both"/>
      </w:pPr>
      <w:r>
        <w:rPr>
          <w:rFonts w:ascii="Times New Roman"/>
          <w:b w:val="false"/>
          <w:i w:val="false"/>
          <w:color w:val="000000"/>
          <w:sz w:val="28"/>
        </w:rPr>
        <w:t>
      1. Осы түсіндірме "Келісімшарттың есептік нөмірі бар келісімшарт бойынша ақпарат" әкімшілік деректерді жинауға арналған нысанды (бұдан әрі - Нысан) толтыру бойынша талаптарды айқындайды.</w:t>
      </w:r>
    </w:p>
    <w:bookmarkEnd w:id="15"/>
    <w:bookmarkStart w:name="z25" w:id="1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бірінші бөлігінің 11) тармақшасына сәйкес әзірленген.</w:t>
      </w:r>
    </w:p>
    <w:bookmarkEnd w:id="16"/>
    <w:bookmarkStart w:name="z26" w:id="17"/>
    <w:p>
      <w:pPr>
        <w:spacing w:after="0"/>
        <w:ind w:left="0"/>
        <w:jc w:val="both"/>
      </w:pPr>
      <w:r>
        <w:rPr>
          <w:rFonts w:ascii="Times New Roman"/>
          <w:b w:val="false"/>
          <w:i w:val="false"/>
          <w:color w:val="000000"/>
          <w:sz w:val="28"/>
        </w:rPr>
        <w:t>
      3. Уәкілетті банк Нысанды толтыру кезінде есептік тіркеуге қабылданған келісімшарттар бойынша қолда бар деректерді пайдаланады.</w:t>
      </w:r>
    </w:p>
    <w:bookmarkEnd w:id="17"/>
    <w:bookmarkStart w:name="z27" w:id="18"/>
    <w:p>
      <w:pPr>
        <w:spacing w:after="0"/>
        <w:ind w:left="0"/>
        <w:jc w:val="left"/>
      </w:pPr>
      <w:r>
        <w:rPr>
          <w:rFonts w:ascii="Times New Roman"/>
          <w:b/>
          <w:i w:val="false"/>
          <w:color w:val="000000"/>
        </w:rPr>
        <w:t xml:space="preserve"> 2. Нысанды толтыру</w:t>
      </w:r>
    </w:p>
    <w:bookmarkEnd w:id="18"/>
    <w:bookmarkStart w:name="z28" w:id="19"/>
    <w:p>
      <w:pPr>
        <w:spacing w:after="0"/>
        <w:ind w:left="0"/>
        <w:jc w:val="both"/>
      </w:pPr>
      <w:r>
        <w:rPr>
          <w:rFonts w:ascii="Times New Roman"/>
          <w:b w:val="false"/>
          <w:i w:val="false"/>
          <w:color w:val="000000"/>
          <w:sz w:val="28"/>
        </w:rPr>
        <w:t>
      4. Есептік тіркелуге тиіс келісімшарттар бойынша ақпарат жіберілген кезде 4, 5, 6, 7, 8, 9, 10, 11, 12, 13, 14, 15, 16, 17, 18, 19 және 20-бағандар толтырылады.</w:t>
      </w:r>
    </w:p>
    <w:bookmarkEnd w:id="19"/>
    <w:bookmarkStart w:name="z29" w:id="20"/>
    <w:p>
      <w:pPr>
        <w:spacing w:after="0"/>
        <w:ind w:left="0"/>
        <w:jc w:val="both"/>
      </w:pPr>
      <w:r>
        <w:rPr>
          <w:rFonts w:ascii="Times New Roman"/>
          <w:b w:val="false"/>
          <w:i w:val="false"/>
          <w:color w:val="000000"/>
          <w:sz w:val="28"/>
        </w:rPr>
        <w:t>
      5. Келісімшартқа тараптардың келісімшарт бойынша міндеттемелерін орындау мерзімдері мен талаптарына, келісімшарттың сомасы мен валютасына әсер ететін өзгерістерді және (немесе) толықтыруларды енгізу туралы ақпаратты жіберген кезде 4, 5-бағандар, сондай-ақ мәліметтері нақтылауға жататын бағандар толтырылады.</w:t>
      </w:r>
    </w:p>
    <w:bookmarkEnd w:id="20"/>
    <w:bookmarkStart w:name="z30" w:id="21"/>
    <w:p>
      <w:pPr>
        <w:spacing w:after="0"/>
        <w:ind w:left="0"/>
        <w:jc w:val="both"/>
      </w:pPr>
      <w:r>
        <w:rPr>
          <w:rFonts w:ascii="Times New Roman"/>
          <w:b w:val="false"/>
          <w:i w:val="false"/>
          <w:color w:val="000000"/>
          <w:sz w:val="28"/>
        </w:rPr>
        <w:t>
      6. Осы Қағидалардың 54-тармағында көрсетілген жағдайда, 2, 3, 4, 5, 6, 7, 8, 9, 10, 11, 12, 13, 14, 15, 16, 17, 18, 19 және 20-бағандар толтырылады. 2 және 3-бағандарда мәміле паспортының нөмірі мен күні көрсетіледі.</w:t>
      </w:r>
    </w:p>
    <w:bookmarkEnd w:id="21"/>
    <w:bookmarkStart w:name="z31" w:id="22"/>
    <w:p>
      <w:pPr>
        <w:spacing w:after="0"/>
        <w:ind w:left="0"/>
        <w:jc w:val="both"/>
      </w:pPr>
      <w:r>
        <w:rPr>
          <w:rFonts w:ascii="Times New Roman"/>
          <w:b w:val="false"/>
          <w:i w:val="false"/>
          <w:color w:val="000000"/>
          <w:sz w:val="28"/>
        </w:rPr>
        <w:t>
      7. Келісімшартты есептік тіркеуден алу туралы ақпарат жіберілген кезде 4, 5, 19, 20-бағандар толтырылады.</w:t>
      </w:r>
    </w:p>
    <w:bookmarkEnd w:id="22"/>
    <w:bookmarkStart w:name="z32" w:id="23"/>
    <w:p>
      <w:pPr>
        <w:spacing w:after="0"/>
        <w:ind w:left="0"/>
        <w:jc w:val="both"/>
      </w:pPr>
      <w:r>
        <w:rPr>
          <w:rFonts w:ascii="Times New Roman"/>
          <w:b w:val="false"/>
          <w:i w:val="false"/>
          <w:color w:val="000000"/>
          <w:sz w:val="28"/>
        </w:rPr>
        <w:t>
      8. 3, 5, 13, 19-бағандар мынадай тәртіппен сегіз цифрды көрсету арқылы толтырылады: күні, айы, жылы.</w:t>
      </w:r>
    </w:p>
    <w:bookmarkEnd w:id="23"/>
    <w:bookmarkStart w:name="z33" w:id="24"/>
    <w:p>
      <w:pPr>
        <w:spacing w:after="0"/>
        <w:ind w:left="0"/>
        <w:jc w:val="both"/>
      </w:pPr>
      <w:r>
        <w:rPr>
          <w:rFonts w:ascii="Times New Roman"/>
          <w:b w:val="false"/>
          <w:i w:val="false"/>
          <w:color w:val="000000"/>
          <w:sz w:val="28"/>
        </w:rPr>
        <w:t>
      9. 7-баған, егер 9-бағанда "1" белгісі көрсетілсе, экспортердің немесе импортердің БСН көрсету арқылы толтырылады. БСН болмаған жағдайда, экспортердің немесе импортердің кәсіпорындар мен ұйымдардың жалпы мемлекеттік жіктеуішінің коды (бұдан әрі - КҰЖЖ) көрсетіледі.</w:t>
      </w:r>
    </w:p>
    <w:bookmarkEnd w:id="24"/>
    <w:bookmarkStart w:name="z34" w:id="25"/>
    <w:p>
      <w:pPr>
        <w:spacing w:after="0"/>
        <w:ind w:left="0"/>
        <w:jc w:val="both"/>
      </w:pPr>
      <w:r>
        <w:rPr>
          <w:rFonts w:ascii="Times New Roman"/>
          <w:b w:val="false"/>
          <w:i w:val="false"/>
          <w:color w:val="000000"/>
          <w:sz w:val="28"/>
        </w:rPr>
        <w:t>
      10. 8-баған, егер 9-бағанда "2" белгісі көрсетілсе, экспортердің немесе импортердің ЖСН көрсету арқылы толтырылады. ЖСН болмаған жағдайда, экспортер немесе импортер салық төлеушінің тіркеу нөмірі (бұдан әрі - СТН) көрсетіледі.</w:t>
      </w:r>
    </w:p>
    <w:bookmarkEnd w:id="25"/>
    <w:bookmarkStart w:name="z35" w:id="26"/>
    <w:p>
      <w:pPr>
        <w:spacing w:after="0"/>
        <w:ind w:left="0"/>
        <w:jc w:val="both"/>
      </w:pPr>
      <w:r>
        <w:rPr>
          <w:rFonts w:ascii="Times New Roman"/>
          <w:b w:val="false"/>
          <w:i w:val="false"/>
          <w:color w:val="000000"/>
          <w:sz w:val="28"/>
        </w:rPr>
        <w:t>
      11. 9-бағанда, егер экспортер немесе импортер заңды тұлға (заңды тұлғаның филиалы) болып табылса, "1" белгісі көрсетіледі және егер экспортер немесе импортер дара кәсіпкер болып табылса, "2" белгісі көрсетіледі.</w:t>
      </w:r>
    </w:p>
    <w:bookmarkEnd w:id="26"/>
    <w:bookmarkStart w:name="z36" w:id="27"/>
    <w:p>
      <w:pPr>
        <w:spacing w:after="0"/>
        <w:ind w:left="0"/>
        <w:jc w:val="both"/>
      </w:pPr>
      <w:r>
        <w:rPr>
          <w:rFonts w:ascii="Times New Roman"/>
          <w:b w:val="false"/>
          <w:i w:val="false"/>
          <w:color w:val="000000"/>
          <w:sz w:val="28"/>
        </w:rPr>
        <w:t>
      12. 10-бағанда ҚР МЖ 11-2009 әкімшілік-аумақтық объектілердің жіктеуішіне (ӘАОЖ) сәйкес экспортердің немесе импортердің заңды мекенжайы бойынша облыс кодының алғашқы 2 цифрі көрсетіледі.</w:t>
      </w:r>
    </w:p>
    <w:bookmarkEnd w:id="27"/>
    <w:bookmarkStart w:name="z37" w:id="28"/>
    <w:p>
      <w:pPr>
        <w:spacing w:after="0"/>
        <w:ind w:left="0"/>
        <w:jc w:val="both"/>
      </w:pPr>
      <w:r>
        <w:rPr>
          <w:rFonts w:ascii="Times New Roman"/>
          <w:b w:val="false"/>
          <w:i w:val="false"/>
          <w:color w:val="000000"/>
          <w:sz w:val="28"/>
        </w:rPr>
        <w:t>
      13. 11-баған мынадай белгілерді ескере отырып толтырылады: 1 - егер келісімшарт экспорт бойынша болса және 2 - егер келісімшарт импорт бойынша болса.</w:t>
      </w:r>
    </w:p>
    <w:bookmarkEnd w:id="28"/>
    <w:bookmarkStart w:name="z38" w:id="29"/>
    <w:p>
      <w:pPr>
        <w:spacing w:after="0"/>
        <w:ind w:left="0"/>
        <w:jc w:val="both"/>
      </w:pPr>
      <w:r>
        <w:rPr>
          <w:rFonts w:ascii="Times New Roman"/>
          <w:b w:val="false"/>
          <w:i w:val="false"/>
          <w:color w:val="000000"/>
          <w:sz w:val="28"/>
        </w:rPr>
        <w:t>
      14. 12-баған келісімшарттың нөмірін көрсету арқылы келісімшарттың осындай деректемесі болған кезде толтырылады.</w:t>
      </w:r>
    </w:p>
    <w:bookmarkEnd w:id="29"/>
    <w:bookmarkStart w:name="z39" w:id="30"/>
    <w:p>
      <w:pPr>
        <w:spacing w:after="0"/>
        <w:ind w:left="0"/>
        <w:jc w:val="both"/>
      </w:pPr>
      <w:r>
        <w:rPr>
          <w:rFonts w:ascii="Times New Roman"/>
          <w:b w:val="false"/>
          <w:i w:val="false"/>
          <w:color w:val="000000"/>
          <w:sz w:val="28"/>
        </w:rPr>
        <w:t>
      15. 14, 16-бағандарда ҚР МЖ 07 ИСО 4217-2001 "Валюталар мен қорларды белгілеуге арналған кодтар" мемлекеттік жіктеуішке сәйкес валютаның әріптік белгісі көрсетіледі.</w:t>
      </w:r>
    </w:p>
    <w:bookmarkEnd w:id="30"/>
    <w:bookmarkStart w:name="z40" w:id="31"/>
    <w:p>
      <w:pPr>
        <w:spacing w:after="0"/>
        <w:ind w:left="0"/>
        <w:jc w:val="both"/>
      </w:pPr>
      <w:r>
        <w:rPr>
          <w:rFonts w:ascii="Times New Roman"/>
          <w:b w:val="false"/>
          <w:i w:val="false"/>
          <w:color w:val="000000"/>
          <w:sz w:val="28"/>
        </w:rPr>
        <w:t>
      16. 17-бағанда шетелдік сатып алушы немесе жеткізуші елінің коды ҚР МЖ 06 ИСО 3166.1-2001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атауларын белгілеу үшін бұрын пайдаланылған кодтар" мемлекеттік жіктеуіштеріне сәйкес көрсетіледі;</w:t>
      </w:r>
    </w:p>
    <w:bookmarkEnd w:id="31"/>
    <w:bookmarkStart w:name="z41" w:id="32"/>
    <w:p>
      <w:pPr>
        <w:spacing w:after="0"/>
        <w:ind w:left="0"/>
        <w:jc w:val="both"/>
      </w:pPr>
      <w:r>
        <w:rPr>
          <w:rFonts w:ascii="Times New Roman"/>
          <w:b w:val="false"/>
          <w:i w:val="false"/>
          <w:color w:val="000000"/>
          <w:sz w:val="28"/>
        </w:rPr>
        <w:t>
      17. 18-бағанда экспортер немесе импортер осы Қағидаларға 2-қосымшаға сәйкес есептеген репатриациялау мерзімі көрсетіледі.</w:t>
      </w:r>
    </w:p>
    <w:bookmarkEnd w:id="32"/>
    <w:bookmarkStart w:name="z42" w:id="33"/>
    <w:p>
      <w:pPr>
        <w:spacing w:after="0"/>
        <w:ind w:left="0"/>
        <w:jc w:val="both"/>
      </w:pPr>
      <w:r>
        <w:rPr>
          <w:rFonts w:ascii="Times New Roman"/>
          <w:b w:val="false"/>
          <w:i w:val="false"/>
          <w:color w:val="000000"/>
          <w:sz w:val="28"/>
        </w:rPr>
        <w:t>
      18. 20-баған мынадай жіктеуіш ескеріле отырып толтырылады:</w:t>
      </w:r>
    </w:p>
    <w:bookmarkEnd w:id="33"/>
    <w:p>
      <w:pPr>
        <w:spacing w:after="0"/>
        <w:ind w:left="0"/>
        <w:jc w:val="both"/>
      </w:pPr>
      <w:r>
        <w:rPr>
          <w:rFonts w:ascii="Times New Roman"/>
          <w:b w:val="false"/>
          <w:i w:val="false"/>
          <w:color w:val="000000"/>
          <w:sz w:val="28"/>
        </w:rPr>
        <w:t>
      1 - тараптардың келісімшарт бойынша міндеттемелерін толық орындауы не резидент еместің немесе резиденттің баламасы елу мың АҚШ долларынан аспайтын берешек қалдығының болуы не талабынан бас тартқаны үшін төлем төленген, өзара есепке алынған, борышқор мен кредитордың бір тұлға болған, міндеттемелерді орындауға мүмкіндік болмаған, мемлекеттік органның актісі шыққан жағдайларында, экспортердің немесе импортердің келісімшарт бойынша тараптар міндеттемелерінің тоқтатылуы туралы жазбаша растауы және растайтын құжаттар болған кезде міндеттемелердің тоқтатылуы;</w:t>
      </w:r>
    </w:p>
    <w:p>
      <w:pPr>
        <w:spacing w:after="0"/>
        <w:ind w:left="0"/>
        <w:jc w:val="both"/>
      </w:pPr>
      <w:r>
        <w:rPr>
          <w:rFonts w:ascii="Times New Roman"/>
          <w:b w:val="false"/>
          <w:i w:val="false"/>
          <w:color w:val="000000"/>
          <w:sz w:val="28"/>
        </w:rPr>
        <w:t>
      2 - импортердің осы келісімшарттың қолданылуын тоқтату туралы жазбаша растауы болған кезде резидент емеске бұрын алынған тауарларды қайтару не импортерге пайдаланылмаған авансты қайтару;</w:t>
      </w:r>
    </w:p>
    <w:p>
      <w:pPr>
        <w:spacing w:after="0"/>
        <w:ind w:left="0"/>
        <w:jc w:val="both"/>
      </w:pPr>
      <w:r>
        <w:rPr>
          <w:rFonts w:ascii="Times New Roman"/>
          <w:b w:val="false"/>
          <w:i w:val="false"/>
          <w:color w:val="000000"/>
          <w:sz w:val="28"/>
        </w:rPr>
        <w:t>
      3 - экспортер осы келісімшарттың қолданылуы тоқтатылғаны туралы жазбаша растауы болған кезде резидент емес тауарға ақы төлеу міндеттемесін орындамаған жағдайда, экспортерге бұрын тиелген тауарларды қайтару не экспортер тауарды жеткізу бойынша міндеттемесін орындамаған жағдайда экспортер экспорт бойынша келісімшарттың төлемі бойынша алған валютаны резидент емеске қайтару;</w:t>
      </w:r>
    </w:p>
    <w:p>
      <w:pPr>
        <w:spacing w:after="0"/>
        <w:ind w:left="0"/>
        <w:jc w:val="both"/>
      </w:pPr>
      <w:r>
        <w:rPr>
          <w:rFonts w:ascii="Times New Roman"/>
          <w:b w:val="false"/>
          <w:i w:val="false"/>
          <w:color w:val="000000"/>
          <w:sz w:val="28"/>
        </w:rPr>
        <w:t>
      4 - экспортер немесе импортер резидент еместің алдындағы міндеттемелерін орындамаған жағдайда, экспортер немесе импортер алдындағы міндеттемелерін толық көлемде орындаған резидент емес тарапынан талабы жоқтығын растайтын құжаттарды ұсыну;</w:t>
      </w:r>
    </w:p>
    <w:p>
      <w:pPr>
        <w:spacing w:after="0"/>
        <w:ind w:left="0"/>
        <w:jc w:val="both"/>
      </w:pPr>
      <w:r>
        <w:rPr>
          <w:rFonts w:ascii="Times New Roman"/>
          <w:b w:val="false"/>
          <w:i w:val="false"/>
          <w:color w:val="000000"/>
          <w:sz w:val="28"/>
        </w:rPr>
        <w:t>
      5 - дара кәсіпкер ретінде тіркелген экспортердің немесе импортердің Қазақстан Республикасынан тыс тұрақты тұрғылықты жерге қоныс аударуы туралы уәкілетті органының растауы;</w:t>
      </w:r>
    </w:p>
    <w:p>
      <w:pPr>
        <w:spacing w:after="0"/>
        <w:ind w:left="0"/>
        <w:jc w:val="both"/>
      </w:pPr>
      <w:r>
        <w:rPr>
          <w:rFonts w:ascii="Times New Roman"/>
          <w:b w:val="false"/>
          <w:i w:val="false"/>
          <w:color w:val="000000"/>
          <w:sz w:val="28"/>
        </w:rPr>
        <w:t>
      6 - тараптардың міндеттемелерін баламалы орындауы немесе резидент еместің не резиденттің баламасы елу мың АҚШ долларынан аспайтын берешек қалдығының болуы шартымен тараптар міндеттемелерін орындаған соңғы күнінен бастап бір жыл ішінде келісімшарт бойынша ақша немесе тауар қозғалысының болмауы;</w:t>
      </w:r>
    </w:p>
    <w:p>
      <w:pPr>
        <w:spacing w:after="0"/>
        <w:ind w:left="0"/>
        <w:jc w:val="both"/>
      </w:pPr>
      <w:r>
        <w:rPr>
          <w:rFonts w:ascii="Times New Roman"/>
          <w:b w:val="false"/>
          <w:i w:val="false"/>
          <w:color w:val="000000"/>
          <w:sz w:val="28"/>
        </w:rPr>
        <w:t>
      7 - резидент еместі тарату немесе банкрот деп тану туралы сот шешімінің не шетел мемлекетінің өзге уәкілетті мемлекеттік органы құжатының болуы;</w:t>
      </w:r>
    </w:p>
    <w:p>
      <w:pPr>
        <w:spacing w:after="0"/>
        <w:ind w:left="0"/>
        <w:jc w:val="both"/>
      </w:pPr>
      <w:r>
        <w:rPr>
          <w:rFonts w:ascii="Times New Roman"/>
          <w:b w:val="false"/>
          <w:i w:val="false"/>
          <w:color w:val="000000"/>
          <w:sz w:val="28"/>
        </w:rPr>
        <w:t>
      8 - құқықтық мирасқоры болмаған жағдайда, экспортерді немесе импортерді тарату;</w:t>
      </w:r>
    </w:p>
    <w:p>
      <w:pPr>
        <w:spacing w:after="0"/>
        <w:ind w:left="0"/>
        <w:jc w:val="both"/>
      </w:pPr>
      <w:r>
        <w:rPr>
          <w:rFonts w:ascii="Times New Roman"/>
          <w:b w:val="false"/>
          <w:i w:val="false"/>
          <w:color w:val="000000"/>
          <w:sz w:val="28"/>
        </w:rPr>
        <w:t>
      9 - резидент емес міндеттемелерін орындамау тәуекелін сақтандыру шарттары бойынша сақтандыру жағдайы басталған кезде экспортердің немесе импортердің сақтандыру төлемін алуы;</w:t>
      </w:r>
    </w:p>
    <w:p>
      <w:pPr>
        <w:spacing w:after="0"/>
        <w:ind w:left="0"/>
        <w:jc w:val="both"/>
      </w:pPr>
      <w:r>
        <w:rPr>
          <w:rFonts w:ascii="Times New Roman"/>
          <w:b w:val="false"/>
          <w:i w:val="false"/>
          <w:color w:val="000000"/>
          <w:sz w:val="28"/>
        </w:rPr>
        <w:t>
      10 - ақшалай талап етуді бере отырып (факторинг) қаржыландыру шарты шеңберінде экспортердің немесе импортердің банк шотына ақша түсуі;</w:t>
      </w:r>
    </w:p>
    <w:p>
      <w:pPr>
        <w:spacing w:after="0"/>
        <w:ind w:left="0"/>
        <w:jc w:val="both"/>
      </w:pPr>
      <w:r>
        <w:rPr>
          <w:rFonts w:ascii="Times New Roman"/>
          <w:b w:val="false"/>
          <w:i w:val="false"/>
          <w:color w:val="000000"/>
          <w:sz w:val="28"/>
        </w:rPr>
        <w:t>
      11 - келісімшартты есептік тіркеу банктің банктік және өзге де операцияларды жүргізуге лицензиясын тоқтата тұру не одан айыру;</w:t>
      </w:r>
    </w:p>
    <w:p>
      <w:pPr>
        <w:spacing w:after="0"/>
        <w:ind w:left="0"/>
        <w:jc w:val="both"/>
      </w:pPr>
      <w:r>
        <w:rPr>
          <w:rFonts w:ascii="Times New Roman"/>
          <w:b w:val="false"/>
          <w:i w:val="false"/>
          <w:color w:val="000000"/>
          <w:sz w:val="28"/>
        </w:rPr>
        <w:t>
      12 - тараптар келісімшарт бойынша міндеттемелерін толық көлемде орындаған не резидент еместің баламасы елу мың АҚШ долларынан аспайтын берешегінің қалдығы болған кезде резидент емес ұсынған, келісімшарт бойынша есеп айырысу үшін импортердің шығарған векселін уәкілетті банктің есепке алуы;</w:t>
      </w:r>
    </w:p>
    <w:p>
      <w:pPr>
        <w:spacing w:after="0"/>
        <w:ind w:left="0"/>
        <w:jc w:val="both"/>
      </w:pPr>
      <w:r>
        <w:rPr>
          <w:rFonts w:ascii="Times New Roman"/>
          <w:b w:val="false"/>
          <w:i w:val="false"/>
          <w:color w:val="000000"/>
          <w:sz w:val="28"/>
        </w:rPr>
        <w:t>
      13 - экспортердің немесе импортердің келісімшарт бойынша резидент еместің алдындағы борышын резидент еместің келісімін растайтын құжаттардың негізінде басқа тұлғаға аударуы және экспортердің немесе импортердің осы келісімшарттың қолданылуын тоқтату туралы келісімшартты есептік тіркеу банкіне ұсынылған жазбаша өтініші болған кезде;</w:t>
      </w:r>
    </w:p>
    <w:p>
      <w:pPr>
        <w:spacing w:after="0"/>
        <w:ind w:left="0"/>
        <w:jc w:val="both"/>
      </w:pPr>
      <w:r>
        <w:rPr>
          <w:rFonts w:ascii="Times New Roman"/>
          <w:b w:val="false"/>
          <w:i w:val="false"/>
          <w:color w:val="000000"/>
          <w:sz w:val="28"/>
        </w:rPr>
        <w:t>
      14 - растайтын құжаттар (талап ету құқығын беру шарты, өзара міндеттемелер бойынша салыстырып тексеру актісі, тауарларды қабылдау-тапсыру актісі, тауарға ілеспе құжаттар және тағы басқалар) және экспортердің немесе импортердің осы Қағидалардың 38-тармағын ескере отырып, осы келісімшарттың қолданылуы тоқтатылғаны туралы жазбаша өтініші болған кезде экспортердің немесе импортердің резидент емеске талап ету құқығын басқа тұлғаға беруі немесе аударуы;</w:t>
      </w:r>
    </w:p>
    <w:p>
      <w:pPr>
        <w:spacing w:after="0"/>
        <w:ind w:left="0"/>
        <w:jc w:val="both"/>
      </w:pPr>
      <w:r>
        <w:rPr>
          <w:rFonts w:ascii="Times New Roman"/>
          <w:b w:val="false"/>
          <w:i w:val="false"/>
          <w:color w:val="000000"/>
          <w:sz w:val="28"/>
        </w:rPr>
        <w:t>
      15 - өзіндік кәсіпкерлікті жүзеге асыратын дара кәсіпкер ретінде тіркелген экспортердің немесе импортердің қайтыс болғандығы, қайтыс болған деп жариялануы, әрекетке қабілетсіз немесе әрекет қабілеті шектелген деп танылуы туралы мемлекеттік органның немесе өзге уәкілетті органның құжаты болуы;</w:t>
      </w:r>
    </w:p>
    <w:p>
      <w:pPr>
        <w:spacing w:after="0"/>
        <w:ind w:left="0"/>
        <w:jc w:val="both"/>
      </w:pPr>
      <w:r>
        <w:rPr>
          <w:rFonts w:ascii="Times New Roman"/>
          <w:b w:val="false"/>
          <w:i w:val="false"/>
          <w:color w:val="000000"/>
          <w:sz w:val="28"/>
        </w:rPr>
        <w:t>
      16 - келісімшартты жеке есепке алуға жатқызған күнінен бастап үш жыл өтуі;</w:t>
      </w:r>
    </w:p>
    <w:p>
      <w:pPr>
        <w:spacing w:after="0"/>
        <w:ind w:left="0"/>
        <w:jc w:val="both"/>
      </w:pPr>
      <w:r>
        <w:rPr>
          <w:rFonts w:ascii="Times New Roman"/>
          <w:b w:val="false"/>
          <w:i w:val="false"/>
          <w:color w:val="000000"/>
          <w:sz w:val="28"/>
        </w:rPr>
        <w:t>
      17 - экспортердің немесе импортердің осы Қағидалардың 32-тармағын ескере отырып экспортерге немесе импортерге келісімшарт бойынша қызмет көрсететін келісімшартты есептік тіркеу банкін ауыстыруы;</w:t>
      </w:r>
    </w:p>
    <w:p>
      <w:pPr>
        <w:spacing w:after="0"/>
        <w:ind w:left="0"/>
        <w:jc w:val="both"/>
      </w:pPr>
      <w:r>
        <w:rPr>
          <w:rFonts w:ascii="Times New Roman"/>
          <w:b w:val="false"/>
          <w:i w:val="false"/>
          <w:color w:val="000000"/>
          <w:sz w:val="28"/>
        </w:rPr>
        <w:t>
      18 - келісімшартқа экспорт немесе импорт үшін тауарды Қазақстан Республикасының шекарасынан өткізуге жол бермейтін өзгерістер мен толықтырулар енгізу;</w:t>
      </w:r>
    </w:p>
    <w:p>
      <w:pPr>
        <w:spacing w:after="0"/>
        <w:ind w:left="0"/>
        <w:jc w:val="both"/>
      </w:pPr>
      <w:r>
        <w:rPr>
          <w:rFonts w:ascii="Times New Roman"/>
          <w:b w:val="false"/>
          <w:i w:val="false"/>
          <w:color w:val="000000"/>
          <w:sz w:val="28"/>
        </w:rPr>
        <w:t>
      19 - келісімшарт бойынша ақша мен тауар қозғалысының болмауы;</w:t>
      </w:r>
    </w:p>
    <w:p>
      <w:pPr>
        <w:spacing w:after="0"/>
        <w:ind w:left="0"/>
        <w:jc w:val="both"/>
      </w:pPr>
      <w:r>
        <w:rPr>
          <w:rFonts w:ascii="Times New Roman"/>
          <w:b w:val="false"/>
          <w:i w:val="false"/>
          <w:color w:val="000000"/>
          <w:sz w:val="28"/>
        </w:rPr>
        <w:t>
      20 - осы Қағидалардың 5-тармағында көрсетілген мерзімді ескере отырып, резидент еместің келісімшарт бойынша резидент алдындағы барлық берешек сомасын өтеу бойынша резиденттің пайдасына сот немесе өзге де мемлекеттік органның, төреліктің шешімі болуы;</w:t>
      </w:r>
    </w:p>
    <w:p>
      <w:pPr>
        <w:spacing w:after="0"/>
        <w:ind w:left="0"/>
        <w:jc w:val="both"/>
      </w:pPr>
      <w:r>
        <w:rPr>
          <w:rFonts w:ascii="Times New Roman"/>
          <w:b w:val="false"/>
          <w:i w:val="false"/>
          <w:color w:val="000000"/>
          <w:sz w:val="28"/>
        </w:rPr>
        <w:t>
      21 - сол тұлғалардың арасындағы бар бастапқы міндеттемені өзге нысананы немесе өзге орындау тәсілін көздейтін басқа міндеттемеге ауыстырумен резидент еместің келісімшарт бойынша міндеттемелерін тоқтату.</w:t>
      </w:r>
    </w:p>
    <w:bookmarkStart w:name="z43" w:id="34"/>
    <w:p>
      <w:pPr>
        <w:spacing w:after="0"/>
        <w:ind w:left="0"/>
        <w:jc w:val="both"/>
      </w:pPr>
      <w:r>
        <w:rPr>
          <w:rFonts w:ascii="Times New Roman"/>
          <w:b w:val="false"/>
          <w:i w:val="false"/>
          <w:color w:val="000000"/>
          <w:sz w:val="28"/>
        </w:rPr>
        <w:t>
      19. Ұлттық Банк осы Қағидалардың 48-тармағына сәйкес есептік тіркеуге жататын келісімшарттар бойынша ақпаратты мемлекеттік кірістер органына жіберген кезде 2, 3, 4, 5, 6, 7, 8, 12, 13, 19 және 20-бағандарда көрсетілген мәліметтер жіберіледі.</w:t>
      </w:r>
    </w:p>
    <w:bookmarkEnd w:id="34"/>
    <w:bookmarkStart w:name="z44" w:id="35"/>
    <w:p>
      <w:pPr>
        <w:spacing w:after="0"/>
        <w:ind w:left="0"/>
        <w:jc w:val="both"/>
      </w:pPr>
      <w:r>
        <w:rPr>
          <w:rFonts w:ascii="Times New Roman"/>
          <w:b w:val="false"/>
          <w:i w:val="false"/>
          <w:color w:val="000000"/>
          <w:sz w:val="28"/>
        </w:rPr>
        <w:t>
      20. "Қол қоюға уәкілетті тұлғаның тегі, аты, әкесінің аты (ол болған кезде) және қолы", "Мөр орны (ол болған кезде" деген бағандар Нысанды қағаз тасымалдағышта ұсынған жағдайда толтырылады.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