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2e43" w14:textId="b9a2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219 қаулысы. Қазақстан Республикасының Әділет министрлігінде 2016 жылы 20 қазанда № 14340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белгілеу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мынадай талаптар бекітілсін:</w:t>
      </w:r>
    </w:p>
    <w:bookmarkEnd w:id="1"/>
    <w:bookmarkStart w:name="z17" w:id="2"/>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Республикасының Заңы (бұдан әрі – Банктер және банк қызметі туралы заң) </w:t>
      </w:r>
      <w:r>
        <w:rPr>
          <w:rFonts w:ascii="Times New Roman"/>
          <w:b w:val="false"/>
          <w:i w:val="false"/>
          <w:color w:val="000000"/>
          <w:sz w:val="28"/>
        </w:rPr>
        <w:t>50-бабының</w:t>
      </w:r>
      <w:r>
        <w:rPr>
          <w:rFonts w:ascii="Times New Roman"/>
          <w:b w:val="false"/>
          <w:i w:val="false"/>
          <w:color w:val="000000"/>
          <w:sz w:val="28"/>
        </w:rPr>
        <w:t xml:space="preserve"> 5, 6, 7, 8 және 8-1-тармақтарында көзделген банктік шоттың бар екендігі және нөмірі туралы анықтамалар банкте, Қазақстан Республикасы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мыналарды қамтиды:</w:t>
      </w:r>
    </w:p>
    <w:bookmarkEnd w:id="2"/>
    <w:p>
      <w:pPr>
        <w:spacing w:after="0"/>
        <w:ind w:left="0"/>
        <w:jc w:val="both"/>
      </w:pPr>
      <w:r>
        <w:rPr>
          <w:rFonts w:ascii="Times New Roman"/>
          <w:b w:val="false"/>
          <w:i w:val="false"/>
          <w:color w:val="000000"/>
          <w:sz w:val="28"/>
        </w:rPr>
        <w:t>
      анықтаманың күні;</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банктік шоттағы қалдық туралы мәліметтер көрсетілген жағдайда сұратылатын күнге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6-тармағының д-1) және д-2) тармақшаларына сәйкес ұсынылатын банктік шоттарда ақшаның болуы туралы мәліметтер өндіріп алынатын соманың шегінде көрсетіледі.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банктік шоттарда ақшаның болуы туралы мәліметтер өндіріп алынатын соманың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p>
      <w:pPr>
        <w:spacing w:after="0"/>
        <w:ind w:left="0"/>
        <w:jc w:val="both"/>
      </w:pPr>
      <w:r>
        <w:rPr>
          <w:rFonts w:ascii="Times New Roman"/>
          <w:b w:val="false"/>
          <w:i w:val="false"/>
          <w:color w:val="000000"/>
          <w:sz w:val="28"/>
        </w:rPr>
        <w:t>
      Клиенттің банктік шоттарының бар екендігі және нөмірлері, банктік шоттары бойынша ақша қалдықтары мен қозғалысы туралы қағаз тасымалдағышта ұсынылатын анықтамалар банктік шот бойынша ақша қалдығы мен қозғалысы туралы үзінді көшірме (бұдан әрі – үзінді көшірме) нысанында жіберіледі;</w:t>
      </w:r>
    </w:p>
    <w:bookmarkStart w:name="z18" w:id="3"/>
    <w:p>
      <w:pPr>
        <w:spacing w:after="0"/>
        <w:ind w:left="0"/>
        <w:jc w:val="both"/>
      </w:pPr>
      <w:r>
        <w:rPr>
          <w:rFonts w:ascii="Times New Roman"/>
          <w:b w:val="false"/>
          <w:i w:val="false"/>
          <w:color w:val="000000"/>
          <w:sz w:val="28"/>
        </w:rPr>
        <w:t>
      2) үзінді көшірмеде мыналар қамтылады:</w:t>
      </w:r>
    </w:p>
    <w:bookmarkEnd w:id="3"/>
    <w:p>
      <w:pPr>
        <w:spacing w:after="0"/>
        <w:ind w:left="0"/>
        <w:jc w:val="both"/>
      </w:pPr>
      <w:r>
        <w:rPr>
          <w:rFonts w:ascii="Times New Roman"/>
          <w:b w:val="false"/>
          <w:i w:val="false"/>
          <w:color w:val="000000"/>
          <w:sz w:val="28"/>
        </w:rPr>
        <w:t>
      үзінді көшірменің күні;</w:t>
      </w:r>
    </w:p>
    <w:p>
      <w:pPr>
        <w:spacing w:after="0"/>
        <w:ind w:left="0"/>
        <w:jc w:val="both"/>
      </w:pPr>
      <w:r>
        <w:rPr>
          <w:rFonts w:ascii="Times New Roman"/>
          <w:b w:val="false"/>
          <w:i w:val="false"/>
          <w:color w:val="000000"/>
          <w:sz w:val="28"/>
        </w:rPr>
        <w:t>
      үзінді көшірме берілетін кезең;</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егер клиент ақша жөнелтуші (бенефициар) болып табылған жағдайда, бенефициардың (ақша жөнелтушінің) жеке сәйкестендіру коды;</w:t>
      </w:r>
    </w:p>
    <w:p>
      <w:pPr>
        <w:spacing w:after="0"/>
        <w:ind w:left="0"/>
        <w:jc w:val="both"/>
      </w:pPr>
      <w:r>
        <w:rPr>
          <w:rFonts w:ascii="Times New Roman"/>
          <w:b w:val="false"/>
          <w:i w:val="false"/>
          <w:color w:val="000000"/>
          <w:sz w:val="28"/>
        </w:rPr>
        <w:t>
      теңгемен банктік шот бойынша – бенефициар банкінің (ақша жөнелтуші банкінің) атауы, банктік сәйкестендіру коды, бенефициардың және ақша жөнелтушінің атауы және жеке сәйкестендіру (бизнес-сәйкестендіру) нөмірі.</w:t>
      </w:r>
    </w:p>
    <w:p>
      <w:pPr>
        <w:spacing w:after="0"/>
        <w:ind w:left="0"/>
        <w:jc w:val="both"/>
      </w:pPr>
      <w:r>
        <w:rPr>
          <w:rFonts w:ascii="Times New Roman"/>
          <w:b w:val="false"/>
          <w:i w:val="false"/>
          <w:color w:val="000000"/>
          <w:sz w:val="28"/>
        </w:rPr>
        <w:t>
      Бенефициар банктің (ақша жөнелтуші банктің) атауы және (немесе) банктік сәйкестендіру коды клиент пен оған қызмет көрсететін банктің арасында төлемдер мен ақша аударымдарын жүзеге асыру кезінде қойылмайды;</w:t>
      </w:r>
    </w:p>
    <w:p>
      <w:pPr>
        <w:spacing w:after="0"/>
        <w:ind w:left="0"/>
        <w:jc w:val="both"/>
      </w:pPr>
      <w:r>
        <w:rPr>
          <w:rFonts w:ascii="Times New Roman"/>
          <w:b w:val="false"/>
          <w:i w:val="false"/>
          <w:color w:val="000000"/>
          <w:sz w:val="28"/>
        </w:rPr>
        <w:t>
      үзінді көшірме берілетін кезеңнің басындағы және соңындағы келіп түсетін және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pPr>
        <w:spacing w:after="0"/>
        <w:ind w:left="0"/>
        <w:jc w:val="both"/>
      </w:pPr>
      <w:r>
        <w:rPr>
          <w:rFonts w:ascii="Times New Roman"/>
          <w:b w:val="false"/>
          <w:i w:val="false"/>
          <w:color w:val="000000"/>
          <w:sz w:val="28"/>
        </w:rPr>
        <w:t>
      төлемнің белгіленуі;</w:t>
      </w:r>
    </w:p>
    <w:p>
      <w:pPr>
        <w:spacing w:after="0"/>
        <w:ind w:left="0"/>
        <w:jc w:val="both"/>
      </w:pPr>
      <w:r>
        <w:rPr>
          <w:rFonts w:ascii="Times New Roman"/>
          <w:b w:val="false"/>
          <w:i w:val="false"/>
          <w:color w:val="000000"/>
          <w:sz w:val="28"/>
        </w:rPr>
        <w:t>
      үзінді көшірме берілетін кезеңдегі дебет және кредит бойынша айналымдар.</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pPr>
        <w:spacing w:after="0"/>
        <w:ind w:left="0"/>
        <w:jc w:val="both"/>
      </w:pPr>
      <w:r>
        <w:rPr>
          <w:rFonts w:ascii="Times New Roman"/>
          <w:b w:val="false"/>
          <w:i w:val="false"/>
          <w:color w:val="000000"/>
          <w:sz w:val="28"/>
        </w:rPr>
        <w:t>
      банктік шоттың валютасы;</w:t>
      </w:r>
    </w:p>
    <w:p>
      <w:pPr>
        <w:spacing w:after="0"/>
        <w:ind w:left="0"/>
        <w:jc w:val="both"/>
      </w:pPr>
      <w:r>
        <w:rPr>
          <w:rFonts w:ascii="Times New Roman"/>
          <w:b w:val="false"/>
          <w:i w:val="false"/>
          <w:color w:val="000000"/>
          <w:sz w:val="28"/>
        </w:rPr>
        <w:t>
      банктің уәкілетті адамының тегі, аты, әкесінің аты (ол бар болса) және мөртабан (қағаз нұсқа үшін).</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6, 7-тармақтарында көзделген үзінді көшірмелерді ұсынған кезде, бар болса мынадай мәліметтер қосымша беріледі:</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инкассолық өкімдердің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төлем талаптарының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болашақтағы валюталау күні бар орындалмаған төлем тапсырмаларының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шоттардағы ақшаға салынған өзге ауыртпалықтардың (тыйым салу) сомасы;</w:t>
      </w:r>
    </w:p>
    <w:p>
      <w:pPr>
        <w:spacing w:after="0"/>
        <w:ind w:left="0"/>
        <w:jc w:val="both"/>
      </w:pPr>
      <w:r>
        <w:rPr>
          <w:rFonts w:ascii="Times New Roman"/>
          <w:b w:val="false"/>
          <w:i w:val="false"/>
          <w:color w:val="000000"/>
          <w:sz w:val="28"/>
        </w:rPr>
        <w:t>
      уәкілетті мемлекеттік органдардың шығыс операцияларын тоқтата тұру туралы ұсынған өкімдерінің саны;</w:t>
      </w:r>
    </w:p>
    <w:p>
      <w:pPr>
        <w:spacing w:after="0"/>
        <w:ind w:left="0"/>
        <w:jc w:val="both"/>
      </w:pPr>
      <w:r>
        <w:rPr>
          <w:rFonts w:ascii="Times New Roman"/>
          <w:b w:val="false"/>
          <w:i w:val="false"/>
          <w:color w:val="000000"/>
          <w:sz w:val="28"/>
        </w:rPr>
        <w:t>
      банктік шот бойынша орын алған ауыртпалықтарды шегере отырып, үзінді көшірме берілетін кезеңнің соңындағы ақша сомасының қалдығы (оң немесе теріс).</w:t>
      </w:r>
    </w:p>
    <w:p>
      <w:pPr>
        <w:spacing w:after="0"/>
        <w:ind w:left="0"/>
        <w:jc w:val="both"/>
      </w:pPr>
      <w:r>
        <w:rPr>
          <w:rFonts w:ascii="Times New Roman"/>
          <w:b w:val="false"/>
          <w:i w:val="false"/>
          <w:color w:val="000000"/>
          <w:sz w:val="28"/>
        </w:rPr>
        <w:t xml:space="preserve">
      Банктік шотты белгілеу туралы ақпарат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5, 6 және 7-тармақтарына сәйкес:</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Қазақстан Республикасы Заңының </w:t>
      </w:r>
      <w:r>
        <w:rPr>
          <w:rFonts w:ascii="Times New Roman"/>
          <w:b w:val="false"/>
          <w:i w:val="false"/>
          <w:color w:val="000000"/>
          <w:sz w:val="28"/>
        </w:rPr>
        <w:t>101-5-бабында</w:t>
      </w:r>
      <w:r>
        <w:rPr>
          <w:rFonts w:ascii="Times New Roman"/>
          <w:b w:val="false"/>
          <w:i w:val="false"/>
          <w:color w:val="000000"/>
          <w:sz w:val="28"/>
        </w:rPr>
        <w:t xml:space="preserve"> көзделген тұрғын үй төлемдерін есепке алу үшін;</w:t>
      </w:r>
    </w:p>
    <w:p>
      <w:pPr>
        <w:spacing w:after="0"/>
        <w:ind w:left="0"/>
        <w:jc w:val="both"/>
      </w:pPr>
      <w:r>
        <w:rPr>
          <w:rFonts w:ascii="Times New Roman"/>
          <w:b w:val="false"/>
          <w:i w:val="false"/>
          <w:color w:val="000000"/>
          <w:sz w:val="28"/>
        </w:rPr>
        <w:t>
      алименттерді (кәмелетке толмаған және еңбекке жарамсыз кәмелетке толған балаларды күтіп-бағуға арналған ақшаны) есепке алу үшін;</w:t>
      </w:r>
    </w:p>
    <w:p>
      <w:pPr>
        <w:spacing w:after="0"/>
        <w:ind w:left="0"/>
        <w:jc w:val="both"/>
      </w:pPr>
      <w:r>
        <w:rPr>
          <w:rFonts w:ascii="Times New Roman"/>
          <w:b w:val="false"/>
          <w:i w:val="false"/>
          <w:color w:val="000000"/>
          <w:sz w:val="28"/>
        </w:rPr>
        <w:t>
      нотариус депозиті талаптарында;</w:t>
      </w:r>
    </w:p>
    <w:p>
      <w:pPr>
        <w:spacing w:after="0"/>
        <w:ind w:left="0"/>
        <w:jc w:val="both"/>
      </w:pPr>
      <w:r>
        <w:rPr>
          <w:rFonts w:ascii="Times New Roman"/>
          <w:b w:val="false"/>
          <w:i w:val="false"/>
          <w:color w:val="000000"/>
          <w:sz w:val="28"/>
        </w:rPr>
        <w:t xml:space="preserve">
      "Мемлекеттік жинақтаушы білім беру жүйесі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жинақтаушы білім беру салымы туралы шарт бойынша;</w:t>
      </w:r>
    </w:p>
    <w:p>
      <w:pPr>
        <w:spacing w:after="0"/>
        <w:ind w:left="0"/>
        <w:jc w:val="both"/>
      </w:pPr>
      <w:r>
        <w:rPr>
          <w:rFonts w:ascii="Times New Roman"/>
          <w:b w:val="false"/>
          <w:i w:val="false"/>
          <w:color w:val="000000"/>
          <w:sz w:val="28"/>
        </w:rPr>
        <w:t>
      "эскроу" режимінде;</w:t>
      </w:r>
    </w:p>
    <w:p>
      <w:pPr>
        <w:spacing w:after="0"/>
        <w:ind w:left="0"/>
        <w:jc w:val="both"/>
      </w:pPr>
      <w:r>
        <w:rPr>
          <w:rFonts w:ascii="Times New Roman"/>
          <w:b w:val="false"/>
          <w:i w:val="false"/>
          <w:color w:val="000000"/>
          <w:sz w:val="28"/>
        </w:rPr>
        <w:t>
      тұрғын үй төлемдерін пайдалану арқылы жинақталған тұрғын үй құрылыс жинақтарын орналастыру үшін тұрғын үй құрылыс жинақ банктерінде;</w:t>
      </w:r>
    </w:p>
    <w:p>
      <w:pPr>
        <w:spacing w:after="0"/>
        <w:ind w:left="0"/>
        <w:jc w:val="both"/>
      </w:pPr>
      <w:r>
        <w:rPr>
          <w:rFonts w:ascii="Times New Roman"/>
          <w:b w:val="false"/>
          <w:i w:val="false"/>
          <w:color w:val="000000"/>
          <w:sz w:val="28"/>
        </w:rPr>
        <w:t>
      кондоминиум объектісінің ортақ мүлкін күрделі жөндеуге жинақтар түрінде ақша есепке алу үшін;</w:t>
      </w:r>
    </w:p>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алу үшін;</w:t>
      </w:r>
    </w:p>
    <w:p>
      <w:pPr>
        <w:spacing w:after="0"/>
        <w:ind w:left="0"/>
        <w:jc w:val="both"/>
      </w:pPr>
      <w:r>
        <w:rPr>
          <w:rFonts w:ascii="Times New Roman"/>
          <w:b w:val="false"/>
          <w:i w:val="false"/>
          <w:color w:val="000000"/>
          <w:sz w:val="28"/>
        </w:rPr>
        <w:t>
      әлеуметтік медициналық сақтандыру қорының активтерін есептеу үшін;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 есепке алу үшін;</w:t>
      </w:r>
    </w:p>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сақтауы үшін;</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алу үшін ашылған банктік шоттың бар екендігі және нөмірі туралы анықтамалар және банктік шот бойынша үзінді көшірме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Республикасының Ұлттық Банкі Басқармасы қаулысының,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4"/>
    <w:bookmarkStart w:name="z4" w:id="5"/>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6"/>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6"/>
    <w:bookmarkStart w:name="z6"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7"/>
    <w:bookmarkStart w:name="z7"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 М. Бекетеев   </w:t>
      </w:r>
    </w:p>
    <w:p>
      <w:pPr>
        <w:spacing w:after="0"/>
        <w:ind w:left="0"/>
        <w:jc w:val="both"/>
      </w:pPr>
      <w:r>
        <w:rPr>
          <w:rFonts w:ascii="Times New Roman"/>
          <w:b w:val="false"/>
          <w:i w:val="false"/>
          <w:color w:val="000000"/>
          <w:sz w:val="28"/>
        </w:rPr>
        <w:t>
      2016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p>
        </w:tc>
      </w:tr>
    </w:tbl>
    <w:bookmarkStart w:name="z9" w:id="9"/>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w:t>
      </w:r>
      <w:r>
        <w:br/>
      </w:r>
      <w:r>
        <w:rPr>
          <w:rFonts w:ascii="Times New Roman"/>
          <w:b/>
          <w:i w:val="false"/>
          <w:color w:val="000000"/>
        </w:rPr>
        <w:t>қаулысының, сондай-ақ Қазақстан Республикасы Ұлттық Банкі Басқармасының кейбір</w:t>
      </w:r>
      <w:r>
        <w:br/>
      </w:r>
      <w:r>
        <w:rPr>
          <w:rFonts w:ascii="Times New Roman"/>
          <w:b/>
          <w:i w:val="false"/>
          <w:color w:val="000000"/>
        </w:rPr>
        <w:t>қаулыларының құрылымдық элементтерінің тізбесі</w:t>
      </w:r>
    </w:p>
    <w:bookmarkEnd w:id="9"/>
    <w:bookmarkStart w:name="z10" w:id="10"/>
    <w:p>
      <w:pPr>
        <w:spacing w:after="0"/>
        <w:ind w:left="0"/>
        <w:jc w:val="both"/>
      </w:pPr>
      <w:r>
        <w:rPr>
          <w:rFonts w:ascii="Times New Roman"/>
          <w:b w:val="false"/>
          <w:i w:val="false"/>
          <w:color w:val="000000"/>
          <w:sz w:val="28"/>
        </w:rPr>
        <w:t xml:space="preserve">
      1. "Клиенттің банк шоттары бойынша ақша қозғалысы туралы көшірменің мазмұнына талаптар белгілеу туралы" Қазақстан Республикасы Ұлттық Банкі Басқармасының 2004 жылғы 22 шілдедегі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3019 тіркелген).</w:t>
      </w:r>
    </w:p>
    <w:bookmarkEnd w:id="10"/>
    <w:bookmarkStart w:name="z11" w:id="11"/>
    <w:p>
      <w:pPr>
        <w:spacing w:after="0"/>
        <w:ind w:left="0"/>
        <w:jc w:val="both"/>
      </w:pPr>
      <w:r>
        <w:rPr>
          <w:rFonts w:ascii="Times New Roman"/>
          <w:b w:val="false"/>
          <w:i w:val="false"/>
          <w:color w:val="000000"/>
          <w:sz w:val="28"/>
        </w:rPr>
        <w:t xml:space="preserve">
      2.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xml:space="preserve">
      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қаулысына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w:t>
      </w:r>
    </w:p>
    <w:bookmarkEnd w:id="13"/>
    <w:p>
      <w:pPr>
        <w:spacing w:after="0"/>
        <w:ind w:left="0"/>
        <w:jc w:val="both"/>
      </w:pPr>
      <w:r>
        <w:rPr>
          <w:rFonts w:ascii="Times New Roman"/>
          <w:b w:val="false"/>
          <w:i w:val="false"/>
          <w:color w:val="000000"/>
          <w:sz w:val="28"/>
        </w:rPr>
        <w:t xml:space="preserve">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Start w:name="z14" w:id="14"/>
    <w:p>
      <w:pPr>
        <w:spacing w:after="0"/>
        <w:ind w:left="0"/>
        <w:jc w:val="both"/>
      </w:pPr>
      <w:r>
        <w:rPr>
          <w:rFonts w:ascii="Times New Roman"/>
          <w:b w:val="false"/>
          <w:i w:val="false"/>
          <w:color w:val="000000"/>
          <w:sz w:val="28"/>
        </w:rPr>
        <w:t xml:space="preserve">
      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w:t>
      </w:r>
      <w:r>
        <w:rPr>
          <w:rFonts w:ascii="Times New Roman"/>
          <w:b w:val="false"/>
          <w:i w:val="false"/>
          <w:color w:val="000000"/>
          <w:sz w:val="28"/>
        </w:rPr>
        <w:t>9-тармағы</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6.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(Нормативтік құқықтық актілерді мемлекеттік тіркеу тізілімінде № 7992 тіркелген, 2012 жылғы 6 желтоқсанда "Егемен Қазақстан" газетінде № 802-806 (27877) жарияланған) 1-қосымша болып табылатын Қазақстан Республикасының банк шоттарын ашу, жүргізу және жабу, ақша төлемі мен аударымын жүзеге асыру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xml:space="preserve">
      7. "Кейбір нормативтік құқықтық актілерге ақша төлемi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106 (2307) жарияланған) қосымша болып табылатын Өзгерістер мен толықтырулар енгізілетін ақша төлемi мен аударымын жүзеге асыру мәселелері бойынша нормативтік құқықтық актілер тізбесінің 6-тармағы.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