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a16" w14:textId="ea1a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аумағынан ірі қара малдың өңделмеген терісін әкетуге тыйым салуды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15 тамыздағы № 607 бұйрығы. Қазақстан Республикасының Әділет министрлігінде 2016 жылы 17 қазанда № 14332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2004 жылғы 12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Еуразиялық экономикалық одақ туралы шарттың </w:t>
      </w:r>
      <w:r>
        <w:rPr>
          <w:rFonts w:ascii="Times New Roman"/>
          <w:b w:val="false"/>
          <w:i w:val="false"/>
          <w:color w:val="000000"/>
          <w:sz w:val="28"/>
        </w:rPr>
        <w:t>29-бабына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шарттың 7-қосымшасының  </w:t>
      </w:r>
      <w:r>
        <w:rPr>
          <w:rFonts w:ascii="Times New Roman"/>
          <w:b w:val="false"/>
          <w:i w:val="false"/>
          <w:color w:val="000000"/>
          <w:sz w:val="28"/>
        </w:rPr>
        <w:t>10-бөліміне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ірі қара малдың өңделмеген терісін (ЕАЭО СЭҚ ТН коды 4101) әкетуге 2016 жылғы 1 қарашадан бастап алты ай кезеңге тыйым салу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 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кірістер комитетіне Қазақстан Республикасының заңнамасында белгіленген тәртіппен осы бұйрықтың 1-тармағының орындалуы бойынша бақылауды қамтамасыз ету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темір жолы» Ұлттық компаниясы» акционерлік қоғамына (келісім бойынша) Қазақстан Республикасының заңнамасында белгіленген тәртіппен осы бұйрықтың 1-тармағын іске асыру жөнінде шаралар қабылдау туралы хабарласын;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Ұлттық экономика министрлігі белгіленген тәртіпте қажеттілігі туралы: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комиссиясын осы бұйрықтың 1-тармағында көрсетілген тыйым салуды енгізу туралы хабардар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комиссияның қарауына Еуразиялық экономикалық одағының кедендік аумағында осы бұйрықтың 1-тармағында көрсетілген шараны енгізуі туралы ұсынысты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Инвестициялар және даму министрлігінің Индустриялық даму және өнеркәсіптік қауіпсіздік комитеті (А. 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 күнінен бастап оның көшірмелерін қағаз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орналастырылуды;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Премьер-Министрінің орынбасары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2016 жылғы 6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2016 жылғы 2 қыркүйек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2016 жылғы 23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Сыртқы істер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 Е. Ыдырысов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2016 жылғы 15 қыркүйек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