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6b86" w14:textId="ac66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Асырап алынған баланың өмір сүру, оқу, тәрбие жағдайлары туралы және денсаулық жағдайы туралы есепті ұсыну қағидалары мен мерзімдерін және оның нысанын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7 қыркүйектегі № 551 бұйрығы. Қазақстан Республикасының Әділет министрлігінде 2016 жылы 11 қазанда № 14319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86-бабының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Асырап алынған баланың өмір сүру, оқу, тәрбие жағдайлары туралы және денсаулық жағдайы туралы есепті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(бұдан әрі – Қағида);</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асырап алынған баланың өмір сүру, оқу, тәрбие жағдайлары туралы және денсаулық жағдайы туралы есептің нысаны бекітілсін.</w:t>
      </w:r>
    </w:p>
    <w:bookmarkEnd w:id="3"/>
    <w:bookmarkStart w:name="z5" w:id="4"/>
    <w:p>
      <w:pPr>
        <w:spacing w:after="0"/>
        <w:ind w:left="0"/>
        <w:jc w:val="both"/>
      </w:pPr>
      <w:r>
        <w:rPr>
          <w:rFonts w:ascii="Times New Roman"/>
          <w:b w:val="false"/>
          <w:i w:val="false"/>
          <w:color w:val="000000"/>
          <w:sz w:val="28"/>
        </w:rPr>
        <w:t>
      2. Балалардың құқықтарын қорғау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Қазақстан Республикасы нормативтік құқықтық актілерінің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6"/>
    <w:bookmarkStart w:name="z8" w:id="7"/>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Асыловаға жүктелсін.</w:t>
      </w:r>
    </w:p>
    <w:bookmarkEnd w:id="10"/>
    <w:bookmarkStart w:name="z12" w:id="11"/>
    <w:p>
      <w:pPr>
        <w:spacing w:after="0"/>
        <w:ind w:left="0"/>
        <w:jc w:val="both"/>
      </w:pPr>
      <w:r>
        <w:rPr>
          <w:rFonts w:ascii="Times New Roman"/>
          <w:b w:val="false"/>
          <w:i w:val="false"/>
          <w:color w:val="000000"/>
          <w:sz w:val="28"/>
        </w:rPr>
        <w:t>
      4. Осы бұйрық 2017 жылғы 1 қаңтардан бастап қолданысқа енгізілетін Қағиданың 8, 9 және 10-тармақтарын қоспағанда,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7 қыркүйекте</w:t>
            </w:r>
            <w:r>
              <w:br/>
            </w:r>
            <w:r>
              <w:rPr>
                <w:rFonts w:ascii="Times New Roman"/>
                <w:b w:val="false"/>
                <w:i w:val="false"/>
                <w:color w:val="000000"/>
                <w:sz w:val="20"/>
              </w:rPr>
              <w:t>№ 551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Асырап алынған баланың өмір сүру, оқу, тәрбие жағдайлары</w:t>
      </w:r>
      <w:r>
        <w:br/>
      </w:r>
      <w:r>
        <w:rPr>
          <w:rFonts w:ascii="Times New Roman"/>
          <w:b/>
          <w:i w:val="false"/>
          <w:color w:val="000000"/>
        </w:rPr>
        <w:t>туралы және денсаулық жағдайы туралы есепті ұсыну</w:t>
      </w:r>
      <w:r>
        <w:br/>
      </w:r>
      <w:r>
        <w:rPr>
          <w:rFonts w:ascii="Times New Roman"/>
          <w:b/>
          <w:i w:val="false"/>
          <w:color w:val="000000"/>
        </w:rPr>
        <w:t>қағидалары мен мерзімдері</w:t>
      </w:r>
      <w:r>
        <w:br/>
      </w:r>
      <w:r>
        <w:rPr>
          <w:rFonts w:ascii="Times New Roman"/>
          <w:b/>
          <w:i w:val="false"/>
          <w:color w:val="000000"/>
        </w:rPr>
        <w:t>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Асырап алынған баланың өмір сүру, оқу, тәрбие жағдайлары туралы және денсаулық жағдайы туралы есепті ұсыну қағидалары мен мерзімдері (бұдан әрі – Қағида) "Неке (ерлі-зайыптылық) және отбасы туралы" 2011 жылғы 26 желтоқсандағы Қазақстан Республикасы Кодексінің (бұдан әрі – Кодекс) 86-бабының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13"/>
    <w:bookmarkStart w:name="z17" w:id="14"/>
    <w:p>
      <w:pPr>
        <w:spacing w:after="0"/>
        <w:ind w:left="0"/>
        <w:jc w:val="both"/>
      </w:pPr>
      <w:r>
        <w:rPr>
          <w:rFonts w:ascii="Times New Roman"/>
          <w:b w:val="false"/>
          <w:i w:val="false"/>
          <w:color w:val="000000"/>
          <w:sz w:val="28"/>
        </w:rPr>
        <w:t>
      2. Қағида асырап алынған баланың өмір сүру, оқу, тәрбие жағдайлары туралы және денсаулық жағдайы туралы есепті (бұдан әрі – есеп) ұсынудың тәртібін және мерзімін айқындайды.</w:t>
      </w:r>
    </w:p>
    <w:bookmarkEnd w:id="14"/>
    <w:bookmarkStart w:name="z18" w:id="15"/>
    <w:p>
      <w:pPr>
        <w:spacing w:after="0"/>
        <w:ind w:left="0"/>
        <w:jc w:val="both"/>
      </w:pPr>
      <w:r>
        <w:rPr>
          <w:rFonts w:ascii="Times New Roman"/>
          <w:b w:val="false"/>
          <w:i w:val="false"/>
          <w:color w:val="000000"/>
          <w:sz w:val="28"/>
        </w:rPr>
        <w:t>
      3. Осы Қағидада мынадай ұғымдар пайдаланылады:</w:t>
      </w:r>
    </w:p>
    <w:bookmarkEnd w:id="15"/>
    <w:bookmarkStart w:name="z19" w:id="16"/>
    <w:p>
      <w:pPr>
        <w:spacing w:after="0"/>
        <w:ind w:left="0"/>
        <w:jc w:val="both"/>
      </w:pPr>
      <w:r>
        <w:rPr>
          <w:rFonts w:ascii="Times New Roman"/>
          <w:b w:val="false"/>
          <w:i w:val="false"/>
          <w:color w:val="000000"/>
          <w:sz w:val="28"/>
        </w:rPr>
        <w:t xml:space="preserve">
      1) бала асырап алу жөніндегі агенттіктер - өз мемлекетінің аумағында балаларды асырап алу бойынша қызметті жүзеге асыратын және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Қазақстан Республикасының аумағында осындай қызметті жүзеге асыру үшін </w:t>
      </w:r>
      <w:r>
        <w:rPr>
          <w:rFonts w:ascii="Times New Roman"/>
          <w:b w:val="false"/>
          <w:i w:val="false"/>
          <w:color w:val="000000"/>
          <w:sz w:val="28"/>
        </w:rPr>
        <w:t>аккредиттелген</w:t>
      </w:r>
      <w:r>
        <w:rPr>
          <w:rFonts w:ascii="Times New Roman"/>
          <w:b w:val="false"/>
          <w:i w:val="false"/>
          <w:color w:val="000000"/>
          <w:sz w:val="28"/>
        </w:rPr>
        <w:t xml:space="preserve"> коммерциялық емес, шетелдік ұйымдар;</w:t>
      </w:r>
    </w:p>
    <w:bookmarkEnd w:id="16"/>
    <w:bookmarkStart w:name="z20" w:id="17"/>
    <w:p>
      <w:pPr>
        <w:spacing w:after="0"/>
        <w:ind w:left="0"/>
        <w:jc w:val="both"/>
      </w:pPr>
      <w:r>
        <w:rPr>
          <w:rFonts w:ascii="Times New Roman"/>
          <w:b w:val="false"/>
          <w:i w:val="false"/>
          <w:color w:val="000000"/>
          <w:sz w:val="28"/>
        </w:rPr>
        <w:t>
      2)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bookmarkEnd w:id="17"/>
    <w:bookmarkStart w:name="z21" w:id="18"/>
    <w:p>
      <w:pPr>
        <w:spacing w:after="0"/>
        <w:ind w:left="0"/>
        <w:jc w:val="both"/>
      </w:pPr>
      <w:r>
        <w:rPr>
          <w:rFonts w:ascii="Times New Roman"/>
          <w:b w:val="false"/>
          <w:i w:val="false"/>
          <w:color w:val="000000"/>
          <w:sz w:val="28"/>
        </w:rPr>
        <w:t>
      3) шет елдердегi мекемелер - Қазақстан Республикасының шет елдерде орналасқан дипломатиялық және оларға теңестiрiлген өкілдiктерi, сондай-ақ консулдық мекемелерi;</w:t>
      </w:r>
    </w:p>
    <w:bookmarkEnd w:id="18"/>
    <w:bookmarkStart w:name="z22" w:id="19"/>
    <w:p>
      <w:pPr>
        <w:spacing w:after="0"/>
        <w:ind w:left="0"/>
        <w:jc w:val="both"/>
      </w:pPr>
      <w:r>
        <w:rPr>
          <w:rFonts w:ascii="Times New Roman"/>
          <w:b w:val="false"/>
          <w:i w:val="false"/>
          <w:color w:val="000000"/>
          <w:sz w:val="28"/>
        </w:rPr>
        <w:t xml:space="preserve">
      4) электрондық цифрлық </w:t>
      </w:r>
      <w:r>
        <w:rPr>
          <w:rFonts w:ascii="Times New Roman"/>
          <w:b w:val="false"/>
          <w:i w:val="false"/>
          <w:color w:val="000000"/>
          <w:sz w:val="28"/>
        </w:rPr>
        <w:t>қолтаңба</w:t>
      </w:r>
      <w:r>
        <w:rPr>
          <w:rFonts w:ascii="Times New Roman"/>
          <w:b w:val="false"/>
          <w:i w:val="false"/>
          <w:color w:val="000000"/>
          <w:sz w:val="28"/>
        </w:rPr>
        <w:t xml:space="preserve">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9"/>
    <w:bookmarkStart w:name="z23" w:id="20"/>
    <w:p>
      <w:pPr>
        <w:spacing w:after="0"/>
        <w:ind w:left="0"/>
        <w:jc w:val="both"/>
      </w:pPr>
      <w:r>
        <w:rPr>
          <w:rFonts w:ascii="Times New Roman"/>
          <w:b w:val="false"/>
          <w:i w:val="false"/>
          <w:color w:val="000000"/>
          <w:sz w:val="28"/>
        </w:rPr>
        <w:t>
      4. Есеп бала асырап алу туралы соттың шешімі күшіне енген күннен бастап және оның кәмелетке толғанына дейін ұсынылады.</w:t>
      </w:r>
    </w:p>
    <w:bookmarkEnd w:id="20"/>
    <w:bookmarkStart w:name="z24" w:id="21"/>
    <w:p>
      <w:pPr>
        <w:spacing w:after="0"/>
        <w:ind w:left="0"/>
        <w:jc w:val="left"/>
      </w:pPr>
      <w:r>
        <w:rPr>
          <w:rFonts w:ascii="Times New Roman"/>
          <w:b/>
          <w:i w:val="false"/>
          <w:color w:val="000000"/>
        </w:rPr>
        <w:t xml:space="preserve"> 2-тарау. Қазақстан Республикасының аумағында тұрақты тұратын</w:t>
      </w:r>
      <w:r>
        <w:br/>
      </w:r>
      <w:r>
        <w:rPr>
          <w:rFonts w:ascii="Times New Roman"/>
          <w:b/>
          <w:i w:val="false"/>
          <w:color w:val="000000"/>
        </w:rPr>
        <w:t>Қазақстан Республикасының азаматтары асырап алған баланың</w:t>
      </w:r>
      <w:r>
        <w:br/>
      </w:r>
      <w:r>
        <w:rPr>
          <w:rFonts w:ascii="Times New Roman"/>
          <w:b/>
          <w:i w:val="false"/>
          <w:color w:val="000000"/>
        </w:rPr>
        <w:t>өмір сүру, оқу, тәрбие жағдайлары туралы және денсаулық</w:t>
      </w:r>
      <w:r>
        <w:br/>
      </w:r>
      <w:r>
        <w:rPr>
          <w:rFonts w:ascii="Times New Roman"/>
          <w:b/>
          <w:i w:val="false"/>
          <w:color w:val="000000"/>
        </w:rPr>
        <w:t>жағдайы туралы есепті ұсыну тәртібі мен мерзімдері</w:t>
      </w:r>
    </w:p>
    <w:bookmarkEnd w:id="21"/>
    <w:bookmarkStart w:name="z25" w:id="22"/>
    <w:p>
      <w:pPr>
        <w:spacing w:after="0"/>
        <w:ind w:left="0"/>
        <w:jc w:val="both"/>
      </w:pPr>
      <w:r>
        <w:rPr>
          <w:rFonts w:ascii="Times New Roman"/>
          <w:b w:val="false"/>
          <w:i w:val="false"/>
          <w:color w:val="000000"/>
          <w:sz w:val="28"/>
        </w:rPr>
        <w:t xml:space="preserve">
      5. Қазақстан Республикасының аумағында тұрақты тұратын Қазақстан Республикасының азаматтары болып табылатын бала асырап алушылар жылына кемінде бір рет бала он сегіз жасқа толғанға дейін бала асырап алу туралы сот шешімі шыққан жер бойынша қорғаншылық немесе қамқоршылық жөніндегі </w:t>
      </w:r>
      <w:r>
        <w:rPr>
          <w:rFonts w:ascii="Times New Roman"/>
          <w:b w:val="false"/>
          <w:i w:val="false"/>
          <w:color w:val="000000"/>
          <w:sz w:val="28"/>
        </w:rPr>
        <w:t>функцияларды</w:t>
      </w:r>
      <w:r>
        <w:rPr>
          <w:rFonts w:ascii="Times New Roman"/>
          <w:b w:val="false"/>
          <w:i w:val="false"/>
          <w:color w:val="000000"/>
          <w:sz w:val="28"/>
        </w:rPr>
        <w:t xml:space="preserve"> жүзеге асыратын </w:t>
      </w:r>
      <w:r>
        <w:rPr>
          <w:rFonts w:ascii="Times New Roman"/>
          <w:b w:val="false"/>
          <w:i w:val="false"/>
          <w:color w:val="000000"/>
          <w:sz w:val="28"/>
        </w:rPr>
        <w:t>органға</w:t>
      </w:r>
      <w:r>
        <w:rPr>
          <w:rFonts w:ascii="Times New Roman"/>
          <w:b w:val="false"/>
          <w:i w:val="false"/>
          <w:color w:val="000000"/>
          <w:sz w:val="28"/>
        </w:rPr>
        <w:t xml:space="preserve"> (бұдан әрі – орган) </w:t>
      </w:r>
      <w:r>
        <w:rPr>
          <w:rFonts w:ascii="Times New Roman"/>
          <w:b w:val="false"/>
          <w:i w:val="false"/>
          <w:color w:val="000000"/>
          <w:sz w:val="28"/>
        </w:rPr>
        <w:t>есеп</w:t>
      </w:r>
      <w:r>
        <w:rPr>
          <w:rFonts w:ascii="Times New Roman"/>
          <w:b w:val="false"/>
          <w:i w:val="false"/>
          <w:color w:val="000000"/>
          <w:sz w:val="28"/>
        </w:rPr>
        <w:t xml:space="preserve"> ұсынады.</w:t>
      </w:r>
    </w:p>
    <w:bookmarkEnd w:id="22"/>
    <w:bookmarkStart w:name="z26" w:id="23"/>
    <w:p>
      <w:pPr>
        <w:spacing w:after="0"/>
        <w:ind w:left="0"/>
        <w:jc w:val="both"/>
      </w:pPr>
      <w:r>
        <w:rPr>
          <w:rFonts w:ascii="Times New Roman"/>
          <w:b w:val="false"/>
          <w:i w:val="false"/>
          <w:color w:val="000000"/>
          <w:sz w:val="28"/>
        </w:rPr>
        <w:t>
      6. Есеп қазақ немесе орыс тілінде жасалады және есепті тапсыру мерзімі басталатын күнге дейін бір ай бұрын және есеп тапсыру мерзімі аяқталатын айдан кешіктірілмей органға ұсынылады.</w:t>
      </w:r>
    </w:p>
    <w:bookmarkEnd w:id="23"/>
    <w:bookmarkStart w:name="z27" w:id="24"/>
    <w:p>
      <w:pPr>
        <w:spacing w:after="0"/>
        <w:ind w:left="0"/>
        <w:jc w:val="both"/>
      </w:pPr>
      <w:r>
        <w:rPr>
          <w:rFonts w:ascii="Times New Roman"/>
          <w:b w:val="false"/>
          <w:i w:val="false"/>
          <w:color w:val="000000"/>
          <w:sz w:val="28"/>
        </w:rPr>
        <w:t>
      7. Қазақстан Республикасының азаматтары болып табылатын Қазақстан Республикасының аумағында тұрақты тұратын бала асырап алушылар есептерді орган немесе Республикалық деректер банкі арқылы ұсынады.</w:t>
      </w:r>
    </w:p>
    <w:bookmarkEnd w:id="24"/>
    <w:bookmarkStart w:name="z28" w:id="25"/>
    <w:p>
      <w:pPr>
        <w:spacing w:after="0"/>
        <w:ind w:left="0"/>
        <w:jc w:val="both"/>
      </w:pPr>
      <w:r>
        <w:rPr>
          <w:rFonts w:ascii="Times New Roman"/>
          <w:b w:val="false"/>
          <w:i w:val="false"/>
          <w:color w:val="000000"/>
          <w:sz w:val="28"/>
        </w:rPr>
        <w:t>
      8. Есеп органға түскен жағдайда, орган қызметкері есептің электронды нұсқасын Республикалық деректер банкіне енгізеді.</w:t>
      </w:r>
    </w:p>
    <w:bookmarkEnd w:id="25"/>
    <w:bookmarkStart w:name="z29" w:id="26"/>
    <w:p>
      <w:pPr>
        <w:spacing w:after="0"/>
        <w:ind w:left="0"/>
        <w:jc w:val="both"/>
      </w:pPr>
      <w:r>
        <w:rPr>
          <w:rFonts w:ascii="Times New Roman"/>
          <w:b w:val="false"/>
          <w:i w:val="false"/>
          <w:color w:val="000000"/>
          <w:sz w:val="28"/>
        </w:rPr>
        <w:t>
      9. Есепті Республикалық деректер банкі арқылы ұсынған жағдайда асырап алушылар Республикалық деректер банкіндегі жеке кабинетке өз бетінше кіреді және "Есептер" деген бетбелгіні белсендіреді.</w:t>
      </w:r>
    </w:p>
    <w:bookmarkEnd w:id="26"/>
    <w:p>
      <w:pPr>
        <w:spacing w:after="0"/>
        <w:ind w:left="0"/>
        <w:jc w:val="both"/>
      </w:pPr>
      <w:r>
        <w:rPr>
          <w:rFonts w:ascii="Times New Roman"/>
          <w:b w:val="false"/>
          <w:i w:val="false"/>
          <w:color w:val="000000"/>
          <w:sz w:val="28"/>
        </w:rPr>
        <w:t xml:space="preserve">
      Ашылған терезеде асырап алушылар асырап алынған баланың өмір сүру, оқу, тәрбие жағдайлары туралы және денсаулық жағдайы туралы ақпаратты дербес енгізеді және электрондық-цифрлық </w:t>
      </w:r>
      <w:r>
        <w:rPr>
          <w:rFonts w:ascii="Times New Roman"/>
          <w:b w:val="false"/>
          <w:i w:val="false"/>
          <w:color w:val="000000"/>
          <w:sz w:val="28"/>
        </w:rPr>
        <w:t>қолтаңбасын</w:t>
      </w:r>
      <w:r>
        <w:rPr>
          <w:rFonts w:ascii="Times New Roman"/>
          <w:b w:val="false"/>
          <w:i w:val="false"/>
          <w:color w:val="000000"/>
          <w:sz w:val="28"/>
        </w:rPr>
        <w:t xml:space="preserve"> (бұдан әрі – ЭЦҚ) қояды.</w:t>
      </w:r>
    </w:p>
    <w:bookmarkStart w:name="z30" w:id="27"/>
    <w:p>
      <w:pPr>
        <w:spacing w:after="0"/>
        <w:ind w:left="0"/>
        <w:jc w:val="left"/>
      </w:pPr>
      <w:r>
        <w:rPr>
          <w:rFonts w:ascii="Times New Roman"/>
          <w:b/>
          <w:i w:val="false"/>
          <w:color w:val="000000"/>
        </w:rPr>
        <w:t xml:space="preserve"> 3-тарау. Қазақстан Республикасынан тыс жерде тұрақты тұратын Қазақстан</w:t>
      </w:r>
      <w:r>
        <w:br/>
      </w:r>
      <w:r>
        <w:rPr>
          <w:rFonts w:ascii="Times New Roman"/>
          <w:b/>
          <w:i w:val="false"/>
          <w:color w:val="000000"/>
        </w:rPr>
        <w:t>Республикасының азаматтары болып табылатын бала асырап алушылардың және</w:t>
      </w:r>
      <w:r>
        <w:br/>
      </w:r>
      <w:r>
        <w:rPr>
          <w:rFonts w:ascii="Times New Roman"/>
          <w:b/>
          <w:i w:val="false"/>
          <w:color w:val="000000"/>
        </w:rPr>
        <w:t>шетелдік бала асырап алушылар асырап алған баланың өмір сүру, оқу тәрбие</w:t>
      </w:r>
      <w:r>
        <w:br/>
      </w:r>
      <w:r>
        <w:rPr>
          <w:rFonts w:ascii="Times New Roman"/>
          <w:b/>
          <w:i w:val="false"/>
          <w:color w:val="000000"/>
        </w:rPr>
        <w:t>жағдайлары туралы және денсаулық жағдайы туралы есепті ұсыну тәртібі</w:t>
      </w:r>
      <w:r>
        <w:br/>
      </w:r>
      <w:r>
        <w:rPr>
          <w:rFonts w:ascii="Times New Roman"/>
          <w:b/>
          <w:i w:val="false"/>
          <w:color w:val="000000"/>
        </w:rPr>
        <w:t>және мерзімі</w:t>
      </w:r>
    </w:p>
    <w:bookmarkEnd w:id="27"/>
    <w:bookmarkStart w:name="z31" w:id="28"/>
    <w:p>
      <w:pPr>
        <w:spacing w:after="0"/>
        <w:ind w:left="0"/>
        <w:jc w:val="both"/>
      </w:pPr>
      <w:r>
        <w:rPr>
          <w:rFonts w:ascii="Times New Roman"/>
          <w:b w:val="false"/>
          <w:i w:val="false"/>
          <w:color w:val="000000"/>
          <w:sz w:val="28"/>
        </w:rPr>
        <w:t>
      10. Қазақстан Республикасынан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органына (бұдан әрі – уәкілетті орган)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есеп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29.10.2018 </w:t>
      </w:r>
      <w:r>
        <w:rPr>
          <w:rFonts w:ascii="Times New Roman"/>
          <w:b w:val="false"/>
          <w:i w:val="false"/>
          <w:color w:val="00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11. Есептер есеп тапсыру мерзімі басталатын күнге дейін бір ай бұрын және есеп тапсыру мерзімі аяқталатын айдан кешіктірілмей бала асырап алушы және бала тұратын елдегі Қазақстан Республикасының шетелдегі мекемелері, бала асырап алу жөніндегі агенттіктер немесе Республикалық деректер банкі арқылы аумағында асырап алынған бала тұратын елдің ресми тілінде ұсынылады.</w:t>
      </w:r>
    </w:p>
    <w:bookmarkEnd w:id="29"/>
    <w:bookmarkStart w:name="z33" w:id="30"/>
    <w:p>
      <w:pPr>
        <w:spacing w:after="0"/>
        <w:ind w:left="0"/>
        <w:jc w:val="both"/>
      </w:pPr>
      <w:r>
        <w:rPr>
          <w:rFonts w:ascii="Times New Roman"/>
          <w:b w:val="false"/>
          <w:i w:val="false"/>
          <w:color w:val="000000"/>
          <w:sz w:val="28"/>
        </w:rPr>
        <w:t>
      12. Егер Қазақстан Республикасының заңнамасында өзгеше көзделмесе, ұсынылатын есептер белгіленген тәртіппен заңдастырылады, сондай-ақ қазақ немесе орыс тіліне аударылады.</w:t>
      </w:r>
    </w:p>
    <w:bookmarkEnd w:id="30"/>
    <w:bookmarkStart w:name="z34" w:id="31"/>
    <w:p>
      <w:pPr>
        <w:spacing w:after="0"/>
        <w:ind w:left="0"/>
        <w:jc w:val="both"/>
      </w:pPr>
      <w:r>
        <w:rPr>
          <w:rFonts w:ascii="Times New Roman"/>
          <w:b w:val="false"/>
          <w:i w:val="false"/>
          <w:color w:val="000000"/>
          <w:sz w:val="28"/>
        </w:rPr>
        <w:t xml:space="preserve">
      Бұл ретте, аударма не аудармашының қолы бала асырап алушылардың тұрғылықты жері бойынша Қазақстан Республикасының шетелдегі мекемелерінде </w:t>
      </w:r>
      <w:r>
        <w:rPr>
          <w:rFonts w:ascii="Times New Roman"/>
          <w:b w:val="false"/>
          <w:i w:val="false"/>
          <w:color w:val="000000"/>
          <w:sz w:val="28"/>
        </w:rPr>
        <w:t>куәландырылады</w:t>
      </w:r>
      <w:r>
        <w:rPr>
          <w:rFonts w:ascii="Times New Roman"/>
          <w:b w:val="false"/>
          <w:i w:val="false"/>
          <w:color w:val="000000"/>
          <w:sz w:val="28"/>
        </w:rPr>
        <w:t xml:space="preserve"> не оны Қазақстан Республикасының аумағындағы нотариус куәландырады.</w:t>
      </w:r>
    </w:p>
    <w:bookmarkEnd w:id="31"/>
    <w:bookmarkStart w:name="z35" w:id="32"/>
    <w:p>
      <w:pPr>
        <w:spacing w:after="0"/>
        <w:ind w:left="0"/>
        <w:jc w:val="both"/>
      </w:pPr>
      <w:r>
        <w:rPr>
          <w:rFonts w:ascii="Times New Roman"/>
          <w:b w:val="false"/>
          <w:i w:val="false"/>
          <w:color w:val="000000"/>
          <w:sz w:val="28"/>
        </w:rPr>
        <w:t>
      13. Бала асырап алушы және бала тұратын елдегі Қазақстан Республикасының шетелдегі мекемелері және бала асырап алу жөніндегі агенттіктер Қазақстан Республикасының балалардың құқықтарын қорғау саласындағы уәкілетті органына есептерді ұсынуды ұйымдастырады.</w:t>
      </w:r>
    </w:p>
    <w:bookmarkEnd w:id="32"/>
    <w:bookmarkStart w:name="z40" w:id="33"/>
    <w:p>
      <w:pPr>
        <w:spacing w:after="0"/>
        <w:ind w:left="0"/>
        <w:jc w:val="both"/>
      </w:pPr>
      <w:r>
        <w:rPr>
          <w:rFonts w:ascii="Times New Roman"/>
          <w:b w:val="false"/>
          <w:i w:val="false"/>
          <w:color w:val="000000"/>
          <w:sz w:val="28"/>
        </w:rPr>
        <w:t>
      14. Есеп уәкілетті органға түскен кезде, уәкілетті орган қызметкері есептің электронды нұсқасын Республикалық деректер банкіне енгізеді.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14-тармақпен толықтырылды – ҚР Білім және ғылым министрінің 29.10.2018 </w:t>
      </w:r>
      <w:r>
        <w:rPr>
          <w:rFonts w:ascii="Times New Roman"/>
          <w:b w:val="false"/>
          <w:i w:val="false"/>
          <w:color w:val="00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15. Есептің электронды нұсқасы Республикалық деректер банкіне енгізілгеннен кейін есеп бала асырап алу туралы сот шешімі шыққан жер бойынша органға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15-тармақпен толықтырылды – ҚР Білім және ғылым министрінің 29.10.2018 </w:t>
      </w:r>
      <w:r>
        <w:rPr>
          <w:rFonts w:ascii="Times New Roman"/>
          <w:b w:val="false"/>
          <w:i w:val="false"/>
          <w:color w:val="00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551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Асырап алынған баланың өмір сүру, оқу, тәрбие жағдайлары туралы және денсаулық жағдайы туралы есеп</w:t>
      </w:r>
    </w:p>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29.10.2018 </w:t>
      </w:r>
      <w:r>
        <w:rPr>
          <w:rFonts w:ascii="Times New Roman"/>
          <w:b w:val="false"/>
          <w:i w:val="false"/>
          <w:color w:val="ff0000"/>
          <w:sz w:val="28"/>
        </w:rPr>
        <w:t>№ 593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Нысанның индексі: ОУР-1.</w:t>
      </w:r>
    </w:p>
    <w:p>
      <w:pPr>
        <w:spacing w:after="0"/>
        <w:ind w:left="0"/>
        <w:jc w:val="both"/>
      </w:pPr>
      <w:r>
        <w:rPr>
          <w:rFonts w:ascii="Times New Roman"/>
          <w:b w:val="false"/>
          <w:i w:val="false"/>
          <w:color w:val="000000"/>
          <w:sz w:val="28"/>
        </w:rPr>
        <w:t>
      Ақпаратты ұсыну кезеңділігі: асырап алу туралы сот шешімі заңды күшіне енгеннен кейін алғашқы үш жылда әрбір алты ай сайын, кейінгі жылдары – жылына кемінде бір рет.</w:t>
      </w:r>
    </w:p>
    <w:p>
      <w:pPr>
        <w:spacing w:after="0"/>
        <w:ind w:left="0"/>
        <w:jc w:val="both"/>
      </w:pPr>
      <w:r>
        <w:rPr>
          <w:rFonts w:ascii="Times New Roman"/>
          <w:b w:val="false"/>
          <w:i w:val="false"/>
          <w:color w:val="000000"/>
          <w:sz w:val="28"/>
        </w:rPr>
        <w:t>
      Нысан кімге ұсынылады: Қазақстан Республикасының балалардың құқықтарын қорғау саласындағы уәкілетті органына, бала асырап алу туралы сот шешімі шыққан жер бойынша қорғаншылық немесе қамқоршылық жөніндегі функцияларды жүзеге асыратын органдарға, Республикалық деректер банкіне.</w:t>
      </w:r>
    </w:p>
    <w:p>
      <w:pPr>
        <w:spacing w:after="0"/>
        <w:ind w:left="0"/>
        <w:jc w:val="both"/>
      </w:pPr>
      <w:r>
        <w:rPr>
          <w:rFonts w:ascii="Times New Roman"/>
          <w:b w:val="false"/>
          <w:i w:val="false"/>
          <w:color w:val="000000"/>
          <w:sz w:val="28"/>
        </w:rPr>
        <w:t>
      Ақпаратты ұсынатын адамдар тобы: Қазақстан Республикасының аумағында тұрақты тұратын Қазақстан Республикасының азаматтары болып табылатын бала асырап алушылар, Қазақстан Республикасынан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шетелдегі мекемелері және бала асырап алу жөніндегі агенттіктер.</w:t>
      </w:r>
    </w:p>
    <w:p>
      <w:pPr>
        <w:spacing w:after="0"/>
        <w:ind w:left="0"/>
        <w:jc w:val="both"/>
      </w:pPr>
      <w:r>
        <w:rPr>
          <w:rFonts w:ascii="Times New Roman"/>
          <w:b w:val="false"/>
          <w:i w:val="false"/>
          <w:color w:val="000000"/>
          <w:sz w:val="28"/>
        </w:rPr>
        <w:t>
      Баланың асырап алынғанға дейінгі Т.А.Ә. (бар болса) ___________________________</w:t>
      </w:r>
    </w:p>
    <w:p>
      <w:pPr>
        <w:spacing w:after="0"/>
        <w:ind w:left="0"/>
        <w:jc w:val="both"/>
      </w:pPr>
      <w:r>
        <w:rPr>
          <w:rFonts w:ascii="Times New Roman"/>
          <w:b w:val="false"/>
          <w:i w:val="false"/>
          <w:color w:val="000000"/>
          <w:sz w:val="28"/>
        </w:rPr>
        <w:t>
      Баланың жынысы_________________________________________________________</w:t>
      </w:r>
    </w:p>
    <w:p>
      <w:pPr>
        <w:spacing w:after="0"/>
        <w:ind w:left="0"/>
        <w:jc w:val="both"/>
      </w:pPr>
      <w:r>
        <w:rPr>
          <w:rFonts w:ascii="Times New Roman"/>
          <w:b w:val="false"/>
          <w:i w:val="false"/>
          <w:color w:val="000000"/>
          <w:sz w:val="28"/>
        </w:rPr>
        <w:t>
      Баланың асырап алынғанға дейінгі туған күні__________________________________</w:t>
      </w:r>
    </w:p>
    <w:p>
      <w:pPr>
        <w:spacing w:after="0"/>
        <w:ind w:left="0"/>
        <w:jc w:val="both"/>
      </w:pPr>
      <w:r>
        <w:rPr>
          <w:rFonts w:ascii="Times New Roman"/>
          <w:b w:val="false"/>
          <w:i w:val="false"/>
          <w:color w:val="000000"/>
          <w:sz w:val="28"/>
        </w:rPr>
        <w:t>
      Бала асырап алынған өңір__________________________________________________</w:t>
      </w:r>
    </w:p>
    <w:p>
      <w:pPr>
        <w:spacing w:after="0"/>
        <w:ind w:left="0"/>
        <w:jc w:val="both"/>
      </w:pPr>
      <w:r>
        <w:rPr>
          <w:rFonts w:ascii="Times New Roman"/>
          <w:b w:val="false"/>
          <w:i w:val="false"/>
          <w:color w:val="000000"/>
          <w:sz w:val="28"/>
        </w:rPr>
        <w:t>
      Соттың атауы, бала асырап алу туралы соттың шешімі заңды күшіне</w:t>
      </w:r>
    </w:p>
    <w:p>
      <w:pPr>
        <w:spacing w:after="0"/>
        <w:ind w:left="0"/>
        <w:jc w:val="both"/>
      </w:pPr>
      <w:r>
        <w:rPr>
          <w:rFonts w:ascii="Times New Roman"/>
          <w:b w:val="false"/>
          <w:i w:val="false"/>
          <w:color w:val="000000"/>
          <w:sz w:val="28"/>
        </w:rPr>
        <w:t>
      енген күн________________________________________________________________</w:t>
      </w:r>
    </w:p>
    <w:p>
      <w:pPr>
        <w:spacing w:after="0"/>
        <w:ind w:left="0"/>
        <w:jc w:val="both"/>
      </w:pPr>
      <w:r>
        <w:rPr>
          <w:rFonts w:ascii="Times New Roman"/>
          <w:b w:val="false"/>
          <w:i w:val="false"/>
          <w:color w:val="000000"/>
          <w:sz w:val="28"/>
        </w:rPr>
        <w:t>
      Баланың асырап алынғаннан кейінгі Т.А.Ә.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асырап алынғаннан кейінгі туған күні________________________________</w:t>
      </w:r>
    </w:p>
    <w:p>
      <w:pPr>
        <w:spacing w:after="0"/>
        <w:ind w:left="0"/>
        <w:jc w:val="both"/>
      </w:pPr>
      <w:r>
        <w:rPr>
          <w:rFonts w:ascii="Times New Roman"/>
          <w:b w:val="false"/>
          <w:i w:val="false"/>
          <w:color w:val="000000"/>
          <w:sz w:val="28"/>
        </w:rPr>
        <w:t>
      Асырап алушылардың Т.А.Ә. (бар болса)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Баланың және асырап алушылардың мекенжайы, телефоны (есеп беру сәтінде)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Асырап алушылардың жұмыс орны, мекенжайы, телефоны (есеп беру сәтінде)</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 асырап алуды өткізген агенттіктің атауы (шетелде тұрақты тұратын Қазақстан</w:t>
      </w:r>
    </w:p>
    <w:p>
      <w:pPr>
        <w:spacing w:after="0"/>
        <w:ind w:left="0"/>
        <w:jc w:val="both"/>
      </w:pPr>
      <w:r>
        <w:rPr>
          <w:rFonts w:ascii="Times New Roman"/>
          <w:b w:val="false"/>
          <w:i w:val="false"/>
          <w:color w:val="000000"/>
          <w:sz w:val="28"/>
        </w:rPr>
        <w:t>
      Республикасының азаматтары, шетелдіктер үшін)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Денсаулық жағдайы:</w:t>
      </w:r>
    </w:p>
    <w:p>
      <w:pPr>
        <w:spacing w:after="0"/>
        <w:ind w:left="0"/>
        <w:jc w:val="both"/>
      </w:pPr>
      <w:r>
        <w:rPr>
          <w:rFonts w:ascii="Times New Roman"/>
          <w:b w:val="false"/>
          <w:i w:val="false"/>
          <w:color w:val="000000"/>
          <w:sz w:val="28"/>
        </w:rPr>
        <w:t>
      1) физикалық даму деңгейі және оның үйлесімділік дәрежесі (бойы,</w:t>
      </w:r>
    </w:p>
    <w:p>
      <w:pPr>
        <w:spacing w:after="0"/>
        <w:ind w:left="0"/>
        <w:jc w:val="both"/>
      </w:pPr>
      <w:r>
        <w:rPr>
          <w:rFonts w:ascii="Times New Roman"/>
          <w:b w:val="false"/>
          <w:i w:val="false"/>
          <w:color w:val="000000"/>
          <w:sz w:val="28"/>
        </w:rPr>
        <w:t>
      салмағы)________________________________________________________________;</w:t>
      </w:r>
    </w:p>
    <w:p>
      <w:pPr>
        <w:spacing w:after="0"/>
        <w:ind w:left="0"/>
        <w:jc w:val="both"/>
      </w:pPr>
      <w:r>
        <w:rPr>
          <w:rFonts w:ascii="Times New Roman"/>
          <w:b w:val="false"/>
          <w:i w:val="false"/>
          <w:color w:val="000000"/>
          <w:sz w:val="28"/>
        </w:rPr>
        <w:t>
      2) жүйке-психикалық даму деңгейі (көңіл-күй әрекеттерінің</w:t>
      </w:r>
    </w:p>
    <w:p>
      <w:pPr>
        <w:spacing w:after="0"/>
        <w:ind w:left="0"/>
        <w:jc w:val="both"/>
      </w:pPr>
      <w:r>
        <w:rPr>
          <w:rFonts w:ascii="Times New Roman"/>
          <w:b w:val="false"/>
          <w:i w:val="false"/>
          <w:color w:val="000000"/>
          <w:sz w:val="28"/>
        </w:rPr>
        <w:t>
      барабарлығы)____________________________________________________________;</w:t>
      </w:r>
    </w:p>
    <w:p>
      <w:pPr>
        <w:spacing w:after="0"/>
        <w:ind w:left="0"/>
        <w:jc w:val="both"/>
      </w:pPr>
      <w:r>
        <w:rPr>
          <w:rFonts w:ascii="Times New Roman"/>
          <w:b w:val="false"/>
          <w:i w:val="false"/>
          <w:color w:val="000000"/>
          <w:sz w:val="28"/>
        </w:rPr>
        <w:t>
      3) ағза органдары мен жүйелерінің функционалдық</w:t>
      </w:r>
    </w:p>
    <w:p>
      <w:pPr>
        <w:spacing w:after="0"/>
        <w:ind w:left="0"/>
        <w:jc w:val="both"/>
      </w:pPr>
      <w:r>
        <w:rPr>
          <w:rFonts w:ascii="Times New Roman"/>
          <w:b w:val="false"/>
          <w:i w:val="false"/>
          <w:color w:val="000000"/>
          <w:sz w:val="28"/>
        </w:rPr>
        <w:t>
      жағдайы_________________________________________________________________;</w:t>
      </w:r>
    </w:p>
    <w:p>
      <w:pPr>
        <w:spacing w:after="0"/>
        <w:ind w:left="0"/>
        <w:jc w:val="both"/>
      </w:pPr>
      <w:r>
        <w:rPr>
          <w:rFonts w:ascii="Times New Roman"/>
          <w:b w:val="false"/>
          <w:i w:val="false"/>
          <w:color w:val="000000"/>
          <w:sz w:val="28"/>
        </w:rPr>
        <w:t>
      4) аурулардың, ауру жағдайларының және өзгерістердің, оның ішінде созылмалы</w:t>
      </w:r>
    </w:p>
    <w:p>
      <w:pPr>
        <w:spacing w:after="0"/>
        <w:ind w:left="0"/>
        <w:jc w:val="both"/>
      </w:pPr>
      <w:r>
        <w:rPr>
          <w:rFonts w:ascii="Times New Roman"/>
          <w:b w:val="false"/>
          <w:i w:val="false"/>
          <w:color w:val="000000"/>
          <w:sz w:val="28"/>
        </w:rPr>
        <w:t>
      аурулардың бар (жоқтығы), туа біткен даму кемістігінің анықталуы</w:t>
      </w:r>
    </w:p>
    <w:p>
      <w:pPr>
        <w:spacing w:after="0"/>
        <w:ind w:left="0"/>
        <w:jc w:val="both"/>
      </w:pPr>
      <w:r>
        <w:rPr>
          <w:rFonts w:ascii="Times New Roman"/>
          <w:b w:val="false"/>
          <w:i w:val="false"/>
          <w:color w:val="000000"/>
          <w:sz w:val="28"/>
        </w:rPr>
        <w:t>
      (білінуі)__________________________________________________________________;</w:t>
      </w:r>
    </w:p>
    <w:p>
      <w:pPr>
        <w:spacing w:after="0"/>
        <w:ind w:left="0"/>
        <w:jc w:val="both"/>
      </w:pPr>
      <w:r>
        <w:rPr>
          <w:rFonts w:ascii="Times New Roman"/>
          <w:b w:val="false"/>
          <w:i w:val="false"/>
          <w:color w:val="000000"/>
          <w:sz w:val="28"/>
        </w:rPr>
        <w:t>
      5) операциялық араласу ____________________________________________________;</w:t>
      </w:r>
    </w:p>
    <w:p>
      <w:pPr>
        <w:spacing w:after="0"/>
        <w:ind w:left="0"/>
        <w:jc w:val="both"/>
      </w:pPr>
      <w:r>
        <w:rPr>
          <w:rFonts w:ascii="Times New Roman"/>
          <w:b w:val="false"/>
          <w:i w:val="false"/>
          <w:color w:val="000000"/>
          <w:sz w:val="28"/>
        </w:rPr>
        <w:t>
      6) иммундау (егу)__________________________________________________________;</w:t>
      </w:r>
    </w:p>
    <w:p>
      <w:pPr>
        <w:spacing w:after="0"/>
        <w:ind w:left="0"/>
        <w:jc w:val="both"/>
      </w:pPr>
      <w:r>
        <w:rPr>
          <w:rFonts w:ascii="Times New Roman"/>
          <w:b w:val="false"/>
          <w:i w:val="false"/>
          <w:color w:val="000000"/>
          <w:sz w:val="28"/>
        </w:rPr>
        <w:t>
      7) профилактикалық медициналық тексеріп-қарау______________________________;</w:t>
      </w:r>
    </w:p>
    <w:p>
      <w:pPr>
        <w:spacing w:after="0"/>
        <w:ind w:left="0"/>
        <w:jc w:val="both"/>
      </w:pPr>
      <w:r>
        <w:rPr>
          <w:rFonts w:ascii="Times New Roman"/>
          <w:b w:val="false"/>
          <w:i w:val="false"/>
          <w:color w:val="000000"/>
          <w:sz w:val="28"/>
        </w:rPr>
        <w:t>
      8) тамақтану______________________________________________________________;</w:t>
      </w:r>
    </w:p>
    <w:p>
      <w:pPr>
        <w:spacing w:after="0"/>
        <w:ind w:left="0"/>
        <w:jc w:val="both"/>
      </w:pPr>
      <w:r>
        <w:rPr>
          <w:rFonts w:ascii="Times New Roman"/>
          <w:b w:val="false"/>
          <w:i w:val="false"/>
          <w:color w:val="000000"/>
          <w:sz w:val="28"/>
        </w:rPr>
        <w:t>
      9) жағымсыз әдеттері (бар болса) ____________________________________________;</w:t>
      </w:r>
    </w:p>
    <w:p>
      <w:pPr>
        <w:spacing w:after="0"/>
        <w:ind w:left="0"/>
        <w:jc w:val="both"/>
      </w:pPr>
      <w:r>
        <w:rPr>
          <w:rFonts w:ascii="Times New Roman"/>
          <w:b w:val="false"/>
          <w:i w:val="false"/>
          <w:color w:val="000000"/>
          <w:sz w:val="28"/>
        </w:rPr>
        <w:t>
      10) келбеті (ұқыптылық, тазалық, киімінің жасына, жынысына, мәдениетке</w:t>
      </w:r>
    </w:p>
    <w:p>
      <w:pPr>
        <w:spacing w:after="0"/>
        <w:ind w:left="0"/>
        <w:jc w:val="both"/>
      </w:pPr>
      <w:r>
        <w:rPr>
          <w:rFonts w:ascii="Times New Roman"/>
          <w:b w:val="false"/>
          <w:i w:val="false"/>
          <w:color w:val="000000"/>
          <w:sz w:val="28"/>
        </w:rPr>
        <w:t>
      сәйкестігі)______________________________________________________;</w:t>
      </w:r>
    </w:p>
    <w:p>
      <w:pPr>
        <w:spacing w:after="0"/>
        <w:ind w:left="0"/>
        <w:jc w:val="both"/>
      </w:pPr>
      <w:r>
        <w:rPr>
          <w:rFonts w:ascii="Times New Roman"/>
          <w:b w:val="false"/>
          <w:i w:val="false"/>
          <w:color w:val="000000"/>
          <w:sz w:val="28"/>
        </w:rPr>
        <w:t>
      11) өзін-өзі күту дағдылары (өз бетінше киіне, тамақтана</w:t>
      </w:r>
    </w:p>
    <w:p>
      <w:pPr>
        <w:spacing w:after="0"/>
        <w:ind w:left="0"/>
        <w:jc w:val="both"/>
      </w:pPr>
      <w:r>
        <w:rPr>
          <w:rFonts w:ascii="Times New Roman"/>
          <w:b w:val="false"/>
          <w:i w:val="false"/>
          <w:color w:val="000000"/>
          <w:sz w:val="28"/>
        </w:rPr>
        <w:t>
      білу)____________________________________________________________;</w:t>
      </w:r>
    </w:p>
    <w:p>
      <w:pPr>
        <w:spacing w:after="0"/>
        <w:ind w:left="0"/>
        <w:jc w:val="both"/>
      </w:pPr>
      <w:r>
        <w:rPr>
          <w:rFonts w:ascii="Times New Roman"/>
          <w:b w:val="false"/>
          <w:i w:val="false"/>
          <w:color w:val="000000"/>
          <w:sz w:val="28"/>
        </w:rPr>
        <w:t>
      12)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шаралар)_________________________________________________________________.</w:t>
      </w:r>
    </w:p>
    <w:p>
      <w:pPr>
        <w:spacing w:after="0"/>
        <w:ind w:left="0"/>
        <w:jc w:val="both"/>
      </w:pPr>
      <w:r>
        <w:rPr>
          <w:rFonts w:ascii="Times New Roman"/>
          <w:b w:val="false"/>
          <w:i w:val="false"/>
          <w:color w:val="000000"/>
          <w:sz w:val="28"/>
        </w:rPr>
        <w:t>
      Білімі:</w:t>
      </w:r>
    </w:p>
    <w:p>
      <w:pPr>
        <w:spacing w:after="0"/>
        <w:ind w:left="0"/>
        <w:jc w:val="both"/>
      </w:pPr>
      <w:r>
        <w:rPr>
          <w:rFonts w:ascii="Times New Roman"/>
          <w:b w:val="false"/>
          <w:i w:val="false"/>
          <w:color w:val="000000"/>
          <w:sz w:val="28"/>
        </w:rPr>
        <w:t>
      1) білім беру ұйымдарына бару (балабақша, мектеп, колледж, ЖОО (18 жасқа толғанға</w:t>
      </w:r>
    </w:p>
    <w:p>
      <w:pPr>
        <w:spacing w:after="0"/>
        <w:ind w:left="0"/>
        <w:jc w:val="both"/>
      </w:pPr>
      <w:r>
        <w:rPr>
          <w:rFonts w:ascii="Times New Roman"/>
          <w:b w:val="false"/>
          <w:i w:val="false"/>
          <w:color w:val="000000"/>
          <w:sz w:val="28"/>
        </w:rPr>
        <w:t>
      дейін)) немесе өз бетінше оқу (үйде немесе экстерн), олардың жасына, дамуына және</w:t>
      </w:r>
    </w:p>
    <w:p>
      <w:pPr>
        <w:spacing w:after="0"/>
        <w:ind w:left="0"/>
        <w:jc w:val="both"/>
      </w:pPr>
      <w:r>
        <w:rPr>
          <w:rFonts w:ascii="Times New Roman"/>
          <w:b w:val="false"/>
          <w:i w:val="false"/>
          <w:color w:val="000000"/>
          <w:sz w:val="28"/>
        </w:rPr>
        <w:t>
      қажеттілігіне сәйкестігі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қосымша білім беру ұйымдарына бару (үйірмелер, секциялар, шығармашылық үйлері,</w:t>
      </w:r>
    </w:p>
    <w:p>
      <w:pPr>
        <w:spacing w:after="0"/>
        <w:ind w:left="0"/>
        <w:jc w:val="both"/>
      </w:pPr>
      <w:r>
        <w:rPr>
          <w:rFonts w:ascii="Times New Roman"/>
          <w:b w:val="false"/>
          <w:i w:val="false"/>
          <w:color w:val="000000"/>
          <w:sz w:val="28"/>
        </w:rPr>
        <w:t>
      жексенбілік, музыка және спорт мектептері,</w:t>
      </w:r>
    </w:p>
    <w:p>
      <w:pPr>
        <w:spacing w:after="0"/>
        <w:ind w:left="0"/>
        <w:jc w:val="both"/>
      </w:pPr>
      <w:r>
        <w:rPr>
          <w:rFonts w:ascii="Times New Roman"/>
          <w:b w:val="false"/>
          <w:i w:val="false"/>
          <w:color w:val="000000"/>
          <w:sz w:val="28"/>
        </w:rPr>
        <w:t>
      курстар)_________________________________________________________________;</w:t>
      </w:r>
    </w:p>
    <w:p>
      <w:pPr>
        <w:spacing w:after="0"/>
        <w:ind w:left="0"/>
        <w:jc w:val="both"/>
      </w:pPr>
      <w:r>
        <w:rPr>
          <w:rFonts w:ascii="Times New Roman"/>
          <w:b w:val="false"/>
          <w:i w:val="false"/>
          <w:color w:val="000000"/>
          <w:sz w:val="28"/>
        </w:rPr>
        <w:t>
      3) табыстары мен жетістіктері _______________________________________________;</w:t>
      </w:r>
    </w:p>
    <w:p>
      <w:pPr>
        <w:spacing w:after="0"/>
        <w:ind w:left="0"/>
        <w:jc w:val="both"/>
      </w:pPr>
      <w:r>
        <w:rPr>
          <w:rFonts w:ascii="Times New Roman"/>
          <w:b w:val="false"/>
          <w:i w:val="false"/>
          <w:color w:val="000000"/>
          <w:sz w:val="28"/>
        </w:rPr>
        <w:t>
      4)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Әлеуметтік сала:</w:t>
      </w:r>
    </w:p>
    <w:p>
      <w:pPr>
        <w:spacing w:after="0"/>
        <w:ind w:left="0"/>
        <w:jc w:val="both"/>
      </w:pPr>
      <w:r>
        <w:rPr>
          <w:rFonts w:ascii="Times New Roman"/>
          <w:b w:val="false"/>
          <w:i w:val="false"/>
          <w:color w:val="000000"/>
          <w:sz w:val="28"/>
        </w:rPr>
        <w:t>
      1) отбасылық қатынастар (асырап алынған бала және ата-анасы, асырап алынған бала және</w:t>
      </w:r>
    </w:p>
    <w:p>
      <w:pPr>
        <w:spacing w:after="0"/>
        <w:ind w:left="0"/>
        <w:jc w:val="both"/>
      </w:pPr>
      <w:r>
        <w:rPr>
          <w:rFonts w:ascii="Times New Roman"/>
          <w:b w:val="false"/>
          <w:i w:val="false"/>
          <w:color w:val="000000"/>
          <w:sz w:val="28"/>
        </w:rPr>
        <w:t>
      отбасында тәрбиеленетін басқа балалар, асырап алынған бала және жақын туыстар</w:t>
      </w:r>
    </w:p>
    <w:p>
      <w:pPr>
        <w:spacing w:after="0"/>
        <w:ind w:left="0"/>
        <w:jc w:val="both"/>
      </w:pPr>
      <w:r>
        <w:rPr>
          <w:rFonts w:ascii="Times New Roman"/>
          <w:b w:val="false"/>
          <w:i w:val="false"/>
          <w:color w:val="000000"/>
          <w:sz w:val="28"/>
        </w:rPr>
        <w:t>
      арасындағы қатынастар, бауыр басушылық, аталған қатынастардың балаға</w:t>
      </w:r>
    </w:p>
    <w:p>
      <w:pPr>
        <w:spacing w:after="0"/>
        <w:ind w:left="0"/>
        <w:jc w:val="both"/>
      </w:pPr>
      <w:r>
        <w:rPr>
          <w:rFonts w:ascii="Times New Roman"/>
          <w:b w:val="false"/>
          <w:i w:val="false"/>
          <w:color w:val="000000"/>
          <w:sz w:val="28"/>
        </w:rPr>
        <w:t>
      әсері)________________________________________________;</w:t>
      </w:r>
    </w:p>
    <w:p>
      <w:pPr>
        <w:spacing w:after="0"/>
        <w:ind w:left="0"/>
        <w:jc w:val="both"/>
      </w:pPr>
      <w:r>
        <w:rPr>
          <w:rFonts w:ascii="Times New Roman"/>
          <w:b w:val="false"/>
          <w:i w:val="false"/>
          <w:color w:val="000000"/>
          <w:sz w:val="28"/>
        </w:rPr>
        <w:t>
      2) білім беру ұйымдарындағы қатынастар (оқытушылармен және басқа</w:t>
      </w:r>
    </w:p>
    <w:p>
      <w:pPr>
        <w:spacing w:after="0"/>
        <w:ind w:left="0"/>
        <w:jc w:val="both"/>
      </w:pPr>
      <w:r>
        <w:rPr>
          <w:rFonts w:ascii="Times New Roman"/>
          <w:b w:val="false"/>
          <w:i w:val="false"/>
          <w:color w:val="000000"/>
          <w:sz w:val="28"/>
        </w:rPr>
        <w:t>
      оқушылармен қарым-қатынас)______________________________________________;</w:t>
      </w:r>
    </w:p>
    <w:p>
      <w:pPr>
        <w:spacing w:after="0"/>
        <w:ind w:left="0"/>
        <w:jc w:val="both"/>
      </w:pPr>
      <w:r>
        <w:rPr>
          <w:rFonts w:ascii="Times New Roman"/>
          <w:b w:val="false"/>
          <w:i w:val="false"/>
          <w:color w:val="000000"/>
          <w:sz w:val="28"/>
        </w:rPr>
        <w:t>
      3) баланың қоршаған ортадағы қатынастары (ересектермен және көрші</w:t>
      </w:r>
    </w:p>
    <w:p>
      <w:pPr>
        <w:spacing w:after="0"/>
        <w:ind w:left="0"/>
        <w:jc w:val="both"/>
      </w:pPr>
      <w:r>
        <w:rPr>
          <w:rFonts w:ascii="Times New Roman"/>
          <w:b w:val="false"/>
          <w:i w:val="false"/>
          <w:color w:val="000000"/>
          <w:sz w:val="28"/>
        </w:rPr>
        <w:t>
      балалармен, таныс және отбасы мүшелерінің жолдастарымен</w:t>
      </w:r>
    </w:p>
    <w:p>
      <w:pPr>
        <w:spacing w:after="0"/>
        <w:ind w:left="0"/>
        <w:jc w:val="both"/>
      </w:pPr>
      <w:r>
        <w:rPr>
          <w:rFonts w:ascii="Times New Roman"/>
          <w:b w:val="false"/>
          <w:i w:val="false"/>
          <w:color w:val="000000"/>
          <w:sz w:val="28"/>
        </w:rPr>
        <w:t>
      қатынастары)_____________________________________________________________;</w:t>
      </w:r>
    </w:p>
    <w:p>
      <w:pPr>
        <w:spacing w:after="0"/>
        <w:ind w:left="0"/>
        <w:jc w:val="both"/>
      </w:pPr>
      <w:r>
        <w:rPr>
          <w:rFonts w:ascii="Times New Roman"/>
          <w:b w:val="false"/>
          <w:i w:val="false"/>
          <w:color w:val="000000"/>
          <w:sz w:val="28"/>
        </w:rPr>
        <w:t>
      4) кәсіптік бағдар, қызмет саласын таңдау, 14 жастағы балалар үшін –</w:t>
      </w:r>
    </w:p>
    <w:p>
      <w:pPr>
        <w:spacing w:after="0"/>
        <w:ind w:left="0"/>
        <w:jc w:val="both"/>
      </w:pPr>
      <w:r>
        <w:rPr>
          <w:rFonts w:ascii="Times New Roman"/>
          <w:b w:val="false"/>
          <w:i w:val="false"/>
          <w:color w:val="000000"/>
          <w:sz w:val="28"/>
        </w:rPr>
        <w:t>
      жұмыспен қамту __________________________________________________________;</w:t>
      </w:r>
    </w:p>
    <w:p>
      <w:pPr>
        <w:spacing w:after="0"/>
        <w:ind w:left="0"/>
        <w:jc w:val="both"/>
      </w:pPr>
      <w:r>
        <w:rPr>
          <w:rFonts w:ascii="Times New Roman"/>
          <w:b w:val="false"/>
          <w:i w:val="false"/>
          <w:color w:val="000000"/>
          <w:sz w:val="28"/>
        </w:rPr>
        <w:t>
      5)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Даму:</w:t>
      </w:r>
    </w:p>
    <w:p>
      <w:pPr>
        <w:spacing w:after="0"/>
        <w:ind w:left="0"/>
        <w:jc w:val="both"/>
      </w:pPr>
      <w:r>
        <w:rPr>
          <w:rFonts w:ascii="Times New Roman"/>
          <w:b w:val="false"/>
          <w:i w:val="false"/>
          <w:color w:val="000000"/>
          <w:sz w:val="28"/>
        </w:rPr>
        <w:t>
      1) қызығушылығы, құмарлығы, хоббиі ________________________________________;</w:t>
      </w:r>
    </w:p>
    <w:p>
      <w:pPr>
        <w:spacing w:after="0"/>
        <w:ind w:left="0"/>
        <w:jc w:val="both"/>
      </w:pPr>
      <w:r>
        <w:rPr>
          <w:rFonts w:ascii="Times New Roman"/>
          <w:b w:val="false"/>
          <w:i w:val="false"/>
          <w:color w:val="000000"/>
          <w:sz w:val="28"/>
        </w:rPr>
        <w:t>
      2) бар проблемалар (оларды шешу жолдары, қабылданған</w:t>
      </w:r>
    </w:p>
    <w:p>
      <w:pPr>
        <w:spacing w:after="0"/>
        <w:ind w:left="0"/>
        <w:jc w:val="both"/>
      </w:pPr>
      <w:r>
        <w:rPr>
          <w:rFonts w:ascii="Times New Roman"/>
          <w:b w:val="false"/>
          <w:i w:val="false"/>
          <w:color w:val="000000"/>
          <w:sz w:val="28"/>
        </w:rPr>
        <w:t>
      шаралар)________________________________________________________________.</w:t>
      </w:r>
    </w:p>
    <w:p>
      <w:pPr>
        <w:spacing w:after="0"/>
        <w:ind w:left="0"/>
        <w:jc w:val="both"/>
      </w:pPr>
      <w:r>
        <w:rPr>
          <w:rFonts w:ascii="Times New Roman"/>
          <w:b w:val="false"/>
          <w:i w:val="false"/>
          <w:color w:val="000000"/>
          <w:sz w:val="28"/>
        </w:rPr>
        <w:t>
      Бала асырап алушылардың отбасы туралы мәліметтер:</w:t>
      </w:r>
    </w:p>
    <w:p>
      <w:pPr>
        <w:spacing w:after="0"/>
        <w:ind w:left="0"/>
        <w:jc w:val="both"/>
      </w:pPr>
      <w:r>
        <w:rPr>
          <w:rFonts w:ascii="Times New Roman"/>
          <w:b w:val="false"/>
          <w:i w:val="false"/>
          <w:color w:val="000000"/>
          <w:sz w:val="28"/>
        </w:rPr>
        <w:t>
      1) асырап алушылардың ажырасуы (баланың қай ата-анамен қалғандығын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қабілеттілігін жоғалту, бала асырап алушылардың қайтыс болу жағдайлары</w:t>
      </w:r>
    </w:p>
    <w:p>
      <w:pPr>
        <w:spacing w:after="0"/>
        <w:ind w:left="0"/>
        <w:jc w:val="both"/>
      </w:pPr>
      <w:r>
        <w:rPr>
          <w:rFonts w:ascii="Times New Roman"/>
          <w:b w:val="false"/>
          <w:i w:val="false"/>
          <w:color w:val="000000"/>
          <w:sz w:val="28"/>
        </w:rPr>
        <w:t>
      (бала кіммен қалғанын көрсету)_____________________________________________;</w:t>
      </w:r>
    </w:p>
    <w:p>
      <w:pPr>
        <w:spacing w:after="0"/>
        <w:ind w:left="0"/>
        <w:jc w:val="both"/>
      </w:pPr>
      <w:r>
        <w:rPr>
          <w:rFonts w:ascii="Times New Roman"/>
          <w:b w:val="false"/>
          <w:i w:val="false"/>
          <w:color w:val="000000"/>
          <w:sz w:val="28"/>
        </w:rPr>
        <w:t>
      3) қайта некеге тұру (екінші ата-анасымен қарым-қатынаста болу тәртібін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тұрғын үй-тұрмыстық жағдайлары (жалпы және тұрғылықты ауданы;</w:t>
      </w:r>
    </w:p>
    <w:p>
      <w:pPr>
        <w:spacing w:after="0"/>
        <w:ind w:left="0"/>
        <w:jc w:val="both"/>
      </w:pPr>
      <w:r>
        <w:rPr>
          <w:rFonts w:ascii="Times New Roman"/>
          <w:b w:val="false"/>
          <w:i w:val="false"/>
          <w:color w:val="000000"/>
          <w:sz w:val="28"/>
        </w:rPr>
        <w:t>
      тұрғын үйдің тиесілілігі мен жайлылығы; санитариялық-гигиеналық жай-күйі – жақсы,</w:t>
      </w:r>
    </w:p>
    <w:p>
      <w:pPr>
        <w:spacing w:after="0"/>
        <w:ind w:left="0"/>
        <w:jc w:val="both"/>
      </w:pPr>
      <w:r>
        <w:rPr>
          <w:rFonts w:ascii="Times New Roman"/>
          <w:b w:val="false"/>
          <w:i w:val="false"/>
          <w:color w:val="000000"/>
          <w:sz w:val="28"/>
        </w:rPr>
        <w:t>
      қанағаттанарлық, баланың жеке бөлмесінің, ойнайтын, сабақ</w:t>
      </w:r>
    </w:p>
    <w:p>
      <w:pPr>
        <w:spacing w:after="0"/>
        <w:ind w:left="0"/>
        <w:jc w:val="both"/>
      </w:pPr>
      <w:r>
        <w:rPr>
          <w:rFonts w:ascii="Times New Roman"/>
          <w:b w:val="false"/>
          <w:i w:val="false"/>
          <w:color w:val="000000"/>
          <w:sz w:val="28"/>
        </w:rPr>
        <w:t>
      оқитын орнының болуы)___________________________________________________;</w:t>
      </w:r>
    </w:p>
    <w:p>
      <w:pPr>
        <w:spacing w:after="0"/>
        <w:ind w:left="0"/>
        <w:jc w:val="both"/>
      </w:pPr>
      <w:r>
        <w:rPr>
          <w:rFonts w:ascii="Times New Roman"/>
          <w:b w:val="false"/>
          <w:i w:val="false"/>
          <w:color w:val="000000"/>
          <w:sz w:val="28"/>
        </w:rPr>
        <w:t>
      5) табыстың деңгейі (отбасының бар табысын, табыстың отбасының,</w:t>
      </w:r>
    </w:p>
    <w:p>
      <w:pPr>
        <w:spacing w:after="0"/>
        <w:ind w:left="0"/>
        <w:jc w:val="both"/>
      </w:pPr>
      <w:r>
        <w:rPr>
          <w:rFonts w:ascii="Times New Roman"/>
          <w:b w:val="false"/>
          <w:i w:val="false"/>
          <w:color w:val="000000"/>
          <w:sz w:val="28"/>
        </w:rPr>
        <w:t>
      оның ішінде баланың қажеттіліктерін қамтамасыз ету үшін жеткіліктілігін көрсету),</w:t>
      </w:r>
    </w:p>
    <w:p>
      <w:pPr>
        <w:spacing w:after="0"/>
        <w:ind w:left="0"/>
        <w:jc w:val="both"/>
      </w:pPr>
      <w:r>
        <w:rPr>
          <w:rFonts w:ascii="Times New Roman"/>
          <w:b w:val="false"/>
          <w:i w:val="false"/>
          <w:color w:val="000000"/>
          <w:sz w:val="28"/>
        </w:rPr>
        <w:t>
      баланың тамаққа, үйге, гигиенаға, киімге, медициналық көмекке,</w:t>
      </w:r>
    </w:p>
    <w:p>
      <w:pPr>
        <w:spacing w:after="0"/>
        <w:ind w:left="0"/>
        <w:jc w:val="both"/>
      </w:pPr>
      <w:r>
        <w:rPr>
          <w:rFonts w:ascii="Times New Roman"/>
          <w:b w:val="false"/>
          <w:i w:val="false"/>
          <w:color w:val="000000"/>
          <w:sz w:val="28"/>
        </w:rPr>
        <w:t>
      білімге базалық қажеттілігін қанағаттандыруы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жұмыс орны және режимі, бала асырап алушылардың жұмыс уақытында</w:t>
      </w:r>
    </w:p>
    <w:p>
      <w:pPr>
        <w:spacing w:after="0"/>
        <w:ind w:left="0"/>
        <w:jc w:val="both"/>
      </w:pPr>
      <w:r>
        <w:rPr>
          <w:rFonts w:ascii="Times New Roman"/>
          <w:b w:val="false"/>
          <w:i w:val="false"/>
          <w:color w:val="000000"/>
          <w:sz w:val="28"/>
        </w:rPr>
        <w:t>
      баланың бос уақытын ұйымдастыруы ________________________________________;</w:t>
      </w:r>
    </w:p>
    <w:p>
      <w:pPr>
        <w:spacing w:after="0"/>
        <w:ind w:left="0"/>
        <w:jc w:val="both"/>
      </w:pPr>
      <w:r>
        <w:rPr>
          <w:rFonts w:ascii="Times New Roman"/>
          <w:b w:val="false"/>
          <w:i w:val="false"/>
          <w:color w:val="000000"/>
          <w:sz w:val="28"/>
        </w:rPr>
        <w:t>
      7)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Қоршаған орта және логистика:</w:t>
      </w:r>
    </w:p>
    <w:p>
      <w:pPr>
        <w:spacing w:after="0"/>
        <w:ind w:left="0"/>
        <w:jc w:val="both"/>
      </w:pPr>
      <w:r>
        <w:rPr>
          <w:rFonts w:ascii="Times New Roman"/>
          <w:b w:val="false"/>
          <w:i w:val="false"/>
          <w:color w:val="000000"/>
          <w:sz w:val="28"/>
        </w:rPr>
        <w:t>
      1) баланың қауіпсіздігін қамтамасыз ету (тұрмыстағы қауіпті заттардың,</w:t>
      </w:r>
    </w:p>
    <w:p>
      <w:pPr>
        <w:spacing w:after="0"/>
        <w:ind w:left="0"/>
        <w:jc w:val="both"/>
      </w:pPr>
      <w:r>
        <w:rPr>
          <w:rFonts w:ascii="Times New Roman"/>
          <w:b w:val="false"/>
          <w:i w:val="false"/>
          <w:color w:val="000000"/>
          <w:sz w:val="28"/>
        </w:rPr>
        <w:t>
      дәрі-дәрмектің, электр құрылғыларының, газдың балалардың қолы жететін жерде</w:t>
      </w:r>
    </w:p>
    <w:p>
      <w:pPr>
        <w:spacing w:after="0"/>
        <w:ind w:left="0"/>
        <w:jc w:val="both"/>
      </w:pPr>
      <w:r>
        <w:rPr>
          <w:rFonts w:ascii="Times New Roman"/>
          <w:b w:val="false"/>
          <w:i w:val="false"/>
          <w:color w:val="000000"/>
          <w:sz w:val="28"/>
        </w:rPr>
        <w:t>
      болмауы)________________________________________________________________;</w:t>
      </w:r>
    </w:p>
    <w:p>
      <w:pPr>
        <w:spacing w:after="0"/>
        <w:ind w:left="0"/>
        <w:jc w:val="both"/>
      </w:pPr>
      <w:r>
        <w:rPr>
          <w:rFonts w:ascii="Times New Roman"/>
          <w:b w:val="false"/>
          <w:i w:val="false"/>
          <w:color w:val="000000"/>
          <w:sz w:val="28"/>
        </w:rPr>
        <w:t>
      2) үйде және басқа жерлерде балаға зиян келтіруі мүмкін қауіпті бағалау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білім беру, мәдениет және спорт мекемелерінің қолжетімділігі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1) назар аударуды талап ететін кез келген мәліметтер, мысалы,</w:t>
      </w:r>
    </w:p>
    <w:p>
      <w:pPr>
        <w:spacing w:after="0"/>
        <w:ind w:left="0"/>
        <w:jc w:val="both"/>
      </w:pPr>
      <w:r>
        <w:rPr>
          <w:rFonts w:ascii="Times New Roman"/>
          <w:b w:val="false"/>
          <w:i w:val="false"/>
          <w:color w:val="000000"/>
          <w:sz w:val="28"/>
        </w:rPr>
        <w:t>
      жазатайым оқиғалар көрсетіледі ____________________________________________;</w:t>
      </w:r>
    </w:p>
    <w:p>
      <w:pPr>
        <w:spacing w:after="0"/>
        <w:ind w:left="0"/>
        <w:jc w:val="both"/>
      </w:pPr>
      <w:r>
        <w:rPr>
          <w:rFonts w:ascii="Times New Roman"/>
          <w:b w:val="false"/>
          <w:i w:val="false"/>
          <w:color w:val="000000"/>
          <w:sz w:val="28"/>
        </w:rPr>
        <w:t>
      2) бар проблемалар (оларды шешу жолдары, қабылданған шаралар)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алдыңғы есеп барысында анықталған проблемалар бойынша қабылданған</w:t>
      </w:r>
    </w:p>
    <w:p>
      <w:pPr>
        <w:spacing w:after="0"/>
        <w:ind w:left="0"/>
        <w:jc w:val="both"/>
      </w:pPr>
      <w:r>
        <w:rPr>
          <w:rFonts w:ascii="Times New Roman"/>
          <w:b w:val="false"/>
          <w:i w:val="false"/>
          <w:color w:val="000000"/>
          <w:sz w:val="28"/>
        </w:rPr>
        <w:t>
      шаралар_________________________________________________________________;</w:t>
      </w:r>
    </w:p>
    <w:p>
      <w:pPr>
        <w:spacing w:after="0"/>
        <w:ind w:left="0"/>
        <w:jc w:val="both"/>
      </w:pPr>
      <w:r>
        <w:rPr>
          <w:rFonts w:ascii="Times New Roman"/>
          <w:b w:val="false"/>
          <w:i w:val="false"/>
          <w:color w:val="000000"/>
          <w:sz w:val="28"/>
        </w:rPr>
        <w:t>
      4) бала асырап алушыларға шеттен көмек керек пе (қандай екендігін көрсету)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Баланың фотосуреттері (үй жағдайында, достарының арасында).</w:t>
      </w:r>
    </w:p>
    <w:p>
      <w:pPr>
        <w:spacing w:after="0"/>
        <w:ind w:left="0"/>
        <w:jc w:val="both"/>
      </w:pPr>
      <w:r>
        <w:rPr>
          <w:rFonts w:ascii="Times New Roman"/>
          <w:b w:val="false"/>
          <w:i w:val="false"/>
          <w:color w:val="000000"/>
          <w:sz w:val="28"/>
        </w:rPr>
        <w:t>
      ______________ Т.А.Ә. (бар болса)</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Әрбір жол міндетті түрде толтыруға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