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f514" w14:textId="4b9f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тамыздағы № 623 бұйрығы. Қазақстан Республикасының Әділет министрлігінде 2016 жылы 3 қазанда № 14276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w:t>
      </w:r>
      <w:r>
        <w:rPr>
          <w:rFonts w:ascii="Times New Roman"/>
          <w:b w:val="false"/>
          <w:i w:val="false"/>
          <w:color w:val="000000"/>
          <w:sz w:val="28"/>
        </w:rPr>
        <w:t>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тамыздағы</w:t>
            </w:r>
            <w:r>
              <w:br/>
            </w:r>
            <w:r>
              <w:rPr>
                <w:rFonts w:ascii="Times New Roman"/>
                <w:b w:val="false"/>
                <w:i w:val="false"/>
                <w:color w:val="000000"/>
                <w:sz w:val="20"/>
              </w:rPr>
              <w:t>№ 623 бұйрығымен бекітілген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Әлеуметтік маңызы бар қатынастар бойынша жолаушылар тасымалын жүзеге</w:t>
      </w:r>
      <w:r>
        <w:br/>
      </w:r>
      <w:r>
        <w:rPr>
          <w:rFonts w:ascii="Times New Roman"/>
          <w:b/>
          <w:i w:val="false"/>
          <w:color w:val="000000"/>
        </w:rPr>
        <w:t>асырумен байланысты тасымалдаушының шығыстарын ұзақ мерзімді субсидиялауға</w:t>
      </w:r>
      <w:r>
        <w:br/>
      </w:r>
      <w:r>
        <w:rPr>
          <w:rFonts w:ascii="Times New Roman"/>
          <w:b/>
          <w:i w:val="false"/>
          <w:color w:val="000000"/>
        </w:rPr>
        <w:t>арналған үлгілік шарты 20__ жылғы "___" _______________ № ___</w:t>
      </w:r>
    </w:p>
    <w:bookmarkEnd w:id="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бұдан әрі "Тапсырыс беруші" деп аталып,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түрінде,</w:t>
      </w:r>
    </w:p>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аты, тегі,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((құзіретін растаушы құжаттың атауы)</w:t>
      </w:r>
    </w:p>
    <w:p>
      <w:pPr>
        <w:spacing w:after="0"/>
        <w:ind w:left="0"/>
        <w:jc w:val="both"/>
      </w:pPr>
      <w:r>
        <w:rPr>
          <w:rFonts w:ascii="Times New Roman"/>
          <w:b w:val="false"/>
          <w:i w:val="false"/>
          <w:color w:val="000000"/>
          <w:sz w:val="28"/>
        </w:rPr>
        <w:t>
      бір тараптан, және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әлеуметтік</w:t>
      </w:r>
      <w:r>
        <w:rPr>
          <w:rFonts w:ascii="Times New Roman"/>
          <w:b w:val="false"/>
          <w:i/>
          <w:color w:val="000000"/>
          <w:sz w:val="28"/>
        </w:rPr>
        <w:t xml:space="preserve"> маңызы бар қатынастар бойынша жолаушылар тасымалының толық атауы)</w:t>
      </w:r>
    </w:p>
    <w:p>
      <w:pPr>
        <w:spacing w:after="0"/>
        <w:ind w:left="0"/>
        <w:jc w:val="both"/>
      </w:pPr>
      <w:r>
        <w:rPr>
          <w:rFonts w:ascii="Times New Roman"/>
          <w:b w:val="false"/>
          <w:i w:val="false"/>
          <w:color w:val="000000"/>
          <w:sz w:val="28"/>
        </w:rPr>
        <w:t>
            бұдан әрі "Орындаушы" деп аталатын,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түрінде,</w:t>
      </w:r>
    </w:p>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аты, тегі,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((құзіретін растаушы құжаттың атауы)</w:t>
      </w:r>
    </w:p>
    <w:p>
      <w:pPr>
        <w:spacing w:after="0"/>
        <w:ind w:left="0"/>
        <w:jc w:val="both"/>
      </w:pPr>
      <w:r>
        <w:rPr>
          <w:rFonts w:ascii="Times New Roman"/>
          <w:b w:val="false"/>
          <w:i w:val="false"/>
          <w:color w:val="000000"/>
          <w:sz w:val="28"/>
        </w:rPr>
        <w:t>
      бұдан әрі "Тараптар" деп аталып, шығыстары республикалық бюджеттен ұзақ мерзімді субсидиялауға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конкурстың қорытындылары туралы 20_жылғы "___"______ хаттаманың негізінде төмендегілер туралы осы шартты (бұдан әрі – Шарт) жасасты.</w:t>
      </w:r>
    </w:p>
    <w:bookmarkStart w:name="z12" w:id="10"/>
    <w:p>
      <w:pPr>
        <w:spacing w:after="0"/>
        <w:ind w:left="0"/>
        <w:jc w:val="left"/>
      </w:pPr>
      <w:r>
        <w:rPr>
          <w:rFonts w:ascii="Times New Roman"/>
          <w:b/>
          <w:i w:val="false"/>
          <w:color w:val="000000"/>
        </w:rPr>
        <w:t xml:space="preserve"> 1-тарау. Терминдер және анықтамалар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Осы Шартта келесідей негізгі ұғымдар және анықтамалар қоданылады:</w:t>
      </w:r>
    </w:p>
    <w:bookmarkEnd w:id="11"/>
    <w:bookmarkStart w:name="z14" w:id="12"/>
    <w:p>
      <w:pPr>
        <w:spacing w:after="0"/>
        <w:ind w:left="0"/>
        <w:jc w:val="both"/>
      </w:pPr>
      <w:r>
        <w:rPr>
          <w:rFonts w:ascii="Times New Roman"/>
          <w:b w:val="false"/>
          <w:i w:val="false"/>
          <w:color w:val="000000"/>
          <w:sz w:val="28"/>
        </w:rPr>
        <w:t xml:space="preserve">
      1) бағаны (тарифті) жоғарылатудың негізгі талаптары - осы шарттың </w:t>
      </w:r>
      <w:r>
        <w:rPr>
          <w:rFonts w:ascii="Times New Roman"/>
          <w:b w:val="false"/>
          <w:i w:val="false"/>
          <w:color w:val="000000"/>
          <w:sz w:val="28"/>
        </w:rPr>
        <w:t>5 - қосымшасына</w:t>
      </w:r>
      <w:r>
        <w:rPr>
          <w:rFonts w:ascii="Times New Roman"/>
          <w:b w:val="false"/>
          <w:i w:val="false"/>
          <w:color w:val="000000"/>
          <w:sz w:val="28"/>
        </w:rPr>
        <w:t xml:space="preserve"> сәйкес бекітілген оның ажырағысыз бөлімі болып саналатын әлеуметтік маңызы бар қатынастар бойынша жолаушылар тасымалы бойынша қызметіне баға (тариф) жоғарылауының шекті деңгейін қамтамасыз етудің негізгі талаптары;</w:t>
      </w:r>
    </w:p>
    <w:bookmarkEnd w:id="12"/>
    <w:bookmarkStart w:name="z134" w:id="13"/>
    <w:p>
      <w:pPr>
        <w:spacing w:after="0"/>
        <w:ind w:left="0"/>
        <w:jc w:val="both"/>
      </w:pPr>
      <w:r>
        <w:rPr>
          <w:rFonts w:ascii="Times New Roman"/>
          <w:b w:val="false"/>
          <w:i w:val="false"/>
          <w:color w:val="000000"/>
          <w:sz w:val="28"/>
        </w:rPr>
        <w:t>
      1-2) вагон айналымының төмендетілмейтін айлық көлемі – вагон айналымының жылдық көлемін пойыздардың немесе тіркеме және тікелей қатынайтын вагондардың жыл ішіндегі қатынау айларының санына бөлу арқылы алынған орташа айлық көрсеткіштің елу пайызын құрайтын вагонның бір айдағы ең төмеңгі жүрісінің есептік шамасы;</w:t>
      </w:r>
    </w:p>
    <w:bookmarkEnd w:id="13"/>
    <w:bookmarkStart w:name="z15" w:id="14"/>
    <w:p>
      <w:pPr>
        <w:spacing w:after="0"/>
        <w:ind w:left="0"/>
        <w:jc w:val="both"/>
      </w:pPr>
      <w:r>
        <w:rPr>
          <w:rFonts w:ascii="Times New Roman"/>
          <w:b w:val="false"/>
          <w:i w:val="false"/>
          <w:color w:val="000000"/>
          <w:sz w:val="28"/>
        </w:rPr>
        <w:t xml:space="preserve">
      2) дамудың негізгі талаптары - осы шарттың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бекітілген оның ажырағысыз бөлімі болып саналатын әлеуметтік маңызы бар қатынастар бойынша жолаушылар тасымалдауды дамытудың негізгі талаптары; </w:t>
      </w:r>
    </w:p>
    <w:bookmarkEnd w:id="14"/>
    <w:bookmarkStart w:name="z16" w:id="15"/>
    <w:p>
      <w:pPr>
        <w:spacing w:after="0"/>
        <w:ind w:left="0"/>
        <w:jc w:val="both"/>
      </w:pPr>
      <w:r>
        <w:rPr>
          <w:rFonts w:ascii="Times New Roman"/>
          <w:b w:val="false"/>
          <w:i w:val="false"/>
          <w:color w:val="000000"/>
          <w:sz w:val="28"/>
        </w:rPr>
        <w:t xml:space="preserve">
      3) жолаушылар айналымын қамтамасыз етудің негізгі талаптары - осы шарттың </w:t>
      </w:r>
      <w:r>
        <w:rPr>
          <w:rFonts w:ascii="Times New Roman"/>
          <w:b w:val="false"/>
          <w:i w:val="false"/>
          <w:color w:val="000000"/>
          <w:sz w:val="28"/>
        </w:rPr>
        <w:t>6 - қосымшасына</w:t>
      </w:r>
      <w:r>
        <w:rPr>
          <w:rFonts w:ascii="Times New Roman"/>
          <w:b w:val="false"/>
          <w:i w:val="false"/>
          <w:color w:val="000000"/>
          <w:sz w:val="28"/>
        </w:rPr>
        <w:t xml:space="preserve"> сәйкес бекітілген оның ажырағысыз бөлімі болып саналатын тіркелмелі және тікелей қатынайтын вагондардың есепке ала отырып әлеуметтік маңызы бар қатынастар бойынша жолаушылар айналымының жоспарланған көлемін қамтамасыз етудің негізгі талаптары;</w:t>
      </w:r>
    </w:p>
    <w:bookmarkEnd w:id="15"/>
    <w:bookmarkStart w:name="z17" w:id="16"/>
    <w:p>
      <w:pPr>
        <w:spacing w:after="0"/>
        <w:ind w:left="0"/>
        <w:jc w:val="both"/>
      </w:pPr>
      <w:r>
        <w:rPr>
          <w:rFonts w:ascii="Times New Roman"/>
          <w:b w:val="false"/>
          <w:i w:val="false"/>
          <w:color w:val="000000"/>
          <w:sz w:val="28"/>
        </w:rPr>
        <w:t xml:space="preserve">
      4) жолаушылар вагондарына негізгі талаптар - осы шарттың </w:t>
      </w:r>
      <w:r>
        <w:rPr>
          <w:rFonts w:ascii="Times New Roman"/>
          <w:b w:val="false"/>
          <w:i w:val="false"/>
          <w:color w:val="000000"/>
          <w:sz w:val="28"/>
        </w:rPr>
        <w:t>3 - қосымшасына</w:t>
      </w:r>
      <w:r>
        <w:rPr>
          <w:rFonts w:ascii="Times New Roman"/>
          <w:b w:val="false"/>
          <w:i w:val="false"/>
          <w:color w:val="000000"/>
          <w:sz w:val="28"/>
        </w:rPr>
        <w:t xml:space="preserve"> сәйкес бекітілген оның ажырағысыз бөлімі болып саналатын әлеуметтік маңызы бар қатынастар бойынша жолаушылар тасымалын жүзеге асыру үшін жолаушылар вагондарына (электро-, дизель вагондарына) негізгі талаптар;</w:t>
      </w:r>
    </w:p>
    <w:bookmarkEnd w:id="16"/>
    <w:bookmarkStart w:name="z18" w:id="17"/>
    <w:p>
      <w:pPr>
        <w:spacing w:after="0"/>
        <w:ind w:left="0"/>
        <w:jc w:val="both"/>
      </w:pPr>
      <w:r>
        <w:rPr>
          <w:rFonts w:ascii="Times New Roman"/>
          <w:b w:val="false"/>
          <w:i w:val="false"/>
          <w:color w:val="000000"/>
          <w:sz w:val="28"/>
        </w:rPr>
        <w:t>
      5) жолаушылар поездарын қалыптастыру пункті – осы поездға қызмет көрсететін поезд құрамын және поездық бригада (поезд басшысы, поездың электромеханигі вагон жолсерігі) қалыптастыратын жүріс маршрутына жолаушылар поездарын жіберу станциясы;</w:t>
      </w:r>
    </w:p>
    <w:bookmarkEnd w:id="17"/>
    <w:bookmarkStart w:name="z19" w:id="18"/>
    <w:p>
      <w:pPr>
        <w:spacing w:after="0"/>
        <w:ind w:left="0"/>
        <w:jc w:val="both"/>
      </w:pPr>
      <w:r>
        <w:rPr>
          <w:rFonts w:ascii="Times New Roman"/>
          <w:b w:val="false"/>
          <w:i w:val="false"/>
          <w:color w:val="000000"/>
          <w:sz w:val="28"/>
        </w:rPr>
        <w:t>
      6) жолаушылар поездының айналу пункты – жолаушылар поездының жүріс маршрутының соңғы станциясы;</w:t>
      </w:r>
    </w:p>
    <w:bookmarkEnd w:id="18"/>
    <w:bookmarkStart w:name="z20" w:id="19"/>
    <w:p>
      <w:pPr>
        <w:spacing w:after="0"/>
        <w:ind w:left="0"/>
        <w:jc w:val="both"/>
      </w:pPr>
      <w:r>
        <w:rPr>
          <w:rFonts w:ascii="Times New Roman"/>
          <w:b w:val="false"/>
          <w:i w:val="false"/>
          <w:color w:val="000000"/>
          <w:sz w:val="28"/>
        </w:rPr>
        <w:t>
      7) локомотивтiк тартқыш операторы – меншiк құқығында немесе өзге де заңды негiздерде тартқыш көлiк құралына (локомотивке) иелiк ететiн, оны күтiп-ұстауды, пайдалануды қамтамасыз ететін тұлға;</w:t>
      </w:r>
    </w:p>
    <w:bookmarkEnd w:id="19"/>
    <w:bookmarkStart w:name="z21" w:id="20"/>
    <w:p>
      <w:pPr>
        <w:spacing w:after="0"/>
        <w:ind w:left="0"/>
        <w:jc w:val="both"/>
      </w:pPr>
      <w:r>
        <w:rPr>
          <w:rFonts w:ascii="Times New Roman"/>
          <w:b w:val="false"/>
          <w:i w:val="false"/>
          <w:color w:val="000000"/>
          <w:sz w:val="28"/>
        </w:rPr>
        <w:t xml:space="preserve">
      8) отырғызу және түсіруді қамтамасыз етудің негізгі талаптары - осы шарттың </w:t>
      </w:r>
      <w:r>
        <w:rPr>
          <w:rFonts w:ascii="Times New Roman"/>
          <w:b w:val="false"/>
          <w:i w:val="false"/>
          <w:color w:val="000000"/>
          <w:sz w:val="28"/>
        </w:rPr>
        <w:t>6 - қосымшасына</w:t>
      </w:r>
      <w:r>
        <w:rPr>
          <w:rFonts w:ascii="Times New Roman"/>
          <w:b w:val="false"/>
          <w:i w:val="false"/>
          <w:color w:val="000000"/>
          <w:sz w:val="28"/>
        </w:rPr>
        <w:t xml:space="preserve"> сәйкес бекітілген оның ажырағысыз бөлімі болып саналатын әлеуметтік маңызы бар қатынастар бойынша жолаушылар тасымалын жүзеге асыру кезінде станцияларда жолаушыларды отырғызу және түсіруді қамтамасыз етудің негізгі талаптары;</w:t>
      </w:r>
    </w:p>
    <w:bookmarkEnd w:id="20"/>
    <w:bookmarkStart w:name="z22" w:id="21"/>
    <w:p>
      <w:pPr>
        <w:spacing w:after="0"/>
        <w:ind w:left="0"/>
        <w:jc w:val="both"/>
      </w:pPr>
      <w:r>
        <w:rPr>
          <w:rFonts w:ascii="Times New Roman"/>
          <w:b w:val="false"/>
          <w:i w:val="false"/>
          <w:color w:val="000000"/>
          <w:sz w:val="28"/>
        </w:rPr>
        <w:t xml:space="preserve">
      9) тасымалдаудың негізгі талаптары – осы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оның ажырағысыз бөлімі болып саналатын әлеуметтік маңызы бар қатынастар бойынша жолаушылар тасымалын жүзеге асырудың негізгі талаптары;</w:t>
      </w:r>
    </w:p>
    <w:bookmarkEnd w:id="21"/>
    <w:bookmarkStart w:name="z23" w:id="22"/>
    <w:p>
      <w:pPr>
        <w:spacing w:after="0"/>
        <w:ind w:left="0"/>
        <w:jc w:val="both"/>
      </w:pPr>
      <w:r>
        <w:rPr>
          <w:rFonts w:ascii="Times New Roman"/>
          <w:b w:val="false"/>
          <w:i w:val="false"/>
          <w:color w:val="000000"/>
          <w:sz w:val="28"/>
        </w:rPr>
        <w:t xml:space="preserve">
      10) уәкiлеттi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 </w:t>
      </w:r>
    </w:p>
    <w:bookmarkEnd w:id="22"/>
    <w:bookmarkStart w:name="z24" w:id="23"/>
    <w:p>
      <w:pPr>
        <w:spacing w:after="0"/>
        <w:ind w:left="0"/>
        <w:jc w:val="both"/>
      </w:pPr>
      <w:r>
        <w:rPr>
          <w:rFonts w:ascii="Times New Roman"/>
          <w:b w:val="false"/>
          <w:i w:val="false"/>
          <w:color w:val="000000"/>
          <w:sz w:val="28"/>
        </w:rPr>
        <w:t xml:space="preserve">
      11) ұзақ мерзімді субсидиялаудың негізгі талаптары - осы шарттың </w:t>
      </w:r>
      <w:r>
        <w:rPr>
          <w:rFonts w:ascii="Times New Roman"/>
          <w:b w:val="false"/>
          <w:i w:val="false"/>
          <w:color w:val="000000"/>
          <w:sz w:val="28"/>
        </w:rPr>
        <w:t>4 - қосымшасына</w:t>
      </w:r>
      <w:r>
        <w:rPr>
          <w:rFonts w:ascii="Times New Roman"/>
          <w:b w:val="false"/>
          <w:i w:val="false"/>
          <w:color w:val="000000"/>
          <w:sz w:val="28"/>
        </w:rPr>
        <w:t xml:space="preserve"> сәйкес бекітілген оның ажырағысыз бөлімі болып саналатын әлеуметтік маңызы бар қатынастар бойынша жолаушылар тасымалын ұзақ мерзімді субсидиялаудың негізгі талаптары;</w:t>
      </w:r>
    </w:p>
    <w:bookmarkEnd w:id="23"/>
    <w:bookmarkStart w:name="z25" w:id="24"/>
    <w:p>
      <w:pPr>
        <w:spacing w:after="0"/>
        <w:ind w:left="0"/>
        <w:jc w:val="both"/>
      </w:pPr>
      <w:r>
        <w:rPr>
          <w:rFonts w:ascii="Times New Roman"/>
          <w:b w:val="false"/>
          <w:i w:val="false"/>
          <w:color w:val="000000"/>
          <w:sz w:val="28"/>
        </w:rPr>
        <w:t>
      12) Ұлттық жолаушылар тасымалдаушы – жолаушыларды, багажды, жүк-багажын, пошта жөнелтілімдерін тасымалдау бойынша қызметтер көрсететін, бүкіл магистральдық теміржол желісінде поездарды қалыптастыру жоспарын іске асыруды, оның ішінде арнайы және әскери тасымалдаулар бойынша қамтамасыз ететін Қазақстан Республикасының Үкіметі айқындайтын заңды тұлға;</w:t>
      </w:r>
    </w:p>
    <w:bookmarkEnd w:id="24"/>
    <w:bookmarkStart w:name="z26" w:id="25"/>
    <w:p>
      <w:pPr>
        <w:spacing w:after="0"/>
        <w:ind w:left="0"/>
        <w:jc w:val="both"/>
      </w:pPr>
      <w:r>
        <w:rPr>
          <w:rFonts w:ascii="Times New Roman"/>
          <w:b w:val="false"/>
          <w:i w:val="false"/>
          <w:color w:val="000000"/>
          <w:sz w:val="28"/>
        </w:rPr>
        <w:t>
      13)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2-тарау. Шарттың мәні</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7"/>
    <w:p>
      <w:pPr>
        <w:spacing w:after="0"/>
        <w:ind w:left="0"/>
        <w:jc w:val="both"/>
      </w:pPr>
      <w:r>
        <w:rPr>
          <w:rFonts w:ascii="Times New Roman"/>
          <w:b w:val="false"/>
          <w:i w:val="false"/>
          <w:color w:val="000000"/>
          <w:sz w:val="28"/>
        </w:rPr>
        <w:t>
      2. Орындаушы әлеуметтік маңызы бар қатынастар бойынша теміржол көлігімен жолаушылар тасымалын:</w:t>
      </w:r>
    </w:p>
    <w:bookmarkEnd w:id="27"/>
    <w:bookmarkStart w:name="z29" w:id="28"/>
    <w:p>
      <w:pPr>
        <w:spacing w:after="0"/>
        <w:ind w:left="0"/>
        <w:jc w:val="both"/>
      </w:pPr>
      <w:r>
        <w:rPr>
          <w:rFonts w:ascii="Times New Roman"/>
          <w:b w:val="false"/>
          <w:i w:val="false"/>
          <w:color w:val="000000"/>
          <w:sz w:val="28"/>
        </w:rPr>
        <w:t>
      1) тасымалдаудың негізгі талаптарын;</w:t>
      </w:r>
    </w:p>
    <w:bookmarkEnd w:id="28"/>
    <w:bookmarkStart w:name="z30" w:id="29"/>
    <w:p>
      <w:pPr>
        <w:spacing w:after="0"/>
        <w:ind w:left="0"/>
        <w:jc w:val="both"/>
      </w:pPr>
      <w:r>
        <w:rPr>
          <w:rFonts w:ascii="Times New Roman"/>
          <w:b w:val="false"/>
          <w:i w:val="false"/>
          <w:color w:val="000000"/>
          <w:sz w:val="28"/>
        </w:rPr>
        <w:t>
      2) дамудың негізгі талаптарын;</w:t>
      </w:r>
    </w:p>
    <w:bookmarkEnd w:id="29"/>
    <w:bookmarkStart w:name="z31" w:id="30"/>
    <w:p>
      <w:pPr>
        <w:spacing w:after="0"/>
        <w:ind w:left="0"/>
        <w:jc w:val="both"/>
      </w:pPr>
      <w:r>
        <w:rPr>
          <w:rFonts w:ascii="Times New Roman"/>
          <w:b w:val="false"/>
          <w:i w:val="false"/>
          <w:color w:val="000000"/>
          <w:sz w:val="28"/>
        </w:rPr>
        <w:t xml:space="preserve">
      3) жолаушылар вагондарына негізгі талаптарын; </w:t>
      </w:r>
    </w:p>
    <w:bookmarkEnd w:id="30"/>
    <w:bookmarkStart w:name="z32" w:id="31"/>
    <w:p>
      <w:pPr>
        <w:spacing w:after="0"/>
        <w:ind w:left="0"/>
        <w:jc w:val="both"/>
      </w:pPr>
      <w:r>
        <w:rPr>
          <w:rFonts w:ascii="Times New Roman"/>
          <w:b w:val="false"/>
          <w:i w:val="false"/>
          <w:color w:val="000000"/>
          <w:sz w:val="28"/>
        </w:rPr>
        <w:t>
      4) бағаны (таррифті) жоғарылатудың негізгі талаптарын;</w:t>
      </w:r>
    </w:p>
    <w:bookmarkEnd w:id="31"/>
    <w:bookmarkStart w:name="z33" w:id="32"/>
    <w:p>
      <w:pPr>
        <w:spacing w:after="0"/>
        <w:ind w:left="0"/>
        <w:jc w:val="both"/>
      </w:pPr>
      <w:r>
        <w:rPr>
          <w:rFonts w:ascii="Times New Roman"/>
          <w:b w:val="false"/>
          <w:i w:val="false"/>
          <w:color w:val="000000"/>
          <w:sz w:val="28"/>
        </w:rPr>
        <w:t xml:space="preserve">
      5) жолаушылар айналамын қамтамасыз етудің негізгі талаптарын; </w:t>
      </w:r>
    </w:p>
    <w:bookmarkEnd w:id="32"/>
    <w:bookmarkStart w:name="z34" w:id="33"/>
    <w:p>
      <w:pPr>
        <w:spacing w:after="0"/>
        <w:ind w:left="0"/>
        <w:jc w:val="both"/>
      </w:pPr>
      <w:r>
        <w:rPr>
          <w:rFonts w:ascii="Times New Roman"/>
          <w:b w:val="false"/>
          <w:i w:val="false"/>
          <w:color w:val="000000"/>
          <w:sz w:val="28"/>
        </w:rPr>
        <w:t>
      6) отырғызу және түсіруді қамтамасыз етудің негізгі талаптарын орындаумен жүзеге асырады.</w:t>
      </w:r>
    </w:p>
    <w:bookmarkEnd w:id="33"/>
    <w:bookmarkStart w:name="z35" w:id="34"/>
    <w:p>
      <w:pPr>
        <w:spacing w:after="0"/>
        <w:ind w:left="0"/>
        <w:jc w:val="both"/>
      </w:pPr>
      <w:r>
        <w:rPr>
          <w:rFonts w:ascii="Times New Roman"/>
          <w:b w:val="false"/>
          <w:i w:val="false"/>
          <w:color w:val="000000"/>
          <w:sz w:val="28"/>
        </w:rPr>
        <w:t xml:space="preserve">
      3. Тапсырыс беруші Орындаушының әлеуметтік маңызы бар қатынастар бойынша жолаушылар тасымалын жүзеге асыруына байланысты шығыстарын (бұдан әрі – Субсидиялау) Қазақстан Республикасы Инвестициялар және даму министрінің міндетін атқарушының 2015 жылғы 24 ақпандағы № 167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11541 болып тіркелген)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әдістемесіне (бұдан әрі – Әдістеме) сәйкес есептелген және субсидиялаудың негізгі шарттарын қамтамасыз ете отырып, Қазақстан Республикасы Заңының немесе облыстың, республикалық маңызы бар қаланың, астана мәслихаты шешімінің атауы) бойынша (республикалық немесе _бюджеттік бағдарламасында көзделген сома шегінде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3-тарау. Тараптардың құқықтары мен міндеттері</w:t>
      </w:r>
    </w:p>
    <w:bookmarkEnd w:id="35"/>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6"/>
    <w:p>
      <w:pPr>
        <w:spacing w:after="0"/>
        <w:ind w:left="0"/>
        <w:jc w:val="both"/>
      </w:pPr>
      <w:r>
        <w:rPr>
          <w:rFonts w:ascii="Times New Roman"/>
          <w:b w:val="false"/>
          <w:i w:val="false"/>
          <w:color w:val="000000"/>
          <w:sz w:val="28"/>
        </w:rPr>
        <w:t>
      4. Тапсырыс беруші:</w:t>
      </w:r>
    </w:p>
    <w:bookmarkEnd w:id="36"/>
    <w:bookmarkStart w:name="z135" w:id="37"/>
    <w:p>
      <w:pPr>
        <w:spacing w:after="0"/>
        <w:ind w:left="0"/>
        <w:jc w:val="both"/>
      </w:pPr>
      <w:r>
        <w:rPr>
          <w:rFonts w:ascii="Times New Roman"/>
          <w:b w:val="false"/>
          <w:i w:val="false"/>
          <w:color w:val="000000"/>
          <w:sz w:val="28"/>
        </w:rPr>
        <w:t xml:space="preserve">
      1) аудио-бейне тіркеу құралдарын пайдалана отырып, сәйкестігіне тасымалдаудың негізгі талаптарында көрсетілген пойыздарды зерттеп-қарауды жүргізу, осы Шартқа және Қазақстан Республикасының "Халыққа қызмет көрсету. Жолаушылар пойыздарында жолаушыларды қызмет көрсету" атты Ұлттық стандартына (бұдан әрі – Ұлттық стандарт) сәйкестігін анықтау және осы Шартқа </w:t>
      </w:r>
      <w:r>
        <w:rPr>
          <w:rFonts w:ascii="Times New Roman"/>
          <w:b w:val="false"/>
          <w:i w:val="false"/>
          <w:color w:val="000000"/>
          <w:sz w:val="28"/>
        </w:rPr>
        <w:t>8-қосымшаға</w:t>
      </w:r>
      <w:r>
        <w:rPr>
          <w:rFonts w:ascii="Times New Roman"/>
          <w:b w:val="false"/>
          <w:i w:val="false"/>
          <w:color w:val="000000"/>
          <w:sz w:val="28"/>
        </w:rPr>
        <w:t xml:space="preserve"> сәйкес шаралар қабылдауға;</w:t>
      </w:r>
    </w:p>
    <w:bookmarkEnd w:id="37"/>
    <w:bookmarkStart w:name="z136" w:id="38"/>
    <w:p>
      <w:pPr>
        <w:spacing w:after="0"/>
        <w:ind w:left="0"/>
        <w:jc w:val="both"/>
      </w:pPr>
      <w:r>
        <w:rPr>
          <w:rFonts w:ascii="Times New Roman"/>
          <w:b w:val="false"/>
          <w:i w:val="false"/>
          <w:color w:val="000000"/>
          <w:sz w:val="28"/>
        </w:rPr>
        <w:t>
      2) Орындаушының тасымалдаудың негізгі шарттары мен Ұлттық стандартты сақтауы тұрғысынан оның мекенжайына, сондай-ақ бұқаралық ақпарат құралдарында, әлеуметтік желілерде орналастырылған шағымдарға мониторинг жүргізуге;</w:t>
      </w:r>
    </w:p>
    <w:bookmarkEnd w:id="38"/>
    <w:bookmarkStart w:name="z137" w:id="39"/>
    <w:p>
      <w:pPr>
        <w:spacing w:after="0"/>
        <w:ind w:left="0"/>
        <w:jc w:val="both"/>
      </w:pPr>
      <w:r>
        <w:rPr>
          <w:rFonts w:ascii="Times New Roman"/>
          <w:b w:val="false"/>
          <w:i w:val="false"/>
          <w:color w:val="000000"/>
          <w:sz w:val="28"/>
        </w:rPr>
        <w:t>
      3) Орындаушыдан оның атына келіп түскен, сондай-ақ бұқаралық ақпарат құралдарында, әлеуметтік желілерде орналастырылған шағымдар бойынша Орындаушының тасымалдаудың негізгі шарттары мен Ұлттық стандартты сақтауы тұрғысынан шаралар қабылдауды талап етуге;</w:t>
      </w:r>
    </w:p>
    <w:bookmarkEnd w:id="39"/>
    <w:bookmarkStart w:name="z138" w:id="40"/>
    <w:p>
      <w:pPr>
        <w:spacing w:after="0"/>
        <w:ind w:left="0"/>
        <w:jc w:val="both"/>
      </w:pPr>
      <w:r>
        <w:rPr>
          <w:rFonts w:ascii="Times New Roman"/>
          <w:b w:val="false"/>
          <w:i w:val="false"/>
          <w:color w:val="000000"/>
          <w:sz w:val="28"/>
        </w:rPr>
        <w:t>
      4) осы Шартты мерзімінен бұрын бұзуға, егер:</w:t>
      </w:r>
    </w:p>
    <w:bookmarkEnd w:id="40"/>
    <w:p>
      <w:pPr>
        <w:spacing w:after="0"/>
        <w:ind w:left="0"/>
        <w:jc w:val="both"/>
      </w:pPr>
      <w:r>
        <w:rPr>
          <w:rFonts w:ascii="Times New Roman"/>
          <w:b w:val="false"/>
          <w:i w:val="false"/>
          <w:color w:val="000000"/>
          <w:sz w:val="28"/>
        </w:rPr>
        <w:t>
      Орындаушы күнтізбелік 30 күн өткеннен кейін дамудың негізгі шарттарын, бағаларды (тарифтерді) көтерудің негізгі шарттарын және тасымалдаудың негізгі шарттарын орындамауы;</w:t>
      </w:r>
    </w:p>
    <w:p>
      <w:pPr>
        <w:spacing w:after="0"/>
        <w:ind w:left="0"/>
        <w:jc w:val="both"/>
      </w:pPr>
      <w:r>
        <w:rPr>
          <w:rFonts w:ascii="Times New Roman"/>
          <w:b w:val="false"/>
          <w:i w:val="false"/>
          <w:color w:val="000000"/>
          <w:sz w:val="28"/>
        </w:rPr>
        <w:t>
      жыл ішінде жүргізілген зерттеп-қарау қорытындылары бойынша Ұлттық стандартқа 30 және одан да көп сәйкессіздіктер қайта анықталған жағдайда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5. Тапсырыс беруші:</w:t>
      </w:r>
    </w:p>
    <w:bookmarkEnd w:id="41"/>
    <w:p>
      <w:pPr>
        <w:spacing w:after="0"/>
        <w:ind w:left="0"/>
        <w:jc w:val="both"/>
      </w:pPr>
      <w:r>
        <w:rPr>
          <w:rFonts w:ascii="Times New Roman"/>
          <w:b w:val="false"/>
          <w:i w:val="false"/>
          <w:color w:val="000000"/>
          <w:sz w:val="28"/>
        </w:rPr>
        <w:t xml:space="preserve">
      Әдістемеге сәйкес жоспарланған кезеңге ұзақ мерзімді субсидиялаудың негізгі шарттарында көрсетілген әлеуметтік маңызы бар хабарламалар бойынша субсидиялау көлемін айқындау; </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11540 болып тіркелген) Әлеуметтік маңызы бар қатынастар бойынша жолаушыларды тасымалдауды жүзеге асырумен байланысты тасымалдаушының шығыстарын ұзақ мерзімді субсидиялау қағидаларына (бұдан әрі – Ұзақ мерзімді субсидиялау қағидалары) және осы Шартқа сәйкес тәртіппен және мерзімде субсидиялауды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6. Орындаушы:</w:t>
      </w:r>
    </w:p>
    <w:bookmarkEnd w:id="42"/>
    <w:p>
      <w:pPr>
        <w:spacing w:after="0"/>
        <w:ind w:left="0"/>
        <w:jc w:val="both"/>
      </w:pPr>
      <w:r>
        <w:rPr>
          <w:rFonts w:ascii="Times New Roman"/>
          <w:b w:val="false"/>
          <w:i w:val="false"/>
          <w:color w:val="000000"/>
          <w:sz w:val="28"/>
        </w:rPr>
        <w:t>
      1) Тапсырыс берушіден осы Шартпен көзделген субсидияны төлеуді талап етуге;</w:t>
      </w:r>
    </w:p>
    <w:p>
      <w:pPr>
        <w:spacing w:after="0"/>
        <w:ind w:left="0"/>
        <w:jc w:val="both"/>
      </w:pPr>
      <w:r>
        <w:rPr>
          <w:rFonts w:ascii="Times New Roman"/>
          <w:b w:val="false"/>
          <w:i w:val="false"/>
          <w:color w:val="000000"/>
          <w:sz w:val="28"/>
        </w:rPr>
        <w:t>
      2) ұзақ мерзімді субсидиялау бойынша Тапсырыс берушінің міндеттерін орындау шеңберінде аударылған субсидия көлемі туралы ақпарат алуға;</w:t>
      </w:r>
    </w:p>
    <w:p>
      <w:pPr>
        <w:spacing w:after="0"/>
        <w:ind w:left="0"/>
        <w:jc w:val="both"/>
      </w:pPr>
      <w:r>
        <w:rPr>
          <w:rFonts w:ascii="Times New Roman"/>
          <w:b w:val="false"/>
          <w:i w:val="false"/>
          <w:color w:val="000000"/>
          <w:sz w:val="28"/>
        </w:rPr>
        <w:t>
      3) Тапсырыс берушімен келісу бойынша осы Шарттың баға (тариф) көтерудің негізгі шарттарында белгіленген шектерде әлеуметтік маңызы бар қатынастар бойынша жолаушыларды тасымалдау қызметтері тарифтерін (бағаларын) көтеруге;</w:t>
      </w:r>
    </w:p>
    <w:p>
      <w:pPr>
        <w:spacing w:after="0"/>
        <w:ind w:left="0"/>
        <w:jc w:val="both"/>
      </w:pPr>
      <w:r>
        <w:rPr>
          <w:rFonts w:ascii="Times New Roman"/>
          <w:b w:val="false"/>
          <w:i w:val="false"/>
          <w:color w:val="000000"/>
          <w:sz w:val="28"/>
        </w:rPr>
        <w:t xml:space="preserve">
      4) тасымалдардың негізгі талаптарында көрсетілген пойыздарға билет кассалары, жолаушылар агенттіктерінің билет кассалары және электрондық терминалдар, интернет-ресурстар арқылы және Қазақстан Республикасы Көлік және коммуникация министрінің 2013 жылғы 23 қыркүйектегі № 742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теміржол көлігінде жол жүру құжаттарын (билеттерді) сатуды ұйымдастыру қағидаларында (Нормативтік құқықтық актілерді мемлекеттік тіркеу тізілімінде № 8853 болып тіркелген) белгіленген тәртіппен басқа да тәсілдермен жол жүру құжаттарын (билеттерді) сатуды ұйымдастыруға;</w:t>
      </w:r>
    </w:p>
    <w:p>
      <w:pPr>
        <w:spacing w:after="0"/>
        <w:ind w:left="0"/>
        <w:jc w:val="both"/>
      </w:pPr>
      <w:r>
        <w:rPr>
          <w:rFonts w:ascii="Times New Roman"/>
          <w:b w:val="false"/>
          <w:i w:val="false"/>
          <w:color w:val="000000"/>
          <w:sz w:val="28"/>
        </w:rPr>
        <w:t>
      5) осы Шартты орындау шеңберінде әлеуметтік маңызы бар қатынастар бойынша қатынайтын тасымалдардың негізгі талаптарында көрсетілген жолаушылар ағынына тәуелді пойыздардың құрамдылығын анықтауға;</w:t>
      </w:r>
    </w:p>
    <w:p>
      <w:pPr>
        <w:spacing w:after="0"/>
        <w:ind w:left="0"/>
        <w:jc w:val="both"/>
      </w:pPr>
      <w:r>
        <w:rPr>
          <w:rFonts w:ascii="Times New Roman"/>
          <w:b w:val="false"/>
          <w:i w:val="false"/>
          <w:color w:val="000000"/>
          <w:sz w:val="28"/>
        </w:rPr>
        <w:t>
      6) егер сапалық сипаттамалары (ауаны баптау жүйесінің, отырғызуға және түсіруге арналған көтергіш құрылғылардың және мүгедектер арбасында қозғалатын адамдар үшін мамандандырылған орындардың болуы) төмен болмаса және вагондардың шығарылған жылы осы Шарттың 3-қосымшасына сәйкес жолаушылар вагондарына қойылатын қолданыстағы негізгі талаптарында көрсетілген вагондардан бұрын шығарылмаған жағдайда, жолаушылар вагондарына қойылатын негізгі талаптарда көрсетілген вагондарды ауыстыруға құқылы;</w:t>
      </w:r>
    </w:p>
    <w:p>
      <w:pPr>
        <w:spacing w:after="0"/>
        <w:ind w:left="0"/>
        <w:jc w:val="both"/>
      </w:pPr>
      <w:r>
        <w:rPr>
          <w:rFonts w:ascii="Times New Roman"/>
          <w:b w:val="false"/>
          <w:i w:val="false"/>
          <w:color w:val="000000"/>
          <w:sz w:val="28"/>
        </w:rPr>
        <w:t>
      7) ағымдағы қаржы жылының субсидия қаражаттарын алдыңғы қаржы жылдарындағы кредиторлық берешекті өтеуге, сондай-ақ әлеуметтік маңызы бар қатынастар бойынша жолаушыларды тасымалдауды жүзеге асыруға байланысты шығыстар бөлігінде аванстық төлемдерді төлеуге және алдағы қаржы жылына кепілдік қамтамасыз етуді ұсынуға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7. Орындаушы:</w:t>
      </w:r>
    </w:p>
    <w:bookmarkEnd w:id="43"/>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және жүк-багажды теміржол көлігімен тасымалдау қағидаларына (Нормативтік құқықтық актілерді мемлекеттік тіркеу тізілімінде № 13714 болып тіркелген) және Ұлттық стандартына сәйкес осы Шарттың талаптарын сапалы және уақтылы қамтамасыз ету мақсатында әлеуметтік маңызы бар қатынастар бойынша жолаушылар тасымалын жүзеге асыруға;</w:t>
      </w:r>
    </w:p>
    <w:p>
      <w:pPr>
        <w:spacing w:after="0"/>
        <w:ind w:left="0"/>
        <w:jc w:val="both"/>
      </w:pPr>
      <w:r>
        <w:rPr>
          <w:rFonts w:ascii="Times New Roman"/>
          <w:b w:val="false"/>
          <w:i w:val="false"/>
          <w:color w:val="000000"/>
          <w:sz w:val="28"/>
        </w:rPr>
        <w:t>
      2) Тапсырыс берушімен жолаушылар пойызының қалыптастыру пунктінің және айналымының өзгертуін, қозғалыс кестесі мен кестелерін олар қолданысқа енгізілгенге дейін кемінде 10 жұмыс күні бұрын келісуге;</w:t>
      </w:r>
    </w:p>
    <w:p>
      <w:pPr>
        <w:spacing w:after="0"/>
        <w:ind w:left="0"/>
        <w:jc w:val="both"/>
      </w:pPr>
      <w:r>
        <w:rPr>
          <w:rFonts w:ascii="Times New Roman"/>
          <w:b w:val="false"/>
          <w:i w:val="false"/>
          <w:color w:val="000000"/>
          <w:sz w:val="28"/>
        </w:rPr>
        <w:t>
      3) Қазақстан Республикасында қабылданған пойыздар қозғалысының кестесіне сәйкес жолаушыларды тасымалдауды жүзеге асыруға;</w:t>
      </w:r>
    </w:p>
    <w:p>
      <w:pPr>
        <w:spacing w:after="0"/>
        <w:ind w:left="0"/>
        <w:jc w:val="both"/>
      </w:pPr>
      <w:r>
        <w:rPr>
          <w:rFonts w:ascii="Times New Roman"/>
          <w:b w:val="false"/>
          <w:i w:val="false"/>
          <w:color w:val="000000"/>
          <w:sz w:val="28"/>
        </w:rPr>
        <w:t>
      4) тапсырыс берушінің сұрау салуы бойынша он күндік мерзімде Орындаушының қаржылық-шаруашылық қызметіне қатысты ақпарат пен есептілікті ұсынуға;</w:t>
      </w:r>
    </w:p>
    <w:p>
      <w:pPr>
        <w:spacing w:after="0"/>
        <w:ind w:left="0"/>
        <w:jc w:val="both"/>
      </w:pPr>
      <w:r>
        <w:rPr>
          <w:rFonts w:ascii="Times New Roman"/>
          <w:b w:val="false"/>
          <w:i w:val="false"/>
          <w:color w:val="000000"/>
          <w:sz w:val="28"/>
        </w:rPr>
        <w:t>
      5) осы Шарттың 4-тармағының 3) тармақшасына сәйкес Тапсырыс берушінің талаптары бойынша:</w:t>
      </w:r>
    </w:p>
    <w:p>
      <w:pPr>
        <w:spacing w:after="0"/>
        <w:ind w:left="0"/>
        <w:jc w:val="both"/>
      </w:pPr>
      <w:r>
        <w:rPr>
          <w:rFonts w:ascii="Times New Roman"/>
          <w:b w:val="false"/>
          <w:i w:val="false"/>
          <w:color w:val="000000"/>
          <w:sz w:val="28"/>
        </w:rPr>
        <w:t>
      шағымда көрсетілген әрбір факті бойынша (шағымның түсу көзіне қарамастан) толық және объективті қызметтік тергеу жүргізу;</w:t>
      </w:r>
    </w:p>
    <w:p>
      <w:pPr>
        <w:spacing w:after="0"/>
        <w:ind w:left="0"/>
        <w:jc w:val="both"/>
      </w:pPr>
      <w:r>
        <w:rPr>
          <w:rFonts w:ascii="Times New Roman"/>
          <w:b w:val="false"/>
          <w:i w:val="false"/>
          <w:color w:val="000000"/>
          <w:sz w:val="28"/>
        </w:rPr>
        <w:t xml:space="preserve">
      жауапты тұлғалардың мән-жайларын, себептерін және кінәсінің дәрежесін анықтау үшін шағымда айтылған анықталған сәйкессіздікті немесе бұзушылықты дереу жою; </w:t>
      </w:r>
    </w:p>
    <w:p>
      <w:pPr>
        <w:spacing w:after="0"/>
        <w:ind w:left="0"/>
        <w:jc w:val="both"/>
      </w:pPr>
      <w:r>
        <w:rPr>
          <w:rFonts w:ascii="Times New Roman"/>
          <w:b w:val="false"/>
          <w:i w:val="false"/>
          <w:color w:val="000000"/>
          <w:sz w:val="28"/>
        </w:rPr>
        <w:t>
      іс-әрекеті немесе әрекетсіздігі негізделген шағымға әкелген Орындаушының қызметкерлеріне тәртіптік жаза қолдану;</w:t>
      </w:r>
    </w:p>
    <w:p>
      <w:pPr>
        <w:spacing w:after="0"/>
        <w:ind w:left="0"/>
        <w:jc w:val="both"/>
      </w:pPr>
      <w:r>
        <w:rPr>
          <w:rFonts w:ascii="Times New Roman"/>
          <w:b w:val="false"/>
          <w:i w:val="false"/>
          <w:color w:val="000000"/>
          <w:sz w:val="28"/>
        </w:rPr>
        <w:t>
      жолаушымен жағдайды реттеу, егер ол қолданылса және негізделсе, өтемақы ұсынуды қоса алғанда шаралар қабылдау;</w:t>
      </w:r>
    </w:p>
    <w:p>
      <w:pPr>
        <w:spacing w:after="0"/>
        <w:ind w:left="0"/>
        <w:jc w:val="both"/>
      </w:pPr>
      <w:r>
        <w:rPr>
          <w:rFonts w:ascii="Times New Roman"/>
          <w:b w:val="false"/>
          <w:i w:val="false"/>
          <w:color w:val="000000"/>
          <w:sz w:val="28"/>
        </w:rPr>
        <w:t>
      өтініш берушіге шағымды белгіленген мерзімде (азаматтардың өтініштері туралы заңнамаға сәйкес) жауап (түсіндірме) дайындау және жолдауды қамтамасыз ету;</w:t>
      </w:r>
    </w:p>
    <w:p>
      <w:pPr>
        <w:spacing w:after="0"/>
        <w:ind w:left="0"/>
        <w:jc w:val="both"/>
      </w:pPr>
      <w:r>
        <w:rPr>
          <w:rFonts w:ascii="Times New Roman"/>
          <w:b w:val="false"/>
          <w:i w:val="false"/>
          <w:color w:val="000000"/>
          <w:sz w:val="28"/>
        </w:rPr>
        <w:t>
      Тапсырыс берушіге күнтізбелік 10 күн ішінде жүргізілген зерттеп-қарау нәтижелерін, бұзушылықты жою бойынша нақты қабылданған шараларды (расталған жағдайда), тәртіптік жаза актілерінің көшірмелерін (расталған жағдайда) қамтитын егжей-тегжейлі жазбаша есепті ұсыну;</w:t>
      </w:r>
    </w:p>
    <w:p>
      <w:pPr>
        <w:spacing w:after="0"/>
        <w:ind w:left="0"/>
        <w:jc w:val="both"/>
      </w:pPr>
      <w:r>
        <w:rPr>
          <w:rFonts w:ascii="Times New Roman"/>
          <w:b w:val="false"/>
          <w:i w:val="false"/>
          <w:color w:val="000000"/>
          <w:sz w:val="28"/>
        </w:rPr>
        <w:t>
      6) Тапсырыс берушіге Шарт жасалған сәттен бастап күнтізбелік 60 күн ішінде Инфрақұрылымның ұлттық операторымен, локомотив тартуының операторымен жасалған шарттардың, анықтамалық-ақпараттық қызметтер көрсетуге және теміржол возалдарының алаңдарын ұсынуға арналған шарттардың нотариалды куәландырылған көшірмелерін ұсыну;</w:t>
      </w:r>
    </w:p>
    <w:p>
      <w:pPr>
        <w:spacing w:after="0"/>
        <w:ind w:left="0"/>
        <w:jc w:val="both"/>
      </w:pPr>
      <w:r>
        <w:rPr>
          <w:rFonts w:ascii="Times New Roman"/>
          <w:b w:val="false"/>
          <w:i w:val="false"/>
          <w:color w:val="000000"/>
          <w:sz w:val="28"/>
        </w:rPr>
        <w:t>
      7) анықталған бұзушылықтарды жою және оларға бұдан әрі Тапсырыс беруші оған зерттеп-қарау актілерін ұсынған күннен бастап күнтізбелік 10 күн ішінде жол бермеу жөнінде шаралар қабылдауға;</w:t>
      </w:r>
    </w:p>
    <w:p>
      <w:pPr>
        <w:spacing w:after="0"/>
        <w:ind w:left="0"/>
        <w:jc w:val="both"/>
      </w:pPr>
      <w:r>
        <w:rPr>
          <w:rFonts w:ascii="Times New Roman"/>
          <w:b w:val="false"/>
          <w:i w:val="false"/>
          <w:color w:val="000000"/>
          <w:sz w:val="28"/>
        </w:rPr>
        <w:t>
      8) тасымалдаудың негізгі жағдайларында көрсетілген пойыздарда Тапсырыс берушінің талабы бойынша жолаушыларға көрсетілетін қызметтердің сапасын бақылау мақсатында ақпараттық хабарландырулар орналастыру;</w:t>
      </w:r>
    </w:p>
    <w:p>
      <w:pPr>
        <w:spacing w:after="0"/>
        <w:ind w:left="0"/>
        <w:jc w:val="both"/>
      </w:pPr>
      <w:r>
        <w:rPr>
          <w:rFonts w:ascii="Times New Roman"/>
          <w:b w:val="false"/>
          <w:i w:val="false"/>
          <w:color w:val="000000"/>
          <w:sz w:val="28"/>
        </w:rPr>
        <w:t>
      9) Әдістемеге сәйкес айқындалған тарифтер негізінде әлеуметтік маңызы бар қатынастар бойынша жүретін басқа тасымалдаушылардың субсидияланатын вагондарының тіркемесін жүзеге асыру;</w:t>
      </w:r>
    </w:p>
    <w:p>
      <w:pPr>
        <w:spacing w:after="0"/>
        <w:ind w:left="0"/>
        <w:jc w:val="both"/>
      </w:pPr>
      <w:r>
        <w:rPr>
          <w:rFonts w:ascii="Times New Roman"/>
          <w:b w:val="false"/>
          <w:i w:val="false"/>
          <w:color w:val="000000"/>
          <w:sz w:val="28"/>
        </w:rPr>
        <w:t>
      10) деректемелері осы Шартта көрсетілетін Орындаушының нысаналы шотынан (бұдан әрі – Бірыңғай шот) төлемнің мақсаты, төлеу кезеңі мен негізі (шарт болған кезде) көрсетіле отырып, әлеуметтік маңызы бар қатынастар бойынша жолаушыларды тасымалдауды ұйымдастыру жөніндегі шығыстарды төлеу;</w:t>
      </w:r>
    </w:p>
    <w:p>
      <w:pPr>
        <w:spacing w:after="0"/>
        <w:ind w:left="0"/>
        <w:jc w:val="both"/>
      </w:pPr>
      <w:r>
        <w:rPr>
          <w:rFonts w:ascii="Times New Roman"/>
          <w:b w:val="false"/>
          <w:i w:val="false"/>
          <w:color w:val="000000"/>
          <w:sz w:val="28"/>
        </w:rPr>
        <w:t>
      11) тапсырыс беруші Орындаушының Бірыңғай шотында әлеуметтік маңызы бар қатынастар бойынша жолаушыларды тасымалдауды ұйымдастыруға жатпайтын шығындарды қаржыландыру фактілерін анықтаған жағдайда, Ұзақ мерзімді субсидиялау қағидаларының 15-тармағында көрсетілгендей, бұзушылық анықталған күннен бастап күнтізбелік 30 күн ішінде субсидияларды бұзушылық сомасына тең мөлшерде қайтаруды қамтамасыз ету;</w:t>
      </w:r>
    </w:p>
    <w:p>
      <w:pPr>
        <w:spacing w:after="0"/>
        <w:ind w:left="0"/>
        <w:jc w:val="both"/>
      </w:pPr>
      <w:r>
        <w:rPr>
          <w:rFonts w:ascii="Times New Roman"/>
          <w:b w:val="false"/>
          <w:i w:val="false"/>
          <w:color w:val="000000"/>
          <w:sz w:val="28"/>
        </w:rPr>
        <w:t>
      12) Ұзақ мерзімді субсидиялау қағидаларының 26 және 27-тармақтарында көрсетілген субсидияларды аударудан және шығыстарды төлеуден басқа, Орындаушының басқа міндеттемелері бойынша өзара есеп айырысу үшін Бірыңғай шотты пайдалануға жол бермеу;</w:t>
      </w:r>
    </w:p>
    <w:p>
      <w:pPr>
        <w:spacing w:after="0"/>
        <w:ind w:left="0"/>
        <w:jc w:val="both"/>
      </w:pPr>
      <w:r>
        <w:rPr>
          <w:rFonts w:ascii="Times New Roman"/>
          <w:b w:val="false"/>
          <w:i w:val="false"/>
          <w:color w:val="000000"/>
          <w:sz w:val="28"/>
        </w:rPr>
        <w:t>
      13) әлеуметтік маңызы бар қатынастар бойынша жолаушыларды тасымалдауды жүзеге асыруға қатысты барлық төтенше, қалыптан тыс оқиғалар мен инциденттер туралы Тапсырыс берушіні негізгі тасымалдау шарттарында көрсетілгендей, анықталған сәттен бастап 1 (бір) сағат ішінде жазбаша түрде (электрондық байланыс арналары арқылы міндетті түрде көшірмесін жолдау арқылы) дереу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4"/>
    <w:p>
      <w:pPr>
        <w:spacing w:after="0"/>
        <w:ind w:left="0"/>
        <w:jc w:val="left"/>
      </w:pPr>
      <w:r>
        <w:rPr>
          <w:rFonts w:ascii="Times New Roman"/>
          <w:b/>
          <w:i w:val="false"/>
          <w:color w:val="000000"/>
        </w:rPr>
        <w:t xml:space="preserve"> 4-тарау. Өзара есеп айырысу тәртібі</w:t>
      </w:r>
    </w:p>
    <w:bookmarkEnd w:id="44"/>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45"/>
    <w:p>
      <w:pPr>
        <w:spacing w:after="0"/>
        <w:ind w:left="0"/>
        <w:jc w:val="both"/>
      </w:pPr>
      <w:r>
        <w:rPr>
          <w:rFonts w:ascii="Times New Roman"/>
          <w:b w:val="false"/>
          <w:i w:val="false"/>
          <w:color w:val="000000"/>
          <w:sz w:val="28"/>
        </w:rPr>
        <w:t>
      8. Тапсырыс беруші төлемдер бойынша бекітілген қаржыландыру жоспары негізінде осы Шарт күшіне енген сәттен бастап күнтізбелік 30 күн ішінде және кейіннен есепті кезеңнің бірінші айында субсидиялаудың негізгі шарттарына сәйкс субсидиялаудың жылдық сомасының 25% мөлшерде аванстық төлем жүргізеді.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9. Орындаушы ай сайын, есепті айдан кейінгі айдың 25-і күніне дейінгі мерзімде Тапсырыс берушіге ұйымның басшысы, бас бухгалтері және мөрімен куәландырылған мынадай құжаттарды ұсынады:</w:t>
      </w:r>
    </w:p>
    <w:bookmarkEnd w:id="46"/>
    <w:p>
      <w:pPr>
        <w:spacing w:after="0"/>
        <w:ind w:left="0"/>
        <w:jc w:val="both"/>
      </w:pPr>
      <w:r>
        <w:rPr>
          <w:rFonts w:ascii="Times New Roman"/>
          <w:b w:val="false"/>
          <w:i w:val="false"/>
          <w:color w:val="000000"/>
          <w:sz w:val="28"/>
        </w:rPr>
        <w:t xml:space="preserve">
      1) Ұзақ мерзімді субсидиялау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маңызы бар қатынас бойынша жолаушыларды тасымалдау туралы ай сайынғы есеп,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кезеңнің басынан бастап жинақталған түрде әлеуметтік маңызы бар қатынас бойынша жолаушыларды тасымалдау туралы есеп;</w:t>
      </w:r>
    </w:p>
    <w:p>
      <w:pPr>
        <w:spacing w:after="0"/>
        <w:ind w:left="0"/>
        <w:jc w:val="both"/>
      </w:pPr>
      <w:r>
        <w:rPr>
          <w:rFonts w:ascii="Times New Roman"/>
          <w:b w:val="false"/>
          <w:i w:val="false"/>
          <w:color w:val="000000"/>
          <w:sz w:val="28"/>
        </w:rPr>
        <w:t xml:space="preserve">
      2) Ұзақ мерзімді субсидиялау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орындалған жұмыстардың актісі;</w:t>
      </w:r>
    </w:p>
    <w:p>
      <w:pPr>
        <w:spacing w:after="0"/>
        <w:ind w:left="0"/>
        <w:jc w:val="both"/>
      </w:pPr>
      <w:r>
        <w:rPr>
          <w:rFonts w:ascii="Times New Roman"/>
          <w:b w:val="false"/>
          <w:i w:val="false"/>
          <w:color w:val="000000"/>
          <w:sz w:val="28"/>
        </w:rPr>
        <w:t>
      3) әлеуметтік маңызы бар қатынас бойынша қатынайтын пойыздар, тіркемелі және тікелей қатынайтын вагондар бойынша вагондардың түрлері және вагон айналымы көлемінің орындалуын растайтын Ұлттық инфрақұрылым операторының құжаты;</w:t>
      </w:r>
    </w:p>
    <w:p>
      <w:pPr>
        <w:spacing w:after="0"/>
        <w:ind w:left="0"/>
        <w:jc w:val="both"/>
      </w:pPr>
      <w:r>
        <w:rPr>
          <w:rFonts w:ascii="Times New Roman"/>
          <w:b w:val="false"/>
          <w:i w:val="false"/>
          <w:color w:val="000000"/>
          <w:sz w:val="28"/>
        </w:rPr>
        <w:t xml:space="preserve">
      4) Ұзақ мерзімді субсидиялау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субсидияланатын маршруттардың тізілімі;</w:t>
      </w:r>
    </w:p>
    <w:p>
      <w:pPr>
        <w:spacing w:after="0"/>
        <w:ind w:left="0"/>
        <w:jc w:val="both"/>
      </w:pPr>
      <w:r>
        <w:rPr>
          <w:rFonts w:ascii="Times New Roman"/>
          <w:b w:val="false"/>
          <w:i w:val="false"/>
          <w:color w:val="000000"/>
          <w:sz w:val="28"/>
        </w:rPr>
        <w:t>
      5) жол жүру құжаттарын (билеттерді) жолаушылар тасымалын басқарудың автоматтандырылған жүйесінен тыс сатқан жағдайда тасымалдаушыға жол жүру құжаттарын (билеттерді) сату қызметін көрсететін ұйымның әлеуметтік маңызы бар қатынас бойынша пойыздарда, тіркемелі және тікелей қатынайтын вагондарда орындалған тасымал көлемдерін, тасымалданған жолаушылар саны, жолаушылар айналымы және вагондардың толымдылығы туралы мәліметтерді растайтын құжаты;</w:t>
      </w:r>
    </w:p>
    <w:p>
      <w:pPr>
        <w:spacing w:after="0"/>
        <w:ind w:left="0"/>
        <w:jc w:val="both"/>
      </w:pPr>
      <w:r>
        <w:rPr>
          <w:rFonts w:ascii="Times New Roman"/>
          <w:b w:val="false"/>
          <w:i w:val="false"/>
          <w:color w:val="000000"/>
          <w:sz w:val="28"/>
        </w:rPr>
        <w:t>
      6) Ұзақ мерзімді субсидиялау қағидаларына сәйкес субсидия төлеу жүзеге асырылатын Орындаушының Бірыңғай шотынан есепті кезең үшін банктік үзінді көшірме.</w:t>
      </w:r>
    </w:p>
    <w:p>
      <w:pPr>
        <w:spacing w:after="0"/>
        <w:ind w:left="0"/>
        <w:jc w:val="both"/>
      </w:pPr>
      <w:r>
        <w:rPr>
          <w:rFonts w:ascii="Times New Roman"/>
          <w:b w:val="false"/>
          <w:i w:val="false"/>
          <w:color w:val="000000"/>
          <w:sz w:val="28"/>
        </w:rPr>
        <w:t>
      Орындаушы осы тармақта көрсетілген құжаттарды ұзақ мерзімді субсидиялау қағидаларына сәйкес тәртіппен және нысанда ұсынады.</w:t>
      </w:r>
    </w:p>
    <w:p>
      <w:pPr>
        <w:spacing w:after="0"/>
        <w:ind w:left="0"/>
        <w:jc w:val="both"/>
      </w:pPr>
      <w:r>
        <w:rPr>
          <w:rFonts w:ascii="Times New Roman"/>
          <w:b w:val="false"/>
          <w:i w:val="false"/>
          <w:color w:val="000000"/>
          <w:sz w:val="28"/>
        </w:rPr>
        <w:t>
      Осы тармақта көрсетілген құжаттардағы ақпараттың дұрыстығына орындаушы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47"/>
    <w:p>
      <w:pPr>
        <w:spacing w:after="0"/>
        <w:ind w:left="0"/>
        <w:jc w:val="both"/>
      </w:pPr>
      <w:r>
        <w:rPr>
          <w:rFonts w:ascii="Times New Roman"/>
          <w:b w:val="false"/>
          <w:i w:val="false"/>
          <w:color w:val="000000"/>
          <w:sz w:val="28"/>
        </w:rPr>
        <w:t>
      9-1. Ресей Федерациясының аумағында орналасқан Қазақстан Республикасының теміржолдары учаскелері және Қазақстан Республикасының аумағында орналасқан Ресей Федерациясының теміржолдары учаскелері бойынша өтетін ауданаралық (қаларалық, облысішілік) және қала маңындағы қатынастар бойынша облыстардың, республикалық маңызы бар қалалардың, астананың, жергілікті атқарушы органдары тасымалдарды ұйымдастырған жағдайда Орындаушы Тапсырыс берушіге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келісімнің 9-5-бабына сәйкес бекітілген Теміржол жолаушылар тасымалын жүзеге асырумен байланысты тасымалдаушылардың шығыстарын субсидиялау қағидаларында айқындалған құжаттарды ұсынады.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9-1-тармақпен толықтырылды – ҚР Инвестициялар және даму министрінің 16.11.2017 </w:t>
      </w:r>
      <w:r>
        <w:rPr>
          <w:rFonts w:ascii="Times New Roman"/>
          <w:b w:val="false"/>
          <w:i w:val="false"/>
          <w:color w:val="000000"/>
          <w:sz w:val="28"/>
        </w:rPr>
        <w:t>№ 793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10. Орындаушы Тапсырыс берушіге есептік айдан кейінгі айдың 15 күніне дейінгі мерзімде дамудың негізгі талаптарын орындау барысы туралы онда көрсетілген орындау мерзімдерін ескере отырып растайтын құжаттардың қосымшасымен бірге есепті.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12.03.2025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xml:space="preserve">
      11. Осы Шарттың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ұсынылған құжаттармен келіспеген жағдайда екі тарап күнтізбелік 30 күннен кем емес мерзімде мағлұматтарды айқындау өткізеді.</w:t>
      </w:r>
    </w:p>
    <w:bookmarkEnd w:id="49"/>
    <w:bookmarkStart w:name="z73" w:id="50"/>
    <w:p>
      <w:pPr>
        <w:spacing w:after="0"/>
        <w:ind w:left="0"/>
        <w:jc w:val="both"/>
      </w:pPr>
      <w:r>
        <w:rPr>
          <w:rFonts w:ascii="Times New Roman"/>
          <w:b w:val="false"/>
          <w:i w:val="false"/>
          <w:color w:val="000000"/>
          <w:sz w:val="28"/>
        </w:rPr>
        <w:t>
      12. Субсидияларды кейіннен төлеуді Тапсырыс беруші жүзеге асырылған және расталған тасымалдар бойынша төлемдер жөніндегі қаржыландыру жоспарына сәйкес ай сайын жүзеге асырады. Төленген аванстық төлемді ұстап қалу Орындаушының келісімі бойынша жыл ішінде жүргізіледі.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12.03.2025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1"/>
    <w:p>
      <w:pPr>
        <w:spacing w:after="0"/>
        <w:ind w:left="0"/>
        <w:jc w:val="both"/>
      </w:pPr>
      <w:r>
        <w:rPr>
          <w:rFonts w:ascii="Times New Roman"/>
          <w:b w:val="false"/>
          <w:i w:val="false"/>
          <w:color w:val="000000"/>
          <w:sz w:val="28"/>
        </w:rPr>
        <w:t>
      13. Желтоқсан айына ақы төлеу әлеуметтік маңызы бар қатынастар бойынша жоспарланған жолаушылар тасымалы негізінде жасалған Орындаушының есебі негізінде жүзеге асырылады. Орындаушы желтоқсан айындағы нақты есепті кезеңнен кейінгі 25-і күнге дейінгі мерзімде ұсынады.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2"/>
    <w:p>
      <w:pPr>
        <w:spacing w:after="0"/>
        <w:ind w:left="0"/>
        <w:jc w:val="both"/>
      </w:pPr>
      <w:r>
        <w:rPr>
          <w:rFonts w:ascii="Times New Roman"/>
          <w:b w:val="false"/>
          <w:i w:val="false"/>
          <w:color w:val="000000"/>
          <w:sz w:val="28"/>
        </w:rPr>
        <w:t>
      14. Төлемдер бойынша қаржыландыру жоспарын Тапсырыс беруші бекітеді және осы Шартқа қол қоюмен бір мезгілде Орындаушымен келісіледі. Талаптардың келісімі бойынша төлемдер бойынша қаржыландыру жоспарына өзгерістер енгізілуі мүмкін.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3"/>
    <w:p>
      <w:pPr>
        <w:spacing w:after="0"/>
        <w:ind w:left="0"/>
        <w:jc w:val="both"/>
      </w:pPr>
      <w:r>
        <w:rPr>
          <w:rFonts w:ascii="Times New Roman"/>
          <w:b w:val="false"/>
          <w:i w:val="false"/>
          <w:color w:val="000000"/>
          <w:sz w:val="28"/>
        </w:rPr>
        <w:t xml:space="preserve">
      15. Заңнамамен белгіленген тәртіппен әлеуметтік маңызы бар қатынастар бойынша теміржол тасымалын ұзақ мерзімді субсидиялау шеңберінде бөлінетін бюджеттік қаражаттар көлемінің қысқаруы немесе көбеюі жағдайында, тараптардың өзара келісімі бойынша осы Шартқа </w:t>
      </w:r>
      <w:r>
        <w:rPr>
          <w:rFonts w:ascii="Times New Roman"/>
          <w:b w:val="false"/>
          <w:i w:val="false"/>
          <w:color w:val="000000"/>
          <w:sz w:val="28"/>
        </w:rPr>
        <w:t>1-7-қосымшаларда</w:t>
      </w:r>
      <w:r>
        <w:rPr>
          <w:rFonts w:ascii="Times New Roman"/>
          <w:b w:val="false"/>
          <w:i w:val="false"/>
          <w:color w:val="000000"/>
          <w:sz w:val="28"/>
        </w:rPr>
        <w:t xml:space="preserve"> көрсетілген Шарттардың негізгі шарттарына тиісті өзгерістер енгізіледі.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4"/>
    <w:p>
      <w:pPr>
        <w:spacing w:after="0"/>
        <w:ind w:left="0"/>
        <w:jc w:val="left"/>
      </w:pPr>
      <w:r>
        <w:rPr>
          <w:rFonts w:ascii="Times New Roman"/>
          <w:b/>
          <w:i w:val="false"/>
          <w:color w:val="000000"/>
        </w:rPr>
        <w:t xml:space="preserve"> 5-тарау. Форс-мажор жағдайлары</w:t>
      </w:r>
    </w:p>
    <w:bookmarkEnd w:id="54"/>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55"/>
    <w:p>
      <w:pPr>
        <w:spacing w:after="0"/>
        <w:ind w:left="0"/>
        <w:jc w:val="both"/>
      </w:pPr>
      <w:r>
        <w:rPr>
          <w:rFonts w:ascii="Times New Roman"/>
          <w:b w:val="false"/>
          <w:i w:val="false"/>
          <w:color w:val="000000"/>
          <w:sz w:val="28"/>
        </w:rPr>
        <w:t>
      16. Егер, өзінің міндеттерін орындамау форс-мажорлық міндеттердің салдарынан болса, Тараптар Шарт бойынша өзінің міндеттерін дұрыс орындамағандығы немесе орындамағандығы үшін жауапкершіліктен босатылады. Сонымен қоса, сипаты, әрекет ету аралығы, форс-мажорлық жағдайдың болуы уәкілетті мемлекеттік органдардың сай келетін құжатымен расталуы қажет.</w:t>
      </w:r>
    </w:p>
    <w:bookmarkEnd w:id="55"/>
    <w:bookmarkStart w:name="z79" w:id="56"/>
    <w:p>
      <w:pPr>
        <w:spacing w:after="0"/>
        <w:ind w:left="0"/>
        <w:jc w:val="both"/>
      </w:pPr>
      <w:r>
        <w:rPr>
          <w:rFonts w:ascii="Times New Roman"/>
          <w:b w:val="false"/>
          <w:i w:val="false"/>
          <w:color w:val="000000"/>
          <w:sz w:val="28"/>
        </w:rPr>
        <w:t xml:space="preserve">
      17. Форс-мажорлық жағдайлар Шарт бойынша Тарапатардың әрбірі өз міндеттерін толығымен немесе бірен-сарандап орындау мүмкін болмаған жағдайлар (су тасқыны, жел сілкінісі, атылыстар, дауылдар, эпидемия, эпизотия, өрт апаты, ереуілдер, соғыс, көтеріліс, мемлекеттік органдардың ресми актісін қоса ала отырып, бірақ шектелмей) болып саналады. </w:t>
      </w:r>
    </w:p>
    <w:bookmarkEnd w:id="56"/>
    <w:p>
      <w:pPr>
        <w:spacing w:after="0"/>
        <w:ind w:left="0"/>
        <w:jc w:val="both"/>
      </w:pPr>
      <w:r>
        <w:rPr>
          <w:rFonts w:ascii="Times New Roman"/>
          <w:b w:val="false"/>
          <w:i w:val="false"/>
          <w:color w:val="000000"/>
          <w:sz w:val="28"/>
        </w:rPr>
        <w:t>
      Шарт бойынша өз міндеттерін орындау мүмкін болмаған Тарап уақытылы орын алған уақыттан бастап 10 жұмыс күні ішінде келесі Тарапты осындай жағдаймен хабардар ету қажет.</w:t>
      </w:r>
    </w:p>
    <w:bookmarkStart w:name="z80" w:id="57"/>
    <w:p>
      <w:pPr>
        <w:spacing w:after="0"/>
        <w:ind w:left="0"/>
        <w:jc w:val="both"/>
      </w:pPr>
      <w:r>
        <w:rPr>
          <w:rFonts w:ascii="Times New Roman"/>
          <w:b w:val="false"/>
          <w:i w:val="false"/>
          <w:color w:val="000000"/>
          <w:sz w:val="28"/>
        </w:rPr>
        <w:t xml:space="preserve">
      18. Уақытылы хабардар етпеген жағдайда Тарап келесі Тарапқа уақытылы хабардар етпегендігі немесе хабардар етпегендігі үшін келтірлен залалдың орнын толтыру қажет. </w:t>
      </w:r>
    </w:p>
    <w:bookmarkEnd w:id="57"/>
    <w:bookmarkStart w:name="z81" w:id="58"/>
    <w:p>
      <w:pPr>
        <w:spacing w:after="0"/>
        <w:ind w:left="0"/>
        <w:jc w:val="both"/>
      </w:pPr>
      <w:r>
        <w:rPr>
          <w:rFonts w:ascii="Times New Roman"/>
          <w:b w:val="false"/>
          <w:i w:val="false"/>
          <w:color w:val="000000"/>
          <w:sz w:val="28"/>
        </w:rPr>
        <w:t>
      19. Форс-мажорлық жағдайлар пайда болған жағдайда, әр Тарап күнтізбелік үш күннен аспайтын мерзімде ол туралы басқа Тарапты күнтізбелік 3 күннен кем емес мерзімде хабардар етуі тиіс.</w:t>
      </w:r>
    </w:p>
    <w:bookmarkEnd w:id="58"/>
    <w:bookmarkStart w:name="z82" w:id="59"/>
    <w:p>
      <w:pPr>
        <w:spacing w:after="0"/>
        <w:ind w:left="0"/>
        <w:jc w:val="both"/>
      </w:pPr>
      <w:r>
        <w:rPr>
          <w:rFonts w:ascii="Times New Roman"/>
          <w:b w:val="false"/>
          <w:i w:val="false"/>
          <w:color w:val="000000"/>
          <w:sz w:val="28"/>
        </w:rPr>
        <w:t>
      20. Форс-мажорлық жағдайлар күшінде болса және күнтізбелік 30 күн ішінде тоқтамаған жағдайда, Тараптар Шарт бойынша өздерінің одан әрі іс-әрекеттерін жазбаша келіседі.</w:t>
      </w:r>
    </w:p>
    <w:bookmarkEnd w:id="59"/>
    <w:bookmarkStart w:name="z83" w:id="60"/>
    <w:p>
      <w:pPr>
        <w:spacing w:after="0"/>
        <w:ind w:left="0"/>
        <w:jc w:val="left"/>
      </w:pPr>
      <w:r>
        <w:rPr>
          <w:rFonts w:ascii="Times New Roman"/>
          <w:b/>
          <w:i w:val="false"/>
          <w:color w:val="000000"/>
        </w:rPr>
        <w:t xml:space="preserve"> 6-тарау. Тараптардың жауапкершілігі</w:t>
      </w:r>
    </w:p>
    <w:bookmarkEnd w:id="60"/>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61"/>
    <w:p>
      <w:pPr>
        <w:spacing w:after="0"/>
        <w:ind w:left="0"/>
        <w:jc w:val="both"/>
      </w:pPr>
      <w:r>
        <w:rPr>
          <w:rFonts w:ascii="Times New Roman"/>
          <w:b w:val="false"/>
          <w:i w:val="false"/>
          <w:color w:val="000000"/>
          <w:sz w:val="28"/>
        </w:rPr>
        <w:t>
      21. Осы Шарттағы Тараптардың әрқайсысы осы Шарт бойынша міндеттемелерді орындамағаны немесе тиісінше орындамағаны үшін Қазақстан Республикасының заңнамасына сәйкес жауапты болады.</w:t>
      </w:r>
    </w:p>
    <w:bookmarkEnd w:id="61"/>
    <w:bookmarkStart w:name="z85" w:id="62"/>
    <w:p>
      <w:pPr>
        <w:spacing w:after="0"/>
        <w:ind w:left="0"/>
        <w:jc w:val="both"/>
      </w:pPr>
      <w:r>
        <w:rPr>
          <w:rFonts w:ascii="Times New Roman"/>
          <w:b w:val="false"/>
          <w:i w:val="false"/>
          <w:color w:val="000000"/>
          <w:sz w:val="28"/>
        </w:rPr>
        <w:t xml:space="preserve">
      22. Осы Шарт бойынша өз міндеттерін бұзған Тарап 3 күнтізбелік күннен кем емес мерзімде басқа Тарапты хабардар етуге және бұзушылықты жою үшін оған тәуелдінің барын орындауға міндеттеледі. Өз міндеттерінің бұзылғандығын жоймаған жағдайда кәналі Тарап Қазақстан Республикасының зағнамасымен және осы Шартқа сәйкес жауапкершілікке тартылады. </w:t>
      </w:r>
    </w:p>
    <w:bookmarkEnd w:id="62"/>
    <w:bookmarkStart w:name="z86" w:id="63"/>
    <w:p>
      <w:pPr>
        <w:spacing w:after="0"/>
        <w:ind w:left="0"/>
        <w:jc w:val="both"/>
      </w:pPr>
      <w:r>
        <w:rPr>
          <w:rFonts w:ascii="Times New Roman"/>
          <w:b w:val="false"/>
          <w:i w:val="false"/>
          <w:color w:val="000000"/>
          <w:sz w:val="28"/>
        </w:rPr>
        <w:t xml:space="preserve">
      23. Тапсырыс беруші осы Шарттың ажырағысыз бөлімі болып саналатын </w:t>
      </w:r>
      <w:r>
        <w:rPr>
          <w:rFonts w:ascii="Times New Roman"/>
          <w:b w:val="false"/>
          <w:i w:val="false"/>
          <w:color w:val="000000"/>
          <w:sz w:val="28"/>
        </w:rPr>
        <w:t>8-қосымшасында</w:t>
      </w:r>
      <w:r>
        <w:rPr>
          <w:rFonts w:ascii="Times New Roman"/>
          <w:b w:val="false"/>
          <w:i w:val="false"/>
          <w:color w:val="000000"/>
          <w:sz w:val="28"/>
        </w:rPr>
        <w:t xml:space="preserve"> бекітілген жағдайда және көлемдерде, Шарт бойынша міндеттерін Орындаушымен дұрыс орындамағандығы үшін Тапсырыс берушімен ұстауға жататан тұрақсыздық айыппұлы түріндегі қаржылық қаражатты ұстайды.</w:t>
      </w:r>
    </w:p>
    <w:bookmarkEnd w:id="63"/>
    <w:bookmarkStart w:name="z87" w:id="64"/>
    <w:p>
      <w:pPr>
        <w:spacing w:after="0"/>
        <w:ind w:left="0"/>
        <w:jc w:val="both"/>
      </w:pPr>
      <w:r>
        <w:rPr>
          <w:rFonts w:ascii="Times New Roman"/>
          <w:b w:val="false"/>
          <w:i w:val="false"/>
          <w:color w:val="000000"/>
          <w:sz w:val="28"/>
        </w:rPr>
        <w:t>
      24. Форс-мажорлық жағдайларды қоспағанда, егер Орындаушы Шартта көзделген мерзімдерде қызметтерді ұсына алмаса, сондай-ақ осы Шарттың 15-тармағында көрсетілген жағдайлардан басқа, Орындаушының бастамасы бойынша Шарт бұзылса, Тапсырыс беруші Шарт бағасынан тиісті бағыт шартының жалпы сомасынан 20% мөлшеріндегі соманы тұрақсыздық айыбы ретінде шегереді.</w:t>
      </w:r>
    </w:p>
    <w:bookmarkEnd w:id="64"/>
    <w:bookmarkStart w:name="z88" w:id="65"/>
    <w:p>
      <w:pPr>
        <w:spacing w:after="0"/>
        <w:ind w:left="0"/>
        <w:jc w:val="both"/>
      </w:pPr>
      <w:r>
        <w:rPr>
          <w:rFonts w:ascii="Times New Roman"/>
          <w:b w:val="false"/>
          <w:i w:val="false"/>
          <w:color w:val="000000"/>
          <w:sz w:val="28"/>
        </w:rPr>
        <w:t xml:space="preserve">
      25. Тапсырыс беруші осы Шарттың ажырағысыз бөлімі болып саналатын </w:t>
      </w:r>
      <w:r>
        <w:rPr>
          <w:rFonts w:ascii="Times New Roman"/>
          <w:b w:val="false"/>
          <w:i w:val="false"/>
          <w:color w:val="000000"/>
          <w:sz w:val="28"/>
        </w:rPr>
        <w:t>8-қосымшасында</w:t>
      </w:r>
      <w:r>
        <w:rPr>
          <w:rFonts w:ascii="Times New Roman"/>
          <w:b w:val="false"/>
          <w:i w:val="false"/>
          <w:color w:val="000000"/>
          <w:sz w:val="28"/>
        </w:rPr>
        <w:t xml:space="preserve"> бекітілген жағдайда және көлемдерде, Шарт бойынша міндеттерін дұрыс орындамағандығы үшін Тапсырыс берушіге төленген субсидия көлемін қайтаруды жүзеге асырады. </w:t>
      </w:r>
    </w:p>
    <w:bookmarkEnd w:id="65"/>
    <w:bookmarkStart w:name="z89" w:id="66"/>
    <w:p>
      <w:pPr>
        <w:spacing w:after="0"/>
        <w:ind w:left="0"/>
        <w:jc w:val="both"/>
      </w:pPr>
      <w:r>
        <w:rPr>
          <w:rFonts w:ascii="Times New Roman"/>
          <w:b w:val="false"/>
          <w:i w:val="false"/>
          <w:color w:val="000000"/>
          <w:sz w:val="28"/>
        </w:rPr>
        <w:t xml:space="preserve">
      26. Шарт бойынша міндеттерін дұрыс орындамағандығы үшін төленген субсидия көлемін қайтару осы Шарттың </w:t>
      </w:r>
      <w:r>
        <w:rPr>
          <w:rFonts w:ascii="Times New Roman"/>
          <w:b w:val="false"/>
          <w:i w:val="false"/>
          <w:color w:val="000000"/>
          <w:sz w:val="28"/>
        </w:rPr>
        <w:t>8-қосымшасына</w:t>
      </w:r>
      <w:r>
        <w:rPr>
          <w:rFonts w:ascii="Times New Roman"/>
          <w:b w:val="false"/>
          <w:i w:val="false"/>
          <w:color w:val="000000"/>
          <w:sz w:val="28"/>
        </w:rPr>
        <w:t xml:space="preserve"> сәйкес 3 ай ішінде немесе Тапсырыс берушінің келісімі бойынша 6 айдан артық емес мерзімде орындалады. </w:t>
      </w:r>
    </w:p>
    <w:bookmarkEnd w:id="66"/>
    <w:bookmarkStart w:name="z119" w:id="67"/>
    <w:p>
      <w:pPr>
        <w:spacing w:after="0"/>
        <w:ind w:left="0"/>
        <w:jc w:val="left"/>
      </w:pPr>
      <w:r>
        <w:rPr>
          <w:rFonts w:ascii="Times New Roman"/>
          <w:b/>
          <w:i w:val="false"/>
          <w:color w:val="000000"/>
        </w:rPr>
        <w:t xml:space="preserve"> 6-1-тарау. Осы Шартқа және Ұлттық стандартқа сәйкестік мәніне зерттеп-қарау жүргізу</w:t>
      </w:r>
    </w:p>
    <w:bookmarkEnd w:id="67"/>
    <w:p>
      <w:pPr>
        <w:spacing w:after="0"/>
        <w:ind w:left="0"/>
        <w:jc w:val="both"/>
      </w:pPr>
      <w:r>
        <w:rPr>
          <w:rFonts w:ascii="Times New Roman"/>
          <w:b w:val="false"/>
          <w:i w:val="false"/>
          <w:color w:val="ff0000"/>
          <w:sz w:val="28"/>
        </w:rPr>
        <w:t xml:space="preserve">
      Ескерту. 6-1-тараудың тақырыбы жаңа редакцияда - ҚР Көлік министрінің м.а. 04.05.2026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Үлгілік ереже 6-1-тараумен толықтырылды – ҚР Инвестициялар және даму министрінің 16.11.2017 </w:t>
      </w:r>
      <w:r>
        <w:rPr>
          <w:rFonts w:ascii="Times New Roman"/>
          <w:b w:val="false"/>
          <w:i w:val="false"/>
          <w:color w:val="000000"/>
          <w:sz w:val="28"/>
        </w:rPr>
        <w:t>№ 793</w:t>
      </w:r>
      <w:r>
        <w:rPr>
          <w:rFonts w:ascii="Times New Roman"/>
          <w:b w:val="false"/>
          <w:i w:val="false"/>
          <w:color w:val="000000"/>
          <w:sz w:val="28"/>
        </w:rPr>
        <w:t xml:space="preserve"> (алғашқы ресми жарияланған күнінен бастап қолданысқа енгізіледі) бұйрығымен.</w:t>
      </w:r>
    </w:p>
    <w:bookmarkStart w:name="z120" w:id="68"/>
    <w:p>
      <w:pPr>
        <w:spacing w:after="0"/>
        <w:ind w:left="0"/>
        <w:jc w:val="both"/>
      </w:pPr>
      <w:r>
        <w:rPr>
          <w:rFonts w:ascii="Times New Roman"/>
          <w:b w:val="false"/>
          <w:i w:val="false"/>
          <w:color w:val="000000"/>
          <w:sz w:val="28"/>
        </w:rPr>
        <w:t>
      26-1. Тапсырыс беруші Орындаушыны Шарттың 4-тармағының 1) тармақшасына сәйкес тасымалдаудың негізгі талаптарында көрсетілген поездарды зерттеп-қарауды жүргізу туралы кемінде 3 жұмыс күні бұрын хабардар етеді.</w:t>
      </w:r>
    </w:p>
    <w:bookmarkEnd w:id="68"/>
    <w:bookmarkStart w:name="z121" w:id="69"/>
    <w:p>
      <w:pPr>
        <w:spacing w:after="0"/>
        <w:ind w:left="0"/>
        <w:jc w:val="both"/>
      </w:pPr>
      <w:r>
        <w:rPr>
          <w:rFonts w:ascii="Times New Roman"/>
          <w:b w:val="false"/>
          <w:i w:val="false"/>
          <w:color w:val="000000"/>
          <w:sz w:val="28"/>
        </w:rPr>
        <w:t>
      26-2. Шарттың 4-тармағының 1) тармақшасына сәйкес тасымалдардың негізгі талаптарында көрсетілген поездарды зерттеп-қарауды жүргізу үшін Комиссия (бұдан әрі – Комиссия) құрылады. Комиссия құрамын Тапсырыс берушінің бірінші басшысы не ол болмаған жағдайда оның міндеттерін атқаратын адам бекітеді.</w:t>
      </w:r>
    </w:p>
    <w:bookmarkEnd w:id="69"/>
    <w:bookmarkStart w:name="z122" w:id="70"/>
    <w:p>
      <w:pPr>
        <w:spacing w:after="0"/>
        <w:ind w:left="0"/>
        <w:jc w:val="both"/>
      </w:pPr>
      <w:r>
        <w:rPr>
          <w:rFonts w:ascii="Times New Roman"/>
          <w:b w:val="false"/>
          <w:i w:val="false"/>
          <w:color w:val="000000"/>
          <w:sz w:val="28"/>
        </w:rPr>
        <w:t>
      26-3. Зерттеп-қарауды комиссия мүшелері әлеуметтік маңызы бар қатынастар және Ұлттық стандарт бойынша жолаушыларды тасымалдауды жүзеге асыру үшін жолаушылар вагондарына негізгі талаптардың, жолаушылар тасымалдарын дамытудың негізгі шарттарының, негізгі шарттардың орындалуын айқындау жолымен осы Шартқа сәйкестігіне (бұдан әрі – зерттеп-қарау) жүргізеді.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71"/>
    <w:p>
      <w:pPr>
        <w:spacing w:after="0"/>
        <w:ind w:left="0"/>
        <w:jc w:val="both"/>
      </w:pPr>
      <w:r>
        <w:rPr>
          <w:rFonts w:ascii="Times New Roman"/>
          <w:b w:val="false"/>
          <w:i w:val="false"/>
          <w:color w:val="000000"/>
          <w:sz w:val="28"/>
        </w:rPr>
        <w:t xml:space="preserve">
      26-4. Орындаушы осы зерттеп-қарауды ұйымдастыру, атап айтқанда, қажетті құжаттамаларды дайындау, зерттеп-қарауға қатысу, қажет болған кезде зерттеп-қарау кестесін келісу үшін қажетті шараларды қабылдайды. </w:t>
      </w:r>
    </w:p>
    <w:bookmarkEnd w:id="71"/>
    <w:bookmarkStart w:name="z124" w:id="72"/>
    <w:p>
      <w:pPr>
        <w:spacing w:after="0"/>
        <w:ind w:left="0"/>
        <w:jc w:val="both"/>
      </w:pPr>
      <w:r>
        <w:rPr>
          <w:rFonts w:ascii="Times New Roman"/>
          <w:b w:val="false"/>
          <w:i w:val="false"/>
          <w:color w:val="000000"/>
          <w:sz w:val="28"/>
        </w:rPr>
        <w:t xml:space="preserve">
      26-5. Жолаушылар поезын зерттеп-қараудың мерзімділігі жарты жылда кемінде екі рет жүзеге асырылады. </w:t>
      </w:r>
    </w:p>
    <w:bookmarkEnd w:id="72"/>
    <w:bookmarkStart w:name="z125" w:id="73"/>
    <w:p>
      <w:pPr>
        <w:spacing w:after="0"/>
        <w:ind w:left="0"/>
        <w:jc w:val="both"/>
      </w:pPr>
      <w:r>
        <w:rPr>
          <w:rFonts w:ascii="Times New Roman"/>
          <w:b w:val="false"/>
          <w:i w:val="false"/>
          <w:color w:val="000000"/>
          <w:sz w:val="28"/>
        </w:rPr>
        <w:t>
      26-6. Зерттеп-қарау жолаушылар поездарының барлық құрамы бойынша қалыптастыру/айналым пункттерінде, станцияларда және жүру жолында жүргізіледі. Зерттеп-қаралатын жолаушылар поездары құрамдарының саны Тапсырыс беруші зерттеп-қарауды жүргізу мерзімдерін ескере отырып дербес айқындайды.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74"/>
    <w:p>
      <w:pPr>
        <w:spacing w:after="0"/>
        <w:ind w:left="0"/>
        <w:jc w:val="both"/>
      </w:pPr>
      <w:r>
        <w:rPr>
          <w:rFonts w:ascii="Times New Roman"/>
          <w:b w:val="false"/>
          <w:i w:val="false"/>
          <w:color w:val="000000"/>
          <w:sz w:val="28"/>
        </w:rPr>
        <w:t>
      26-7. Жолаушылар поездарын зерттеп-қарауды бастаудың алдында Комиссия мүшелері қызметтік куәлікті және тиісті бұйрықты көрсетеді.</w:t>
      </w:r>
    </w:p>
    <w:bookmarkEnd w:id="74"/>
    <w:bookmarkStart w:name="z127" w:id="75"/>
    <w:p>
      <w:pPr>
        <w:spacing w:after="0"/>
        <w:ind w:left="0"/>
        <w:jc w:val="both"/>
      </w:pPr>
      <w:r>
        <w:rPr>
          <w:rFonts w:ascii="Times New Roman"/>
          <w:b w:val="false"/>
          <w:i w:val="false"/>
          <w:color w:val="000000"/>
          <w:sz w:val="28"/>
        </w:rPr>
        <w:t xml:space="preserve">
      26-8. Жолаушылар пойызын зерттеп-қарау нәтижелері бойынша комиссия мүшелері осы Шартқа </w:t>
      </w:r>
      <w:r>
        <w:rPr>
          <w:rFonts w:ascii="Times New Roman"/>
          <w:b w:val="false"/>
          <w:i w:val="false"/>
          <w:color w:val="000000"/>
          <w:sz w:val="28"/>
        </w:rPr>
        <w:t>9-қосымшаға</w:t>
      </w:r>
      <w:r>
        <w:rPr>
          <w:rFonts w:ascii="Times New Roman"/>
          <w:b w:val="false"/>
          <w:i w:val="false"/>
          <w:color w:val="000000"/>
          <w:sz w:val="28"/>
        </w:rPr>
        <w:t xml:space="preserve"> сәйкес оның ажырамас бөлігі болып табылатын және ұлттық стандартқа қосымшада ұсынылған нысандағы зерттеп-қарау актісін жасайды. Қажет болған жағдайда зерттеп-қарау актісіне олар болған кезде зерттеп-қарау нәтижелеріне байланысты растайтын құжаттар қоса 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76"/>
    <w:p>
      <w:pPr>
        <w:spacing w:after="0"/>
        <w:ind w:left="0"/>
        <w:jc w:val="both"/>
      </w:pPr>
      <w:r>
        <w:rPr>
          <w:rFonts w:ascii="Times New Roman"/>
          <w:b w:val="false"/>
          <w:i w:val="false"/>
          <w:color w:val="000000"/>
          <w:sz w:val="28"/>
        </w:rPr>
        <w:t>
      26-9. Зерттеп-қарау актісі екі данада жасалады. Зерттеп-қарау актісінің бір данасы Тапсырыс берушіде қалады, екінші данасы Орындаушыға беріледі.</w:t>
      </w:r>
    </w:p>
    <w:bookmarkEnd w:id="76"/>
    <w:bookmarkStart w:name="z129" w:id="77"/>
    <w:p>
      <w:pPr>
        <w:spacing w:after="0"/>
        <w:ind w:left="0"/>
        <w:jc w:val="both"/>
      </w:pPr>
      <w:r>
        <w:rPr>
          <w:rFonts w:ascii="Times New Roman"/>
          <w:b w:val="false"/>
          <w:i w:val="false"/>
          <w:color w:val="000000"/>
          <w:sz w:val="28"/>
        </w:rPr>
        <w:t>
      26-10. Тапсырыс беруші жолаушылар поездарына зерттеп-қарауды жүргізу кезінде Қазақстан Республикасының заңнамасын, Орындаушының құқықтары мен заңды мүдделерін сақтайды және осы Шарттың тарауына сәйкес зерттеп-қарауды жүргізеді.</w:t>
      </w:r>
    </w:p>
    <w:bookmarkEnd w:id="77"/>
    <w:bookmarkStart w:name="z130" w:id="78"/>
    <w:p>
      <w:pPr>
        <w:spacing w:after="0"/>
        <w:ind w:left="0"/>
        <w:jc w:val="both"/>
      </w:pPr>
      <w:r>
        <w:rPr>
          <w:rFonts w:ascii="Times New Roman"/>
          <w:b w:val="false"/>
          <w:i w:val="false"/>
          <w:color w:val="000000"/>
          <w:sz w:val="28"/>
        </w:rPr>
        <w:t>
      26-11. Орындаушы жолаушылар поездарын зерттеп-қарауды жүргізу кезінде зерттеп-қаралатын жолаушылар поездарының құрамында бар барлық типтегі жолаушылар вагондарына Комиссия мүшелеріне кедергісіз қолжетімділікті қамтамасыз етеді және Комиссия мүшелеріне зерттеп-қарау мәселелерімен байланысты құжаттарды (мәліметтерді) қағаз тасығыштарда қажет болған жағдайда тиісті зерттеп-қарауды жүргізу күнінен бастап 5 жұмыс күні ішінде олардың көшірмелерін зерттеп-қарау актісіне қоса тіркеу үшін ұсынады.</w:t>
      </w:r>
    </w:p>
    <w:bookmarkEnd w:id="78"/>
    <w:bookmarkStart w:name="z131" w:id="79"/>
    <w:p>
      <w:pPr>
        <w:spacing w:after="0"/>
        <w:ind w:left="0"/>
        <w:jc w:val="both"/>
      </w:pPr>
      <w:r>
        <w:rPr>
          <w:rFonts w:ascii="Times New Roman"/>
          <w:b w:val="false"/>
          <w:i w:val="false"/>
          <w:color w:val="000000"/>
          <w:sz w:val="28"/>
        </w:rPr>
        <w:t>
      26-12. Зерттеп-қарау актісін жасағаннан кейін Комиссия мүшелері оған қол қояды, әрбір параққа қол қояды және Орындаушыға танысу үшін ұсынылады.</w:t>
      </w:r>
    </w:p>
    <w:bookmarkEnd w:id="79"/>
    <w:bookmarkStart w:name="z90" w:id="80"/>
    <w:p>
      <w:pPr>
        <w:spacing w:after="0"/>
        <w:ind w:left="0"/>
        <w:jc w:val="left"/>
      </w:pPr>
      <w:r>
        <w:rPr>
          <w:rFonts w:ascii="Times New Roman"/>
          <w:b/>
          <w:i w:val="false"/>
          <w:color w:val="000000"/>
        </w:rPr>
        <w:t xml:space="preserve"> 7-тарау. Шарттың қолданылу мерзімі, оны өзгерту және бұзу талаптары, дауларды қарау тәртібі</w:t>
      </w:r>
    </w:p>
    <w:bookmarkEnd w:id="80"/>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 w:id="81"/>
    <w:p>
      <w:pPr>
        <w:spacing w:after="0"/>
        <w:ind w:left="0"/>
        <w:jc w:val="both"/>
      </w:pPr>
      <w:r>
        <w:rPr>
          <w:rFonts w:ascii="Times New Roman"/>
          <w:b w:val="false"/>
          <w:i w:val="false"/>
          <w:color w:val="000000"/>
          <w:sz w:val="28"/>
        </w:rPr>
        <w:t>
      27. Шарт 20__ жылғы "__" "________" бастап күшіне енеді және 20__ жылғы "__" "________" дейін қолданыста болады. Шарттың қолданылу мерзімінің аяқталуы Тараптарды өзара есеп айырысу бөлігіндегі міндеттемелерін орындаудан босатпайды.</w:t>
      </w:r>
    </w:p>
    <w:bookmarkEnd w:id="81"/>
    <w:bookmarkStart w:name="z92" w:id="82"/>
    <w:p>
      <w:pPr>
        <w:spacing w:after="0"/>
        <w:ind w:left="0"/>
        <w:jc w:val="both"/>
      </w:pPr>
      <w:r>
        <w:rPr>
          <w:rFonts w:ascii="Times New Roman"/>
          <w:b w:val="false"/>
          <w:i w:val="false"/>
          <w:color w:val="000000"/>
          <w:sz w:val="28"/>
        </w:rPr>
        <w:t>
      28. Тараптардың құқықтық деңгейі өзгерген жағдайда Шарт бойынша барлық құқықтар мен міндеттер, соның ішінде туындаған даулар мен келіспеушіліктерді реттеумен байланысты құқықтар және міндеттер Тараптардың құқықтық қабылдауына өтеді.</w:t>
      </w:r>
    </w:p>
    <w:bookmarkEnd w:id="82"/>
    <w:bookmarkStart w:name="z93" w:id="83"/>
    <w:p>
      <w:pPr>
        <w:spacing w:after="0"/>
        <w:ind w:left="0"/>
        <w:jc w:val="both"/>
      </w:pPr>
      <w:r>
        <w:rPr>
          <w:rFonts w:ascii="Times New Roman"/>
          <w:b w:val="false"/>
          <w:i w:val="false"/>
          <w:color w:val="000000"/>
          <w:sz w:val="28"/>
        </w:rPr>
        <w:t>
      29. Шарт Тараптардың өзара келісімі немесе егер басқа Тарап міндеттемелерін орындамаған жағдайда, Тараптардың бірінің талабы бойынша бұзылуы мүмкін. Бұл ретте Орындаушы Тапсырыс берушіге төленген аванстық төлемді жолаушыларды тасымалдаудың негізгі талаптарына сәйкес орындалған тасымалдар көлемі есебінен қайтаруды жүзеге асырады.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Инвестициялар және даму министрінің 16.11.2017 </w:t>
      </w:r>
      <w:r>
        <w:rPr>
          <w:rFonts w:ascii="Times New Roman"/>
          <w:b w:val="false"/>
          <w:i w:val="false"/>
          <w:color w:val="000000"/>
          <w:sz w:val="28"/>
        </w:rPr>
        <w:t>№ 793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30. Шартты орындаудан біржақты бас тарту немесе шартты біржақты бұзу осы Шартың 4-тармағының 4) тармақшасына және Қазақстан Республикасының азаматтық Кодексінің 401-бабына сәйкес жүзеге асырылады.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5"/>
    <w:p>
      <w:pPr>
        <w:spacing w:after="0"/>
        <w:ind w:left="0"/>
        <w:jc w:val="both"/>
      </w:pPr>
      <w:r>
        <w:rPr>
          <w:rFonts w:ascii="Times New Roman"/>
          <w:b w:val="false"/>
          <w:i w:val="false"/>
          <w:color w:val="000000"/>
          <w:sz w:val="28"/>
        </w:rPr>
        <w:t>
      31. Шартты уақытынан бұрын бұзған кезде бұзуға бастамашылық жасаған тарап Шартты бұзғанға дейін кемінде бір ай бұрын басқа тарапты осы туралы хабардар етуге міндетті.</w:t>
      </w:r>
    </w:p>
    <w:bookmarkEnd w:id="85"/>
    <w:bookmarkStart w:name="z96" w:id="86"/>
    <w:p>
      <w:pPr>
        <w:spacing w:after="0"/>
        <w:ind w:left="0"/>
        <w:jc w:val="both"/>
      </w:pPr>
      <w:r>
        <w:rPr>
          <w:rFonts w:ascii="Times New Roman"/>
          <w:b w:val="false"/>
          <w:i w:val="false"/>
          <w:color w:val="000000"/>
          <w:sz w:val="28"/>
        </w:rPr>
        <w:t>
      32. Тараптар пайда болған даулар мен келіспеушіліктерді келіссөздер жолымен, келіспеушіліктерді келіссөздер жолымен шешу мүмкіндігінің болмауы кезінде - Қазақстан Республикасының заңнамасына сәйкес сот тәртібімен шешеді.</w:t>
      </w:r>
    </w:p>
    <w:bookmarkEnd w:id="86"/>
    <w:bookmarkStart w:name="z97" w:id="87"/>
    <w:p>
      <w:pPr>
        <w:spacing w:after="0"/>
        <w:ind w:left="0"/>
        <w:jc w:val="both"/>
      </w:pPr>
      <w:r>
        <w:rPr>
          <w:rFonts w:ascii="Times New Roman"/>
          <w:b w:val="false"/>
          <w:i w:val="false"/>
          <w:color w:val="000000"/>
          <w:sz w:val="28"/>
        </w:rPr>
        <w:t>
      33. Шарттың ережелері Қазақстан Республикасының азаматтық заңнамасында көзделген тәртіпте өзгертілуі және (немесе) толықтырылуы мүмкін, атап айтқанда тараптардың қосымша келісімі бойынша осы Шарттың 1-7 қосымшаларында көрсетілген талаптарды, оның ішінде қалыптастыру/айналым пунктін, әлеуметтік маңызы бар қатынастар атауларын, арақашықтығын және маршруттың қатынау кезеңділігін өзгерту, жолаушылар тасымалының сапасын арттыруға мүмкіндік беретін вагондардың типін, техникалық сипаттамаларын және шығарылған жылын жақсарту бойынша қайта қарауға жол беріледі.</w:t>
      </w:r>
    </w:p>
    <w:bookmarkEnd w:id="87"/>
    <w:p>
      <w:pPr>
        <w:spacing w:after="0"/>
        <w:ind w:left="0"/>
        <w:jc w:val="both"/>
      </w:pPr>
      <w:r>
        <w:rPr>
          <w:rFonts w:ascii="Times New Roman"/>
          <w:b w:val="false"/>
          <w:i w:val="false"/>
          <w:color w:val="000000"/>
          <w:sz w:val="28"/>
        </w:rPr>
        <w:t>
      Егер Шартта 2 және одан да көп әлеуметтік маңызы бар маршрут (-тар) көрсетілсе, Тапсырыс беруші міндеттемелері орындалмаған тиісті маршрутты Шарттан алып тастау бөлігінде өзгерістер енгізеді, бұл тиісті маршрут бойынша Шартты бұзумен теңбе-тең.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8"/>
    <w:p>
      <w:pPr>
        <w:spacing w:after="0"/>
        <w:ind w:left="0"/>
        <w:jc w:val="both"/>
      </w:pPr>
      <w:r>
        <w:rPr>
          <w:rFonts w:ascii="Times New Roman"/>
          <w:b w:val="false"/>
          <w:i w:val="false"/>
          <w:color w:val="000000"/>
          <w:sz w:val="28"/>
        </w:rPr>
        <w:t>
      34. Осы Шартқа барлық өзгерістер мен толықтырулар Қазақстан Республикасының заңнамасына сәйкес бірдей заңды күші бар және екі Тараптың қолы қойылатын мемлекеттік және (немесе) орыс тілдеріндегі жазбаша нысанда, екі данада Тараптардың әрқайсысы үшін бір-бірден жасалады.</w:t>
      </w:r>
    </w:p>
    <w:bookmarkEnd w:id="88"/>
    <w:bookmarkStart w:name="z99" w:id="89"/>
    <w:p>
      <w:pPr>
        <w:spacing w:after="0"/>
        <w:ind w:left="0"/>
        <w:jc w:val="both"/>
      </w:pPr>
      <w:r>
        <w:rPr>
          <w:rFonts w:ascii="Times New Roman"/>
          <w:b w:val="false"/>
          <w:i w:val="false"/>
          <w:color w:val="000000"/>
          <w:sz w:val="28"/>
        </w:rPr>
        <w:t>
      35. Осы Шарт ___________ қаласында 20___ жылғы "___" ________ Тараптардың әрқайсысы үшін бір-бір данадан, бірдей заңды күші бар екі данада жасалған.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Көлік министрінің м.а. 04.05.2026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0"/>
    <w:p>
      <w:pPr>
        <w:spacing w:after="0"/>
        <w:ind w:left="0"/>
        <w:jc w:val="left"/>
      </w:pPr>
      <w:r>
        <w:rPr>
          <w:rFonts w:ascii="Times New Roman"/>
          <w:b/>
          <w:i w:val="false"/>
          <w:color w:val="000000"/>
        </w:rPr>
        <w:t xml:space="preserve"> 8-тарау. Тараптардың деректемелері мен қолдары</w:t>
      </w:r>
    </w:p>
    <w:bookmarkEnd w:id="90"/>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беруші                        Орындаушы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(деректемелер)                        (деректемелер)</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(бар болған жағдайда)                  (бар болған жағдайда)</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облысаралық қатынастар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жолаушылар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тасымалын жүзеге асырумен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шығыстарын ұзақ мерзімді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tc>
      </w:tr>
    </w:tbl>
    <w:bookmarkStart w:name="z102" w:id="91"/>
    <w:p>
      <w:pPr>
        <w:spacing w:after="0"/>
        <w:ind w:left="0"/>
        <w:jc w:val="left"/>
      </w:pPr>
      <w:r>
        <w:rPr>
          <w:rFonts w:ascii="Times New Roman"/>
          <w:b/>
          <w:i w:val="false"/>
          <w:color w:val="000000"/>
        </w:rPr>
        <w:t xml:space="preserve"> Орындаушымен әлеуметтік маңызы бар қатынастар бойынша субсидияланатын жолаушылар</w:t>
      </w:r>
      <w:r>
        <w:br/>
      </w:r>
      <w:r>
        <w:rPr>
          <w:rFonts w:ascii="Times New Roman"/>
          <w:b/>
          <w:i w:val="false"/>
          <w:color w:val="000000"/>
        </w:rPr>
        <w:t>тасымалының негізгі талаптары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поезд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тың атауы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қашықтығы, километр</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Қатынаудың шартты кезеңділігі</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орындардың ең төменгі саны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шартты орташа жылдық минималды вагондар саны (ядро), бірлік</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құрам саны, бірлік</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электрпоезд</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ортақ вагон саны, бірлік</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вагон айналым көлемі, мың вагонно-километр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Төмендемейтін жылдық вагон айналым көлемі, мың вагонно-километр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қатынасы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шартты саны, бірлік</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қатынаудың шартты кезеңділігі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төмендемейтін жылдық вагон айналым көлемі, мың вагонно-километр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 ескере отырып, жоспарлы жолаушылар айналымы, мың жолаушы километр</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Әлеуметтік маңызы бар облысаралық қатынастар бойынша жолаушылар тасымалын жүзеге асыратын тасымалдаушылардың шығындарын субсидиялау туралы 20___ж. "__"_______№_____ шарттың ажырамас бөлігі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"Орындаушы"                        "Орындаушы"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(деректемелер)                        (деректемелер)</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(лауазымы)                              (лауазымы)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(бар болған жағдайда)                  (бар болған жағдайда)</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м.о. (бар болған жағдайда)      м.о.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облысаралық қатынастар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жолаушылар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тасымалын жүзеге асырумен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шығыстарын ұзақ мерзімді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br/>
      </w:r>
      <w:r>
        <w:rPr>
          <w:rFonts w:ascii="Times New Roman"/>
          <w:b w:val="false"/>
          <w:i w:val="false"/>
          <w:color w:val="000000"/>
          <w:sz w:val="28"/>
        </w:rPr>
        <w:t>
</w:t>
      </w:r>
    </w:p>
    <w:bookmarkStart w:name="z104" w:id="92"/>
    <w:p>
      <w:pPr>
        <w:spacing w:after="0"/>
        <w:ind w:left="0"/>
        <w:jc w:val="left"/>
      </w:pPr>
      <w:r>
        <w:rPr>
          <w:rFonts w:ascii="Times New Roman"/>
          <w:b/>
          <w:i w:val="false"/>
          <w:color w:val="000000"/>
        </w:rPr>
        <w:t xml:space="preserve"> Орындаушымен әлеуметтік маңызы бар қатынастар бойынша субсидияланатын жолаушылар</w:t>
      </w:r>
      <w:r>
        <w:br/>
      </w:r>
      <w:r>
        <w:rPr>
          <w:rFonts w:ascii="Times New Roman"/>
          <w:b/>
          <w:i w:val="false"/>
          <w:color w:val="000000"/>
        </w:rPr>
        <w:t>тасымалының дамуының негізгі талаптары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немесе тәркелмелі және жолда тоқтамайтын вагондардың №</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қатынастардың атауы</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көрсеткіштер</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Теміржол жолаушылар вагонын жаңарту</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Сервистік қызмет сапасын арттыру</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Қызметкерлер штатының біліктілігін арттыру</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Билетсіз жолаушылар тасымалы және/немесе багаж бен жүк тасымалы шарттарының бұзылу фактілерін жол іс-шаралар</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 тасымалы, багаж бен жүк тасымалының кірістерін жоғарылату</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 қызметті енгізу</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даму мәселелері</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Әлеуметтік маңызы бар облысаралық қатынастар бойынша жолаушылар тасымалын жүзеге асыратын тасымалдаушылардың шығындарын субсидиялау туралы 20___ж. "__"_______№_____ шарттың ажырамас бөлігі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"Орындаушы"                        "Орындаушы"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(деректемелер)                        (деректемелер)</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(лауазымы)                              (лауазымы)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(бар болған жағдайда)                  (бар болған жағдайда)</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м.о. (бар болған жағдайда)            м.о.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Әлеуметтік маңызы бар</w:t>
            </w:r>
          </w:p>
          <w:bookmarkEnd w:id="93"/>
          <w:p>
            <w:pPr>
              <w:spacing w:after="20"/>
              <w:ind w:left="20"/>
              <w:jc w:val="both"/>
            </w:pPr>
            <w:r>
              <w:rPr>
                <w:rFonts w:ascii="Times New Roman"/>
                <w:b w:val="false"/>
                <w:i w:val="false"/>
                <w:color w:val="000000"/>
                <w:sz w:val="20"/>
              </w:rPr>
              <w:t>
облысаралық қатынастар</w:t>
            </w:r>
          </w:p>
          <w:p>
            <w:pPr>
              <w:spacing w:after="20"/>
              <w:ind w:left="20"/>
              <w:jc w:val="both"/>
            </w:pPr>
            <w:r>
              <w:rPr>
                <w:rFonts w:ascii="Times New Roman"/>
                <w:b w:val="false"/>
                <w:i w:val="false"/>
                <w:color w:val="000000"/>
                <w:sz w:val="20"/>
              </w:rPr>
              <w:t>
бойынша жолаушылар</w:t>
            </w:r>
          </w:p>
          <w:p>
            <w:pPr>
              <w:spacing w:after="20"/>
              <w:ind w:left="20"/>
              <w:jc w:val="both"/>
            </w:pPr>
            <w:r>
              <w:rPr>
                <w:rFonts w:ascii="Times New Roman"/>
                <w:b w:val="false"/>
                <w:i w:val="false"/>
                <w:color w:val="000000"/>
                <w:sz w:val="20"/>
              </w:rPr>
              <w:t>
тасымалын жүзеге асырумен</w:t>
            </w:r>
          </w:p>
          <w:p>
            <w:pPr>
              <w:spacing w:after="20"/>
              <w:ind w:left="20"/>
              <w:jc w:val="both"/>
            </w:pPr>
            <w:r>
              <w:rPr>
                <w:rFonts w:ascii="Times New Roman"/>
                <w:b w:val="false"/>
                <w:i w:val="false"/>
                <w:color w:val="000000"/>
                <w:sz w:val="20"/>
              </w:rPr>
              <w:t>
байланысты</w:t>
            </w:r>
          </w:p>
          <w:p>
            <w:pPr>
              <w:spacing w:after="20"/>
              <w:ind w:left="20"/>
              <w:jc w:val="both"/>
            </w:pPr>
            <w:r>
              <w:rPr>
                <w:rFonts w:ascii="Times New Roman"/>
                <w:b w:val="false"/>
                <w:i w:val="false"/>
                <w:color w:val="000000"/>
                <w:sz w:val="20"/>
              </w:rPr>
              <w:t>
тасымалдаушылардың</w:t>
            </w:r>
          </w:p>
          <w:p>
            <w:pPr>
              <w:spacing w:after="20"/>
              <w:ind w:left="20"/>
              <w:jc w:val="both"/>
            </w:pPr>
            <w:r>
              <w:rPr>
                <w:rFonts w:ascii="Times New Roman"/>
                <w:b w:val="false"/>
                <w:i w:val="false"/>
                <w:color w:val="000000"/>
                <w:sz w:val="20"/>
              </w:rPr>
              <w:t>
шығыстарын ұзақ мерзімді</w:t>
            </w:r>
          </w:p>
          <w:p>
            <w:pPr>
              <w:spacing w:after="20"/>
              <w:ind w:left="20"/>
              <w:jc w:val="both"/>
            </w:pPr>
            <w:r>
              <w:rPr>
                <w:rFonts w:ascii="Times New Roman"/>
                <w:b w:val="false"/>
                <w:i w:val="false"/>
                <w:color w:val="000000"/>
                <w:sz w:val="20"/>
              </w:rPr>
              <w:t>
субсидиялау Шарттарына</w:t>
            </w:r>
          </w:p>
          <w:p>
            <w:pPr>
              <w:spacing w:after="20"/>
              <w:ind w:left="20"/>
              <w:jc w:val="both"/>
            </w:pPr>
            <w:r>
              <w:rPr>
                <w:rFonts w:ascii="Times New Roman"/>
                <w:b w:val="false"/>
                <w:i w:val="false"/>
                <w:color w:val="000000"/>
                <w:sz w:val="20"/>
              </w:rPr>
              <w:t>
3-қосымша</w:t>
            </w:r>
          </w:p>
          <w:p>
            <w:pPr>
              <w:spacing w:after="20"/>
              <w:ind w:left="20"/>
              <w:jc w:val="both"/>
            </w:pPr>
            <w:r>
              <w:rPr>
                <w:rFonts w:ascii="Times New Roman"/>
                <w:b w:val="false"/>
                <w:i w:val="false"/>
                <w:color w:val="000000"/>
                <w:sz w:val="20"/>
              </w:rPr>
              <w:t>
20__ жылғы "___" _________. №</w:t>
            </w:r>
          </w:p>
        </w:tc>
      </w:tr>
    </w:tbl>
    <w:p>
      <w:pPr>
        <w:spacing w:after="0"/>
        <w:ind w:left="0"/>
        <w:jc w:val="left"/>
      </w:pPr>
      <w:r>
        <w:br/>
      </w:r>
      <w:r>
        <w:rPr>
          <w:rFonts w:ascii="Times New Roman"/>
          <w:b w:val="false"/>
          <w:i w:val="false"/>
          <w:color w:val="000000"/>
          <w:sz w:val="28"/>
        </w:rPr>
        <w:t>
</w:t>
      </w:r>
    </w:p>
    <w:bookmarkStart w:name="z106" w:id="94"/>
    <w:p>
      <w:pPr>
        <w:spacing w:after="0"/>
        <w:ind w:left="0"/>
        <w:jc w:val="left"/>
      </w:pPr>
      <w:r>
        <w:rPr>
          <w:rFonts w:ascii="Times New Roman"/>
          <w:b/>
          <w:i w:val="false"/>
          <w:color w:val="000000"/>
        </w:rPr>
        <w:t xml:space="preserve"> Орындаушымен әлеуметтік маңызы бар қатынастар бойынша жолаушылар тасымалын</w:t>
      </w:r>
      <w:r>
        <w:br/>
      </w:r>
      <w:r>
        <w:rPr>
          <w:rFonts w:ascii="Times New Roman"/>
          <w:b/>
          <w:i w:val="false"/>
          <w:color w:val="000000"/>
        </w:rPr>
        <w:t>субсидияланатын теміржол жолаушылар паркін қамтамасыз ету бойынша негізгі шарттар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желдеткіш жүйесінің болуы: жоқ – зауодтық құрылысымен қарастырылмаған. иә – зауодтық құрылыспен қарастырылған</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қозғалатын мүгедектер тұлғасына арнайыландырылған орындарымен және отырғызып-түсіру үшін көтеретін құрылғылардың болуы, иә немесе жоқ</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 жыл бойынша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Әлеуметтік маңызы бар облысаралық қатынастар бойынша жолаушылар тасымалын жүзеге асыратын тасымалдаушылардың шығындарын субсидиялау туралы 20___ж. "__"_______№_____ шарттың ажырамас бөлігі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беруші                        Орындаушы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(деректемелер)                        (деректемелер)</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(бар болған жағдайда)                  (бар болған жағдайда)</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Әлеуметтік маңызы бар</w:t>
            </w:r>
          </w:p>
          <w:bookmarkEnd w:id="95"/>
          <w:p>
            <w:pPr>
              <w:spacing w:after="20"/>
              <w:ind w:left="20"/>
              <w:jc w:val="both"/>
            </w:pPr>
            <w:r>
              <w:rPr>
                <w:rFonts w:ascii="Times New Roman"/>
                <w:b w:val="false"/>
                <w:i w:val="false"/>
                <w:color w:val="000000"/>
                <w:sz w:val="20"/>
              </w:rPr>
              <w:t>
облысаралық қатынастар</w:t>
            </w:r>
          </w:p>
          <w:p>
            <w:pPr>
              <w:spacing w:after="20"/>
              <w:ind w:left="20"/>
              <w:jc w:val="both"/>
            </w:pPr>
            <w:r>
              <w:rPr>
                <w:rFonts w:ascii="Times New Roman"/>
                <w:b w:val="false"/>
                <w:i w:val="false"/>
                <w:color w:val="000000"/>
                <w:sz w:val="20"/>
              </w:rPr>
              <w:t>
бойынша жолаушылар</w:t>
            </w:r>
          </w:p>
          <w:p>
            <w:pPr>
              <w:spacing w:after="20"/>
              <w:ind w:left="20"/>
              <w:jc w:val="both"/>
            </w:pPr>
            <w:r>
              <w:rPr>
                <w:rFonts w:ascii="Times New Roman"/>
                <w:b w:val="false"/>
                <w:i w:val="false"/>
                <w:color w:val="000000"/>
                <w:sz w:val="20"/>
              </w:rPr>
              <w:t>
тасымалын жүзеге асырумен</w:t>
            </w:r>
          </w:p>
          <w:p>
            <w:pPr>
              <w:spacing w:after="20"/>
              <w:ind w:left="20"/>
              <w:jc w:val="both"/>
            </w:pPr>
            <w:r>
              <w:rPr>
                <w:rFonts w:ascii="Times New Roman"/>
                <w:b w:val="false"/>
                <w:i w:val="false"/>
                <w:color w:val="000000"/>
                <w:sz w:val="20"/>
              </w:rPr>
              <w:t>
байланысты</w:t>
            </w:r>
          </w:p>
          <w:p>
            <w:pPr>
              <w:spacing w:after="20"/>
              <w:ind w:left="20"/>
              <w:jc w:val="both"/>
            </w:pPr>
            <w:r>
              <w:rPr>
                <w:rFonts w:ascii="Times New Roman"/>
                <w:b w:val="false"/>
                <w:i w:val="false"/>
                <w:color w:val="000000"/>
                <w:sz w:val="20"/>
              </w:rPr>
              <w:t>
тасымалдаушылардың</w:t>
            </w:r>
          </w:p>
          <w:p>
            <w:pPr>
              <w:spacing w:after="20"/>
              <w:ind w:left="20"/>
              <w:jc w:val="both"/>
            </w:pPr>
            <w:r>
              <w:rPr>
                <w:rFonts w:ascii="Times New Roman"/>
                <w:b w:val="false"/>
                <w:i w:val="false"/>
                <w:color w:val="000000"/>
                <w:sz w:val="20"/>
              </w:rPr>
              <w:t>
шығыстарын ұзақ мерзімді</w:t>
            </w:r>
          </w:p>
          <w:p>
            <w:pPr>
              <w:spacing w:after="20"/>
              <w:ind w:left="20"/>
              <w:jc w:val="both"/>
            </w:pPr>
            <w:r>
              <w:rPr>
                <w:rFonts w:ascii="Times New Roman"/>
                <w:b w:val="false"/>
                <w:i w:val="false"/>
                <w:color w:val="000000"/>
                <w:sz w:val="20"/>
              </w:rPr>
              <w:t>
субсидиялау Шарттарына</w:t>
            </w:r>
          </w:p>
          <w:p>
            <w:pPr>
              <w:spacing w:after="20"/>
              <w:ind w:left="20"/>
              <w:jc w:val="both"/>
            </w:pPr>
            <w:r>
              <w:rPr>
                <w:rFonts w:ascii="Times New Roman"/>
                <w:b w:val="false"/>
                <w:i w:val="false"/>
                <w:color w:val="000000"/>
                <w:sz w:val="20"/>
              </w:rPr>
              <w:t>
4-қосымша</w:t>
            </w:r>
          </w:p>
          <w:p>
            <w:pPr>
              <w:spacing w:after="20"/>
              <w:ind w:left="20"/>
              <w:jc w:val="both"/>
            </w:pPr>
            <w:r>
              <w:rPr>
                <w:rFonts w:ascii="Times New Roman"/>
                <w:b w:val="false"/>
                <w:i w:val="false"/>
                <w:color w:val="000000"/>
                <w:sz w:val="20"/>
              </w:rPr>
              <w:t>
20__ жылғы "___" _________. №</w:t>
            </w:r>
          </w:p>
        </w:tc>
      </w:tr>
    </w:tbl>
    <w:bookmarkStart w:name="z108" w:id="96"/>
    <w:p>
      <w:pPr>
        <w:spacing w:after="0"/>
        <w:ind w:left="0"/>
        <w:jc w:val="left"/>
      </w:pPr>
      <w:r>
        <w:rPr>
          <w:rFonts w:ascii="Times New Roman"/>
          <w:b/>
          <w:i w:val="false"/>
          <w:color w:val="000000"/>
        </w:rPr>
        <w:t xml:space="preserve"> Орындаушымен әлеуметтік маңызы бар қатынастар бойынша жолаушылар тасымалы бойынша бағаның (тарифтің) шекті көтерілуі қызметін қамтамасыз ету және орындаушымен субсидиялау шарттарының негізгі шарттары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Поездың немесе тіркелмелі және жолда түспейтін вагондардың №</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Қатынастың атауы</w:t>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субсидиялау көлемі, мың теңге</w:t>
            </w:r>
          </w:p>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"Тапсырыс беруші"                  "Орындаушы"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(деректемелер)                        (деректемелер)</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(лауазымы)                              (лауазымы)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(бар болған жағдайда)                  (бар болған жағдайда)</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м.о. (бар болған жағдайда)            м.о.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маңызы бар </w:t>
                  </w:r>
                </w:p>
                <w:p>
                  <w:pPr>
                    <w:spacing w:after="20"/>
                    <w:ind w:left="20"/>
                    <w:jc w:val="both"/>
                  </w:pPr>
                </w:p>
                <w:p>
                  <w:pPr>
                    <w:spacing w:after="20"/>
                    <w:ind w:left="20"/>
                    <w:jc w:val="both"/>
                  </w:pPr>
                  <w:r>
                    <w:rPr>
                      <w:rFonts w:ascii="Times New Roman"/>
                      <w:b w:val="false"/>
                      <w:i w:val="false"/>
                      <w:color w:val="000000"/>
                      <w:sz w:val="20"/>
                    </w:rPr>
                    <w:t xml:space="preserve">қатынастар бойынша </w:t>
                  </w:r>
                </w:p>
                <w:p>
                  <w:pPr>
                    <w:spacing w:after="20"/>
                    <w:ind w:left="20"/>
                    <w:jc w:val="both"/>
                  </w:pPr>
                  <w:r>
                    <w:rPr>
                      <w:rFonts w:ascii="Times New Roman"/>
                      <w:b w:val="false"/>
                      <w:i w:val="false"/>
                      <w:color w:val="000000"/>
                      <w:sz w:val="20"/>
                    </w:rPr>
                    <w:t>жолаушылар тасымалын</w:t>
                  </w:r>
                </w:p>
                <w:p>
                  <w:pPr>
                    <w:spacing w:after="20"/>
                    <w:ind w:left="20"/>
                    <w:jc w:val="both"/>
                  </w:pPr>
                  <w:r>
                    <w:rPr>
                      <w:rFonts w:ascii="Times New Roman"/>
                      <w:b w:val="false"/>
                      <w:i w:val="false"/>
                      <w:color w:val="000000"/>
                      <w:sz w:val="20"/>
                    </w:rPr>
                    <w:t>жүзеге асырумен байланысты</w:t>
                  </w:r>
                </w:p>
                <w:p>
                  <w:pPr>
                    <w:spacing w:after="20"/>
                    <w:ind w:left="20"/>
                    <w:jc w:val="both"/>
                  </w:pPr>
                  <w:r>
                    <w:rPr>
                      <w:rFonts w:ascii="Times New Roman"/>
                      <w:b w:val="false"/>
                      <w:i w:val="false"/>
                      <w:color w:val="000000"/>
                      <w:sz w:val="20"/>
                    </w:rPr>
                    <w:t>тасымалдаушының шығыстарын</w:t>
                  </w:r>
                </w:p>
                <w:p>
                  <w:pPr>
                    <w:spacing w:after="20"/>
                    <w:ind w:left="20"/>
                    <w:jc w:val="both"/>
                  </w:pPr>
                  <w:r>
                    <w:rPr>
                      <w:rFonts w:ascii="Times New Roman"/>
                      <w:b w:val="false"/>
                      <w:i w:val="false"/>
                      <w:color w:val="000000"/>
                      <w:sz w:val="20"/>
                    </w:rPr>
                    <w:t xml:space="preserve">ұзақ мерзімді субсидиялау </w:t>
                  </w:r>
                </w:p>
                <w:p>
                  <w:pPr>
                    <w:spacing w:after="20"/>
                    <w:ind w:left="20"/>
                    <w:jc w:val="both"/>
                  </w:pPr>
                  <w:r>
                    <w:rPr>
                      <w:rFonts w:ascii="Times New Roman"/>
                      <w:b w:val="false"/>
                      <w:i w:val="false"/>
                      <w:color w:val="000000"/>
                      <w:sz w:val="20"/>
                    </w:rPr>
                    <w:t>шартына</w:t>
                  </w:r>
                </w:p>
                <w:p>
                  <w:pPr>
                    <w:spacing w:after="20"/>
                    <w:ind w:left="20"/>
                    <w:jc w:val="both"/>
                  </w:pPr>
                  <w:r>
                    <w:rPr>
                      <w:rFonts w:ascii="Times New Roman"/>
                      <w:b w:val="false"/>
                      <w:i w:val="false"/>
                      <w:color w:val="000000"/>
                      <w:sz w:val="20"/>
                    </w:rPr>
                    <w:t>5-қосымша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0" w:id="97"/>
    <w:p>
      <w:pPr>
        <w:spacing w:after="0"/>
        <w:ind w:left="0"/>
        <w:jc w:val="left"/>
      </w:pPr>
      <w:r>
        <w:rPr>
          <w:rFonts w:ascii="Times New Roman"/>
          <w:b/>
          <w:i w:val="false"/>
          <w:color w:val="000000"/>
        </w:rPr>
        <w:t xml:space="preserve"> Әлеуметтік маңызы бар қатынастар бойынша жолаушыларды тасымалдау жөніндегі қызметтерге бағаларды (тарифтерді) арттырудың шекті деңгейін қамтамасыз етудің негізгі шарттары</w:t>
      </w:r>
    </w:p>
    <w:bookmarkEnd w:id="97"/>
    <w:p>
      <w:pPr>
        <w:spacing w:after="0"/>
        <w:ind w:left="0"/>
        <w:jc w:val="both"/>
      </w:pPr>
      <w:r>
        <w:rPr>
          <w:rFonts w:ascii="Times New Roman"/>
          <w:b w:val="false"/>
          <w:i w:val="false"/>
          <w:color w:val="ff0000"/>
          <w:sz w:val="28"/>
        </w:rPr>
        <w:t xml:space="preserve">
      Ескерту. 5-қосымша жаңа редакцияда - ҚР Көлік министрінің 12.03.2025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немесе тіркелмелі және жолда түспейтін вагондардың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тасымалына бағаны (тарифті) көтерудің шекті деңгейі,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тасымалына бағаны (тарифті) көтерудің шекті деңгейі,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қосымша Әлеуметтік маңызы бар облысаралық қатынастар бойынша жолаушылар тасымалын жүзеге асыратын тасымалдаушының шығыстарын ұзақ мерзімді субсидиялау туралы 20___жылғы "__"_______№_____ шарттың ажырамас бөлігі болып табылады.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(деректемелер)</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болған жағдайда)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мөр орыны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(деректемелер)</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мөр орыны (бар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w:t>
            </w:r>
          </w:p>
          <w:p>
            <w:pPr>
              <w:spacing w:after="20"/>
              <w:ind w:left="20"/>
              <w:jc w:val="both"/>
            </w:pPr>
            <w:r>
              <w:rPr>
                <w:rFonts w:ascii="Times New Roman"/>
                <w:b w:val="false"/>
                <w:i w:val="false"/>
                <w:color w:val="000000"/>
                <w:sz w:val="20"/>
              </w:rPr>
              <w:t>
облысаралық қатынастар</w:t>
            </w:r>
          </w:p>
          <w:p>
            <w:pPr>
              <w:spacing w:after="20"/>
              <w:ind w:left="20"/>
              <w:jc w:val="both"/>
            </w:pPr>
            <w:r>
              <w:rPr>
                <w:rFonts w:ascii="Times New Roman"/>
                <w:b w:val="false"/>
                <w:i w:val="false"/>
                <w:color w:val="000000"/>
                <w:sz w:val="20"/>
              </w:rPr>
              <w:t>
бойынша жолаушылар</w:t>
            </w:r>
          </w:p>
          <w:p>
            <w:pPr>
              <w:spacing w:after="20"/>
              <w:ind w:left="20"/>
              <w:jc w:val="both"/>
            </w:pPr>
            <w:r>
              <w:rPr>
                <w:rFonts w:ascii="Times New Roman"/>
                <w:b w:val="false"/>
                <w:i w:val="false"/>
                <w:color w:val="000000"/>
                <w:sz w:val="20"/>
              </w:rPr>
              <w:t>
тасымалын жүзеге асырумен</w:t>
            </w:r>
          </w:p>
          <w:p>
            <w:pPr>
              <w:spacing w:after="20"/>
              <w:ind w:left="20"/>
              <w:jc w:val="both"/>
            </w:pPr>
            <w:r>
              <w:rPr>
                <w:rFonts w:ascii="Times New Roman"/>
                <w:b w:val="false"/>
                <w:i w:val="false"/>
                <w:color w:val="000000"/>
                <w:sz w:val="20"/>
              </w:rPr>
              <w:t>
байланысты</w:t>
            </w:r>
          </w:p>
          <w:p>
            <w:pPr>
              <w:spacing w:after="20"/>
              <w:ind w:left="20"/>
              <w:jc w:val="both"/>
            </w:pPr>
            <w:r>
              <w:rPr>
                <w:rFonts w:ascii="Times New Roman"/>
                <w:b w:val="false"/>
                <w:i w:val="false"/>
                <w:color w:val="000000"/>
                <w:sz w:val="20"/>
              </w:rPr>
              <w:t>
тасымалдаушылардың</w:t>
            </w:r>
          </w:p>
          <w:p>
            <w:pPr>
              <w:spacing w:after="20"/>
              <w:ind w:left="20"/>
              <w:jc w:val="both"/>
            </w:pPr>
            <w:r>
              <w:rPr>
                <w:rFonts w:ascii="Times New Roman"/>
                <w:b w:val="false"/>
                <w:i w:val="false"/>
                <w:color w:val="000000"/>
                <w:sz w:val="20"/>
              </w:rPr>
              <w:t>
шығыстарын ұзақ мерзімді</w:t>
            </w:r>
          </w:p>
          <w:p>
            <w:pPr>
              <w:spacing w:after="20"/>
              <w:ind w:left="20"/>
              <w:jc w:val="both"/>
            </w:pPr>
            <w:r>
              <w:rPr>
                <w:rFonts w:ascii="Times New Roman"/>
                <w:b w:val="false"/>
                <w:i w:val="false"/>
                <w:color w:val="000000"/>
                <w:sz w:val="20"/>
              </w:rPr>
              <w:t>
субсидиялау Шарттарына</w:t>
            </w:r>
          </w:p>
          <w:p>
            <w:pPr>
              <w:spacing w:after="20"/>
              <w:ind w:left="20"/>
              <w:jc w:val="both"/>
            </w:pPr>
            <w:r>
              <w:rPr>
                <w:rFonts w:ascii="Times New Roman"/>
                <w:b w:val="false"/>
                <w:i w:val="false"/>
                <w:color w:val="000000"/>
                <w:sz w:val="20"/>
              </w:rPr>
              <w:t>
6-қосымша</w:t>
            </w:r>
          </w:p>
          <w:p>
            <w:pPr>
              <w:spacing w:after="20"/>
              <w:ind w:left="20"/>
              <w:jc w:val="both"/>
            </w:pPr>
            <w:r>
              <w:rPr>
                <w:rFonts w:ascii="Times New Roman"/>
                <w:b w:val="false"/>
                <w:i w:val="false"/>
                <w:color w:val="000000"/>
                <w:sz w:val="20"/>
              </w:rPr>
              <w:t>
20__ жылғы "___" _________. №</w:t>
            </w:r>
          </w:p>
        </w:tc>
      </w:tr>
    </w:tbl>
    <w:p>
      <w:pPr>
        <w:spacing w:after="0"/>
        <w:ind w:left="0"/>
        <w:jc w:val="left"/>
      </w:pPr>
      <w:r>
        <w:br/>
      </w:r>
      <w:r>
        <w:rPr>
          <w:rFonts w:ascii="Times New Roman"/>
          <w:b w:val="false"/>
          <w:i w:val="false"/>
          <w:color w:val="000000"/>
          <w:sz w:val="28"/>
        </w:rPr>
        <w:t>
</w:t>
      </w:r>
    </w:p>
    <w:bookmarkStart w:name="z112" w:id="98"/>
    <w:p>
      <w:pPr>
        <w:spacing w:after="0"/>
        <w:ind w:left="0"/>
        <w:jc w:val="left"/>
      </w:pPr>
      <w:r>
        <w:rPr>
          <w:rFonts w:ascii="Times New Roman"/>
          <w:b/>
          <w:i w:val="false"/>
          <w:color w:val="000000"/>
        </w:rPr>
        <w:t xml:space="preserve"> Орындаушымен әлеуеметтік маңызы бар қатынастар бойынша тіркелмелі және жолда</w:t>
      </w:r>
      <w:r>
        <w:br/>
      </w:r>
      <w:r>
        <w:rPr>
          <w:rFonts w:ascii="Times New Roman"/>
          <w:b/>
          <w:i w:val="false"/>
          <w:color w:val="000000"/>
        </w:rPr>
        <w:t>түспейтін вагондардың есебімен бірге жоспарланған жолаушылар айналымын қамтамасыз</w:t>
      </w:r>
      <w:r>
        <w:br/>
      </w:r>
      <w:r>
        <w:rPr>
          <w:rFonts w:ascii="Times New Roman"/>
          <w:b/>
          <w:i w:val="false"/>
          <w:color w:val="000000"/>
        </w:rPr>
        <w:t>етудің негізгі шарттары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Поездың немесе тіркелмелі және жолда түспейтін вагондардың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Қатынастың атауы</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түрі</w:t>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жол.км</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электрпоезд</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Әлеуметтік маңызы бар облысаралық қатынастар бойынша жолаушылар тасымалын жүзеге асыратын тасымалдаушылардың шығындарын субсидиялау туралы 20___ж. "__"_______№_____ шарттың ажырамас бөлігі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"Тапсырыс беруші"                  "Орындаушы"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(деректемелер)                        (деректемелер)</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(лауазымы)                              (лауазымы)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(бар болған жағдайда)                  (бар болған жағдайда)</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м.о. (бар болған жағдайда)            м.о.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Әлеуметтік маңызы бар</w:t>
            </w:r>
          </w:p>
          <w:bookmarkEnd w:id="99"/>
          <w:p>
            <w:pPr>
              <w:spacing w:after="20"/>
              <w:ind w:left="20"/>
              <w:jc w:val="both"/>
            </w:pPr>
            <w:r>
              <w:rPr>
                <w:rFonts w:ascii="Times New Roman"/>
                <w:b w:val="false"/>
                <w:i w:val="false"/>
                <w:color w:val="000000"/>
                <w:sz w:val="20"/>
              </w:rPr>
              <w:t>
облысаралық қатынастар</w:t>
            </w:r>
          </w:p>
          <w:p>
            <w:pPr>
              <w:spacing w:after="20"/>
              <w:ind w:left="20"/>
              <w:jc w:val="both"/>
            </w:pPr>
            <w:r>
              <w:rPr>
                <w:rFonts w:ascii="Times New Roman"/>
                <w:b w:val="false"/>
                <w:i w:val="false"/>
                <w:color w:val="000000"/>
                <w:sz w:val="20"/>
              </w:rPr>
              <w:t>
бойынша жолаушылар</w:t>
            </w:r>
          </w:p>
          <w:p>
            <w:pPr>
              <w:spacing w:after="20"/>
              <w:ind w:left="20"/>
              <w:jc w:val="both"/>
            </w:pPr>
            <w:r>
              <w:rPr>
                <w:rFonts w:ascii="Times New Roman"/>
                <w:b w:val="false"/>
                <w:i w:val="false"/>
                <w:color w:val="000000"/>
                <w:sz w:val="20"/>
              </w:rPr>
              <w:t>
тасымалын жүзеге асырумен</w:t>
            </w:r>
          </w:p>
          <w:p>
            <w:pPr>
              <w:spacing w:after="20"/>
              <w:ind w:left="20"/>
              <w:jc w:val="both"/>
            </w:pPr>
            <w:r>
              <w:rPr>
                <w:rFonts w:ascii="Times New Roman"/>
                <w:b w:val="false"/>
                <w:i w:val="false"/>
                <w:color w:val="000000"/>
                <w:sz w:val="20"/>
              </w:rPr>
              <w:t>
байланысты</w:t>
            </w:r>
          </w:p>
          <w:p>
            <w:pPr>
              <w:spacing w:after="20"/>
              <w:ind w:left="20"/>
              <w:jc w:val="both"/>
            </w:pPr>
            <w:r>
              <w:rPr>
                <w:rFonts w:ascii="Times New Roman"/>
                <w:b w:val="false"/>
                <w:i w:val="false"/>
                <w:color w:val="000000"/>
                <w:sz w:val="20"/>
              </w:rPr>
              <w:t>
тасымалдаушылардың</w:t>
            </w:r>
          </w:p>
          <w:p>
            <w:pPr>
              <w:spacing w:after="20"/>
              <w:ind w:left="20"/>
              <w:jc w:val="both"/>
            </w:pPr>
            <w:r>
              <w:rPr>
                <w:rFonts w:ascii="Times New Roman"/>
                <w:b w:val="false"/>
                <w:i w:val="false"/>
                <w:color w:val="000000"/>
                <w:sz w:val="20"/>
              </w:rPr>
              <w:t>
шығыстарын ұзақ мерзімді</w:t>
            </w:r>
          </w:p>
          <w:p>
            <w:pPr>
              <w:spacing w:after="20"/>
              <w:ind w:left="20"/>
              <w:jc w:val="both"/>
            </w:pPr>
            <w:r>
              <w:rPr>
                <w:rFonts w:ascii="Times New Roman"/>
                <w:b w:val="false"/>
                <w:i w:val="false"/>
                <w:color w:val="000000"/>
                <w:sz w:val="20"/>
              </w:rPr>
              <w:t>
субсидиялау Шарттарына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7-қосымша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 №</w:t>
            </w:r>
          </w:p>
        </w:tc>
      </w:tr>
    </w:tbl>
    <w:p>
      <w:pPr>
        <w:spacing w:after="0"/>
        <w:ind w:left="0"/>
        <w:jc w:val="left"/>
      </w:pPr>
      <w:r>
        <w:br/>
      </w:r>
      <w:r>
        <w:rPr>
          <w:rFonts w:ascii="Times New Roman"/>
          <w:b w:val="false"/>
          <w:i w:val="false"/>
          <w:color w:val="000000"/>
          <w:sz w:val="28"/>
        </w:rPr>
        <w:t>
</w:t>
      </w:r>
    </w:p>
    <w:bookmarkStart w:name="z114" w:id="100"/>
    <w:p>
      <w:pPr>
        <w:spacing w:after="0"/>
        <w:ind w:left="0"/>
        <w:jc w:val="left"/>
      </w:pPr>
      <w:r>
        <w:rPr>
          <w:rFonts w:ascii="Times New Roman"/>
          <w:b/>
          <w:i w:val="false"/>
          <w:color w:val="000000"/>
        </w:rPr>
        <w:t xml:space="preserve"> Орындаушымен әлеуметтік маңызы бар қатынастар бойынша жолаушылар тасымалын жүзеге асыру кезінде станцияларда отырғызу және түсірудің негізгі шарттары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тізбесі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Әлеуметтік маңызы бар облысаралық қатынастар бойынша жолаушылар тасымалын жүзеге асыратын тасымалдаушылардың шығындарын субсидиялау туралы 20___ж. "__" _______№_____ шарттың ажырамас бөлігі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"Тапсырыс беруші"                  "Орындаушы"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(деректемелер)                        (деректемелер)</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(лауазымы)                              (лауазымы)</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(бар болған жағдайда)                  (бар болған жағдайда)</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м.о. (бар болған жағдайда)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 ________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w:t>
            </w:r>
            <w:r>
              <w:br/>
            </w:r>
            <w:r>
              <w:rPr>
                <w:rFonts w:ascii="Times New Roman"/>
                <w:b w:val="false"/>
                <w:i w:val="false"/>
                <w:color w:val="000000"/>
                <w:sz w:val="20"/>
              </w:rPr>
              <w:t>бар 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 шығыстарын</w:t>
            </w:r>
            <w:r>
              <w:br/>
            </w:r>
            <w:r>
              <w:rPr>
                <w:rFonts w:ascii="Times New Roman"/>
                <w:b w:val="false"/>
                <w:i w:val="false"/>
                <w:color w:val="000000"/>
                <w:sz w:val="20"/>
              </w:rPr>
              <w:t>субсидиялау шартына</w:t>
            </w:r>
            <w:r>
              <w:br/>
            </w:r>
            <w:r>
              <w:rPr>
                <w:rFonts w:ascii="Times New Roman"/>
                <w:b w:val="false"/>
                <w:i w:val="false"/>
                <w:color w:val="000000"/>
                <w:sz w:val="20"/>
              </w:rPr>
              <w:t>8-қосымша</w:t>
            </w:r>
          </w:p>
        </w:tc>
      </w:tr>
    </w:tbl>
    <w:bookmarkStart w:name="z116" w:id="101"/>
    <w:p>
      <w:pPr>
        <w:spacing w:after="0"/>
        <w:ind w:left="0"/>
        <w:jc w:val="left"/>
      </w:pPr>
      <w:r>
        <w:rPr>
          <w:rFonts w:ascii="Times New Roman"/>
          <w:b/>
          <w:i w:val="false"/>
          <w:color w:val="000000"/>
        </w:rPr>
        <w:t xml:space="preserve"> Орындаушының Шарт бойынша міндеттемелерді тиісінше орындамағаны үшін Тапсырыс берушінің ұстауға жататын тұрақсыздық айыппұлдары</w:t>
      </w:r>
    </w:p>
    <w:bookmarkEnd w:id="101"/>
    <w:p>
      <w:pPr>
        <w:spacing w:after="0"/>
        <w:ind w:left="0"/>
        <w:jc w:val="both"/>
      </w:pPr>
      <w:r>
        <w:rPr>
          <w:rFonts w:ascii="Times New Roman"/>
          <w:b w:val="false"/>
          <w:i w:val="false"/>
          <w:color w:val="ff0000"/>
          <w:sz w:val="28"/>
        </w:rPr>
        <w:t xml:space="preserve">
      Ескерту. 8-қосымша жаңа редакцияда - ҚР Көлік министрінің м.а. 04.05.2026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туындауының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Шарттың 9-тармағының барлық талаптарын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мерзімінен өткен күн үшін келісілген және бекітілген төлем бойынша қаржыландыру жоспарына сәйкес субсидиялаудың жалпы айлық сомасынан 0,1% мөлшерінде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төлем бойынша қаржыландыру жоспарын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мерзімінен өткен ай үшін келісілген және бекітілген төлем бойынша қаржыландыру жоспарына сәйкес субсидиялаудың жалпы айлық сомасынан 0,1% мөлшерінде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қатынау жиілігін толық орындаған жағдайда, пойыздар, тіркеме және тікелей қатынайтын вагондар бойынша тасымалдаудың негізгі шарттарында көрсетілген вагондар түрлері бойынша төмендетілмейтін вагондар айналымының айлық көлемі бөлігінде Шарт талаптарын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Тасымалдың негізгі шарттарында көрсетілген вагондар түрлері бойынша төмендетілмейтін вагон айналымының айлық көлемінің орындалмаған әрбір 1%-ы үшін, соның ішінде пайыздардың бөлшек мәндерін қоса алғанда Орындаушыға есепті ай үшін тиесілі субсидиялар сомасының 1%-ы мөлшерінде</w:t>
            </w:r>
          </w:p>
        </w:tc>
      </w:tr>
    </w:tbl>
    <w:p>
      <w:pPr>
        <w:spacing w:after="0"/>
        <w:ind w:left="0"/>
        <w:jc w:val="left"/>
      </w:pPr>
      <w:r>
        <w:rPr>
          <w:rFonts w:ascii="Times New Roman"/>
          <w:b/>
          <w:i w:val="false"/>
          <w:color w:val="000000"/>
        </w:rPr>
        <w:t xml:space="preserve"> Орындаушының Шарт бойынша міндеттемелерді тиісінше орындамағаны үшін орындаушының тапсырыс берушіге төлеген субсидияларын қайтару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туындауының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негізгі талаптарында көрсетілген пойыз бойынша вагон айналымының жалпы көлемі және қатынау жиілігі бөлігінде Шарт талаптарын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Тасымалдың негізгі шарттарында көрсетілген пойыз бойынша вагон айналымының жалпы көлемі мен қатынау жиілігі орындалмаған әрбір 1%-ы үшін, соның ішінде пайыздардың бөлшек мәндерін қоса алғанда Орындаушыға есепті жыл үшін тиесілі субсидиялар сомасының 1%-ы мөлшерінде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және өткізілген зерттеп-қарау қорытындысы бойынша Орындаушының жолаушылар вагондарына қойылатын негізгі шарттарды келесі мөлшерде орындамауы:</w:t>
            </w:r>
          </w:p>
          <w:p>
            <w:pPr>
              <w:spacing w:after="20"/>
              <w:ind w:left="20"/>
              <w:jc w:val="both"/>
            </w:pPr>
            <w:r>
              <w:rPr>
                <w:rFonts w:ascii="Times New Roman"/>
                <w:b w:val="false"/>
                <w:i w:val="false"/>
                <w:color w:val="000000"/>
                <w:sz w:val="20"/>
              </w:rPr>
              <w:t>
1) 2 вагоннан аса – жолаушылар пойыздарында 10 вагонға дейін;</w:t>
            </w:r>
          </w:p>
          <w:p>
            <w:pPr>
              <w:spacing w:after="20"/>
              <w:ind w:left="20"/>
              <w:jc w:val="both"/>
            </w:pPr>
            <w:r>
              <w:rPr>
                <w:rFonts w:ascii="Times New Roman"/>
                <w:b w:val="false"/>
                <w:i w:val="false"/>
                <w:color w:val="000000"/>
                <w:sz w:val="20"/>
              </w:rPr>
              <w:t>
2) 4 вагоннан аса – жолаушылар пойыздарында 20 вагонға дейін;</w:t>
            </w:r>
          </w:p>
          <w:p>
            <w:pPr>
              <w:spacing w:after="20"/>
              <w:ind w:left="20"/>
              <w:jc w:val="both"/>
            </w:pPr>
            <w:r>
              <w:rPr>
                <w:rFonts w:ascii="Times New Roman"/>
                <w:b w:val="false"/>
                <w:i w:val="false"/>
                <w:color w:val="000000"/>
                <w:sz w:val="20"/>
              </w:rPr>
              <w:t>
3) 6 вагоннан аса – жолаушылар пойыздарында 30 вагонға дейін;</w:t>
            </w:r>
          </w:p>
          <w:p>
            <w:pPr>
              <w:spacing w:after="20"/>
              <w:ind w:left="20"/>
              <w:jc w:val="both"/>
            </w:pPr>
            <w:r>
              <w:rPr>
                <w:rFonts w:ascii="Times New Roman"/>
                <w:b w:val="false"/>
                <w:i w:val="false"/>
                <w:color w:val="000000"/>
                <w:sz w:val="20"/>
              </w:rPr>
              <w:t>
4) 8 вагоннан аса – жолаушылар пойыздарында 40 вагонға дейін;</w:t>
            </w:r>
          </w:p>
          <w:p>
            <w:pPr>
              <w:spacing w:after="20"/>
              <w:ind w:left="20"/>
              <w:jc w:val="both"/>
            </w:pPr>
            <w:r>
              <w:rPr>
                <w:rFonts w:ascii="Times New Roman"/>
                <w:b w:val="false"/>
                <w:i w:val="false"/>
                <w:color w:val="000000"/>
                <w:sz w:val="20"/>
              </w:rPr>
              <w:t>
5) 10 вагоннан аса – жолаушылар пойыздарында 50 вагонға дейін;</w:t>
            </w:r>
          </w:p>
          <w:p>
            <w:pPr>
              <w:spacing w:after="20"/>
              <w:ind w:left="20"/>
              <w:jc w:val="both"/>
            </w:pPr>
            <w:r>
              <w:rPr>
                <w:rFonts w:ascii="Times New Roman"/>
                <w:b w:val="false"/>
                <w:i w:val="false"/>
                <w:color w:val="000000"/>
                <w:sz w:val="20"/>
              </w:rPr>
              <w:t>
6) 12 вагоннан аса – жолаушылар пойыздарында 60 вагонға дейін;</w:t>
            </w:r>
          </w:p>
          <w:p>
            <w:pPr>
              <w:spacing w:after="20"/>
              <w:ind w:left="20"/>
              <w:jc w:val="both"/>
            </w:pPr>
            <w:r>
              <w:rPr>
                <w:rFonts w:ascii="Times New Roman"/>
                <w:b w:val="false"/>
                <w:i w:val="false"/>
                <w:color w:val="000000"/>
                <w:sz w:val="20"/>
              </w:rPr>
              <w:t>
7) 14 вагоннан аса – жолаушылар пойыздарында 70 вагонға дейін;</w:t>
            </w:r>
          </w:p>
          <w:p>
            <w:pPr>
              <w:spacing w:after="20"/>
              <w:ind w:left="20"/>
              <w:jc w:val="both"/>
            </w:pPr>
            <w:r>
              <w:rPr>
                <w:rFonts w:ascii="Times New Roman"/>
                <w:b w:val="false"/>
                <w:i w:val="false"/>
                <w:color w:val="000000"/>
                <w:sz w:val="20"/>
              </w:rPr>
              <w:t>
8) 16 вагоннан аса – жолаушылар пойыздарында 80 вагонға дейін;</w:t>
            </w:r>
          </w:p>
          <w:p>
            <w:pPr>
              <w:spacing w:after="20"/>
              <w:ind w:left="20"/>
              <w:jc w:val="both"/>
            </w:pPr>
            <w:r>
              <w:rPr>
                <w:rFonts w:ascii="Times New Roman"/>
                <w:b w:val="false"/>
                <w:i w:val="false"/>
                <w:color w:val="000000"/>
                <w:sz w:val="20"/>
              </w:rPr>
              <w:t>
9) 18 вагоннан аса – жолаушылар пойыздарында 90 вагонға дейін;</w:t>
            </w:r>
          </w:p>
          <w:p>
            <w:pPr>
              <w:spacing w:after="20"/>
              <w:ind w:left="20"/>
              <w:jc w:val="both"/>
            </w:pPr>
            <w:r>
              <w:rPr>
                <w:rFonts w:ascii="Times New Roman"/>
                <w:b w:val="false"/>
                <w:i w:val="false"/>
                <w:color w:val="000000"/>
                <w:sz w:val="20"/>
              </w:rPr>
              <w:t>
10) 20 вагоннан аса – жолаушылар пойыздарында 100 вагонға дейін;</w:t>
            </w:r>
          </w:p>
          <w:p>
            <w:pPr>
              <w:spacing w:after="20"/>
              <w:ind w:left="20"/>
              <w:jc w:val="both"/>
            </w:pPr>
            <w:r>
              <w:rPr>
                <w:rFonts w:ascii="Times New Roman"/>
                <w:b w:val="false"/>
                <w:i w:val="false"/>
                <w:color w:val="000000"/>
                <w:sz w:val="20"/>
              </w:rPr>
              <w:t>
11) 22 вагоннан аса – жолаушылар пойыздарында 100 вагонға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Субсидиялаудың негізгі талаптарында көрсетілген тиісті жыл және әлеуметтік маңызы бар қатынастар бойынша субсидия 1%-ы мөлшерінде </w:t>
            </w:r>
          </w:p>
          <w:p>
            <w:pPr>
              <w:spacing w:after="20"/>
              <w:ind w:left="20"/>
              <w:jc w:val="both"/>
            </w:pPr>
            <w:r>
              <w:rPr>
                <w:rFonts w:ascii="Times New Roman"/>
                <w:b w:val="false"/>
                <w:i w:val="false"/>
                <w:color w:val="000000"/>
                <w:sz w:val="20"/>
              </w:rPr>
              <w:t>
Осы жағдайда есептеу мына формула бойынша анықталады:</w:t>
            </w:r>
          </w:p>
          <w:p>
            <w:pPr>
              <w:spacing w:after="20"/>
              <w:ind w:left="20"/>
              <w:jc w:val="both"/>
            </w:pPr>
          </w:p>
          <w:p>
            <w:pPr>
              <w:spacing w:after="20"/>
              <w:ind w:left="20"/>
              <w:jc w:val="both"/>
            </w:pPr>
            <w:r>
              <w:drawing>
                <wp:inline distT="0" distB="0" distL="0" distR="0">
                  <wp:extent cx="2438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38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мұнда: – Ns жолаушылар вагондарына қойылатын негізгі талаптарына сәйкес келмейтін вагондардың саны;</w:t>
            </w:r>
          </w:p>
          <w:p>
            <w:pPr>
              <w:spacing w:after="20"/>
              <w:ind w:left="20"/>
              <w:jc w:val="both"/>
            </w:pPr>
            <w:r>
              <w:rPr>
                <w:rFonts w:ascii="Times New Roman"/>
                <w:b w:val="false"/>
                <w:i w:val="false"/>
                <w:color w:val="000000"/>
                <w:sz w:val="20"/>
              </w:rPr>
              <w:t>
Nv– Шарт жолаушылар вагондарына қойылатын негізгі талаптарға сәйкес вагондардың жалпы саны;</w:t>
            </w:r>
          </w:p>
          <w:p>
            <w:pPr>
              <w:spacing w:after="20"/>
              <w:ind w:left="20"/>
              <w:jc w:val="both"/>
            </w:pPr>
            <w:r>
              <w:rPr>
                <w:rFonts w:ascii="Times New Roman"/>
                <w:b w:val="false"/>
                <w:i w:val="false"/>
                <w:color w:val="000000"/>
                <w:sz w:val="20"/>
              </w:rPr>
              <w:t>
N1,2,3,4...– қатынаудың тиісті мерзімділігіне әр құрам бойынша жолаушылар вагондарына негізгі шарттарына сәйкес келетін вагондардың саны;</w:t>
            </w:r>
          </w:p>
          <w:p>
            <w:pPr>
              <w:spacing w:after="20"/>
              <w:ind w:left="20"/>
              <w:jc w:val="both"/>
            </w:pPr>
            <w:r>
              <w:rPr>
                <w:rFonts w:ascii="Times New Roman"/>
                <w:b w:val="false"/>
                <w:i w:val="false"/>
                <w:color w:val="000000"/>
                <w:sz w:val="20"/>
              </w:rPr>
              <w:t>
y – қатынау күндерінің саны;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Орындаушымен өткізген зерттеп-қараудың қорытындысы бойынша жолаушылар вагондарына негізгі жағдайларды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факті үшін, негізгі субсидиялау шарттарында көрсетілген әлеуметтік маңызы бар бағыт пен жыл бойынша субсидия мөлшерінің 0,1%-ы:</w:t>
            </w:r>
          </w:p>
          <w:p>
            <w:pPr>
              <w:spacing w:after="20"/>
              <w:ind w:left="20"/>
              <w:jc w:val="both"/>
            </w:pPr>
            <w:r>
              <w:rPr>
                <w:rFonts w:ascii="Times New Roman"/>
                <w:b w:val="false"/>
                <w:i w:val="false"/>
                <w:color w:val="000000"/>
                <w:sz w:val="20"/>
              </w:rPr>
              <w:t>
Вагон (-дар) дың сәйкессіздіктері, шығу жылына сәйкес техникалық параметрлері ұқсас ең жаңа вагон(-дарға) ауыстырудан басқа;</w:t>
            </w:r>
          </w:p>
          <w:p>
            <w:pPr>
              <w:spacing w:after="20"/>
              <w:ind w:left="20"/>
              <w:jc w:val="both"/>
            </w:pPr>
            <w:r>
              <w:rPr>
                <w:rFonts w:ascii="Times New Roman"/>
                <w:b w:val="false"/>
                <w:i w:val="false"/>
                <w:color w:val="000000"/>
                <w:sz w:val="20"/>
              </w:rPr>
              <w:t>
Қол жетімді болған жағдайда, ауа баптау жүйесінің және мүгедектер арбасында қозғалып жүрген тұлғаларды отырғызу және түсіру құралдарының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жүргізу және орындалу барысы туралы есептерді ұсыну қорытындысы бойынша, оларда көрсетілген әрбір тармақ бойынша орындау мерзімдерін ескере отырып, күнтізбелік 30 күн ішінде дамудың негізгі шарттарындағы іс-шаралардың орындалмауы.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әлеуметтік маңызы бар қатынас пен жыл бойынша субсидияллаудың негізгі шарттарында көрсетілген субсидиялау мөлшерінің әрбір тармақ үшін 0,1% және 1-тараудың теміржол жолаушылар вагондары паркін жаңарту бөлімінің 1, 2-тармақтары бойынша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көліктік бақылау органдары тасымалдаудың негізгі талаптарында көрсетілген поездарда билетсіз тіркелмеген адамдарды (бұдан әрі – адам) тасымалдау фактісін анықтаған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негізгі талаптарында көрсетілген тиісті жыл және әлеуметтік маңызы бар қатынастар бойынша субсидия мөлшерінен:</w:t>
            </w:r>
          </w:p>
          <w:p>
            <w:pPr>
              <w:spacing w:after="20"/>
              <w:ind w:left="20"/>
              <w:jc w:val="both"/>
            </w:pPr>
            <w:r>
              <w:rPr>
                <w:rFonts w:ascii="Times New Roman"/>
                <w:b w:val="false"/>
                <w:i w:val="false"/>
                <w:color w:val="000000"/>
                <w:sz w:val="20"/>
              </w:rPr>
              <w:t>
1) пойыздар мен электросекциялар және дизель пойыздарында – 10 адамға дейін – 0,01%;</w:t>
            </w:r>
          </w:p>
          <w:p>
            <w:pPr>
              <w:spacing w:after="20"/>
              <w:ind w:left="20"/>
              <w:jc w:val="both"/>
            </w:pPr>
            <w:r>
              <w:rPr>
                <w:rFonts w:ascii="Times New Roman"/>
                <w:b w:val="false"/>
                <w:i w:val="false"/>
                <w:color w:val="000000"/>
                <w:sz w:val="20"/>
              </w:rPr>
              <w:t>
2) пойыздар мен электросекциялар және дизель пойыздарында – 20 адамға дейін – 0,02%;</w:t>
            </w:r>
          </w:p>
          <w:p>
            <w:pPr>
              <w:spacing w:after="20"/>
              <w:ind w:left="20"/>
              <w:jc w:val="both"/>
            </w:pPr>
            <w:r>
              <w:rPr>
                <w:rFonts w:ascii="Times New Roman"/>
                <w:b w:val="false"/>
                <w:i w:val="false"/>
                <w:color w:val="000000"/>
                <w:sz w:val="20"/>
              </w:rPr>
              <w:t>
3) пойыздар мен электросекциялар және дизель пойыздарында – 30 адамға дейін – 0,03%;</w:t>
            </w:r>
          </w:p>
          <w:p>
            <w:pPr>
              <w:spacing w:after="20"/>
              <w:ind w:left="20"/>
              <w:jc w:val="both"/>
            </w:pPr>
            <w:r>
              <w:rPr>
                <w:rFonts w:ascii="Times New Roman"/>
                <w:b w:val="false"/>
                <w:i w:val="false"/>
                <w:color w:val="000000"/>
                <w:sz w:val="20"/>
              </w:rPr>
              <w:t>
4) пойыздар мен электросекциялар және дизель пойыздарында – 40 адамға дейін – 0,04%;</w:t>
            </w:r>
          </w:p>
          <w:p>
            <w:pPr>
              <w:spacing w:after="20"/>
              <w:ind w:left="20"/>
              <w:jc w:val="both"/>
            </w:pPr>
            <w:r>
              <w:rPr>
                <w:rFonts w:ascii="Times New Roman"/>
                <w:b w:val="false"/>
                <w:i w:val="false"/>
                <w:color w:val="000000"/>
                <w:sz w:val="20"/>
              </w:rPr>
              <w:t>
5) пойыздар мен электросекциялар және дизель пойыздарында – 40 адамнан астам –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көлік бақылау органдары тасымалдаудың негізгі шарттарында көрсетілген пойыздарда Жолаушыларды, багажды және жүк-багажды тасымалдау қағидаларының бұзылу фактілерін (бұдан әрі – бұзушылық) анықтаған жағдайда, Орындаушының Шарт бойынша міндеттемелерді тиісінше орындамағаны үшін Тапсырыс берушіге төленген субсидияларды Орындаушының қайтаруы туралы осы Шарттардың 8-тармағында көрсетілген жағдайларды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акт бойынша, негізгі субсидиялау шарттарында көрсетілген әлеуметтік маңызы бар бағыт пен жыл бойынша субсидия мөлшерінен:</w:t>
            </w:r>
          </w:p>
          <w:p>
            <w:pPr>
              <w:spacing w:after="20"/>
              <w:ind w:left="20"/>
              <w:jc w:val="both"/>
            </w:pPr>
            <w:r>
              <w:rPr>
                <w:rFonts w:ascii="Times New Roman"/>
                <w:b w:val="false"/>
                <w:i w:val="false"/>
                <w:color w:val="000000"/>
                <w:sz w:val="20"/>
              </w:rPr>
              <w:t xml:space="preserve">
1) пойыздарда, электросекциялар және дизель пойыздарында – 10 бұзушылықтан бастап – 0,01% </w:t>
            </w:r>
          </w:p>
          <w:p>
            <w:pPr>
              <w:spacing w:after="20"/>
              <w:ind w:left="20"/>
              <w:jc w:val="both"/>
            </w:pPr>
            <w:r>
              <w:rPr>
                <w:rFonts w:ascii="Times New Roman"/>
                <w:b w:val="false"/>
                <w:i w:val="false"/>
                <w:color w:val="000000"/>
                <w:sz w:val="20"/>
              </w:rPr>
              <w:t>
2) пойыздарда, электросекциялар және дизель пойыздарында – 20 бұзушылықтан бастап – 0,02%;</w:t>
            </w:r>
          </w:p>
          <w:p>
            <w:pPr>
              <w:spacing w:after="20"/>
              <w:ind w:left="20"/>
              <w:jc w:val="both"/>
            </w:pPr>
            <w:r>
              <w:rPr>
                <w:rFonts w:ascii="Times New Roman"/>
                <w:b w:val="false"/>
                <w:i w:val="false"/>
                <w:color w:val="000000"/>
                <w:sz w:val="20"/>
              </w:rPr>
              <w:t>
3) пойыздарда, электросекциялар және дизель пойыздарында – 30 бұзушылықтан бастап – 0,03%;</w:t>
            </w:r>
          </w:p>
          <w:p>
            <w:pPr>
              <w:spacing w:after="20"/>
              <w:ind w:left="20"/>
              <w:jc w:val="both"/>
            </w:pPr>
            <w:r>
              <w:rPr>
                <w:rFonts w:ascii="Times New Roman"/>
                <w:b w:val="false"/>
                <w:i w:val="false"/>
                <w:color w:val="000000"/>
                <w:sz w:val="20"/>
              </w:rPr>
              <w:t>
4) пойыздарда, электросекциялар және дизель пойыздарында – 40 бұзушылықтан бастап – 0,04%;</w:t>
            </w:r>
          </w:p>
          <w:p>
            <w:pPr>
              <w:spacing w:after="20"/>
              <w:ind w:left="20"/>
              <w:jc w:val="both"/>
            </w:pPr>
            <w:r>
              <w:rPr>
                <w:rFonts w:ascii="Times New Roman"/>
                <w:b w:val="false"/>
                <w:i w:val="false"/>
                <w:color w:val="000000"/>
                <w:sz w:val="20"/>
              </w:rPr>
              <w:t>
5) пойыздарда, электросекциялар және дизель пойыздарында – 50 бұзушылықтан астам –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жүргізген зерттеп-қарау нәтижелері бойынша 4-тармақтың 1) тармақшасына сәйкес сәйкессіздік фактілері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субсидиялау шарттарында көрсетілген әлеуметтік маңызы бар бағыт пен жыл бойынша субсидия мөлшерінен:</w:t>
            </w:r>
          </w:p>
          <w:p>
            <w:pPr>
              <w:spacing w:after="20"/>
              <w:ind w:left="20"/>
              <w:jc w:val="both"/>
            </w:pPr>
            <w:r>
              <w:rPr>
                <w:rFonts w:ascii="Times New Roman"/>
                <w:b w:val="false"/>
                <w:i w:val="false"/>
                <w:color w:val="000000"/>
                <w:sz w:val="20"/>
              </w:rPr>
              <w:t>
1) жолаушылар пойыздарында 10 сәйкессіздік фактісінен бастап – 0,2%, электросекциялар және дизель пойыздарында – 0,1%;</w:t>
            </w:r>
          </w:p>
          <w:p>
            <w:pPr>
              <w:spacing w:after="20"/>
              <w:ind w:left="20"/>
              <w:jc w:val="both"/>
            </w:pPr>
            <w:r>
              <w:rPr>
                <w:rFonts w:ascii="Times New Roman"/>
                <w:b w:val="false"/>
                <w:i w:val="false"/>
                <w:color w:val="000000"/>
                <w:sz w:val="20"/>
              </w:rPr>
              <w:t>
2) жолаушылар пойыздарында 20 сәйкессіздік фактісінен бастап – 0,4%, электросекциялар және дизель пойыздарында – 0,2%;</w:t>
            </w:r>
          </w:p>
          <w:p>
            <w:pPr>
              <w:spacing w:after="20"/>
              <w:ind w:left="20"/>
              <w:jc w:val="both"/>
            </w:pPr>
            <w:r>
              <w:rPr>
                <w:rFonts w:ascii="Times New Roman"/>
                <w:b w:val="false"/>
                <w:i w:val="false"/>
                <w:color w:val="000000"/>
                <w:sz w:val="20"/>
              </w:rPr>
              <w:t>
3) жолаушылар пойыздарында 30 сәйкессіздік фактісінен бастап – 0,6%, электросекциялар және дизель пойыздарында – 0,3%;</w:t>
            </w:r>
          </w:p>
          <w:p>
            <w:pPr>
              <w:spacing w:after="20"/>
              <w:ind w:left="20"/>
              <w:jc w:val="both"/>
            </w:pPr>
            <w:r>
              <w:rPr>
                <w:rFonts w:ascii="Times New Roman"/>
                <w:b w:val="false"/>
                <w:i w:val="false"/>
                <w:color w:val="000000"/>
                <w:sz w:val="20"/>
              </w:rPr>
              <w:t>
4) жолаушылар пойыздарында 40 сәйкессіздік фактісінен бастап – 0,8%, электросекциялар және дизель пойыздарында – 0,4%;</w:t>
            </w:r>
          </w:p>
          <w:p>
            <w:pPr>
              <w:spacing w:after="20"/>
              <w:ind w:left="20"/>
              <w:jc w:val="both"/>
            </w:pPr>
            <w:r>
              <w:rPr>
                <w:rFonts w:ascii="Times New Roman"/>
                <w:b w:val="false"/>
                <w:i w:val="false"/>
                <w:color w:val="000000"/>
                <w:sz w:val="20"/>
              </w:rPr>
              <w:t>
5) жолаушылар пойыздарында 50 сәйкессіздік фактісінен астам – 2%, электросекциялар және дизель пойыздарында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Орындаушымен Шарттың 7-тармағының 2), 4), 5), 6), 7), 8),12), 13) тармақшаларын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субсидиялау шарттарында көрсетілген әлеуметтік маңызы бар бағыт пен жыл бойынша субсидия мөлшерінің 0,01%-ы, әрбір 5 күнтізбелік күн үшін, жойылғанға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мониторинг нәтижелері бойынша 4-тармақтың 2) тармақшасына сәйкес расталған шағымдар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субсидиялау шарттарында көрсетілген әлеуметтік маңызы бар бағыт пен жыл бойынша субсидия көлемінен, пойыз немесе тіркемелі және тікелей жүретін вагондар бойынша тиісті жыл ішінде тасымал көлеміне қатысты расталған шағымдардың 0,1%-ынан асқан жағдайда: жолаушылар пойыздарында – 1%, электрбөліктер мен дизель пойыздарында –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Шарттың 7-тармағының 3) тармақшасын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субсидиялау шарттарында көрсетілген әлеуметтік маңызы бар бағыт пен жыл бойынша субсидия мөлшерінің 0,001%-ы, Орындаушының кінәсінен пойыздардың кешігуінің әрбір 1 сағаты үшін, жылдың қорытындысы бойынша екінші сағаттың бірінші минутасынан бастап</w:t>
            </w:r>
          </w:p>
        </w:tc>
      </w:tr>
    </w:tbl>
    <w:p>
      <w:pPr>
        <w:spacing w:after="0"/>
        <w:ind w:left="0"/>
        <w:jc w:val="both"/>
      </w:pPr>
      <w:r>
        <w:rPr>
          <w:rFonts w:ascii="Times New Roman"/>
          <w:b w:val="false"/>
          <w:i w:val="false"/>
          <w:color w:val="000000"/>
          <w:sz w:val="28"/>
        </w:rPr>
        <w:t>
      Осы қосымша Әлеуметтік маңызы бар облысаралық қатынастар бойынша жолаушылар тасымалын жүзеге асыратын тасымалдаушылардың шығындарын субсидиялау туралы 20___ж. "__"_______№_____ шарттың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(деректемелер)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(деректемелер)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м.о.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м.о.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 ________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w:t>
            </w:r>
            <w:r>
              <w:br/>
            </w:r>
            <w:r>
              <w:rPr>
                <w:rFonts w:ascii="Times New Roman"/>
                <w:b w:val="false"/>
                <w:i w:val="false"/>
                <w:color w:val="000000"/>
                <w:sz w:val="20"/>
              </w:rPr>
              <w:t>бар 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 шығыстарын</w:t>
            </w:r>
            <w:r>
              <w:br/>
            </w:r>
            <w:r>
              <w:rPr>
                <w:rFonts w:ascii="Times New Roman"/>
                <w:b w:val="false"/>
                <w:i w:val="false"/>
                <w:color w:val="000000"/>
                <w:sz w:val="20"/>
              </w:rPr>
              <w:t>субсидиялау шартына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Шарт 9-қосымшамен толықтырылды – ҚР Инвестициялар және даму министрінің 16.11.2017 </w:t>
      </w:r>
      <w:r>
        <w:rPr>
          <w:rFonts w:ascii="Times New Roman"/>
          <w:b w:val="false"/>
          <w:i w:val="false"/>
          <w:color w:val="ff0000"/>
          <w:sz w:val="28"/>
        </w:rPr>
        <w:t>№ 793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Көлік министрінің м.а. 04.05.2026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 ___ жолаушылар пойызын___________________________________ қатынасымен</w:t>
      </w:r>
    </w:p>
    <w:p>
      <w:pPr>
        <w:spacing w:after="0"/>
        <w:ind w:left="0"/>
        <w:jc w:val="both"/>
      </w:pPr>
      <w:r>
        <w:rPr>
          <w:rFonts w:ascii="Times New Roman"/>
          <w:b w:val="false"/>
          <w:i w:val="false"/>
          <w:color w:val="000000"/>
          <w:sz w:val="28"/>
        </w:rPr>
        <w:t>
      ____________________________________________________________ тиесілігін</w:t>
      </w:r>
    </w:p>
    <w:p>
      <w:pPr>
        <w:spacing w:after="0"/>
        <w:ind w:left="0"/>
        <w:jc w:val="both"/>
      </w:pPr>
      <w:r>
        <w:rPr>
          <w:rFonts w:ascii="Times New Roman"/>
          <w:b w:val="false"/>
          <w:i w:val="false"/>
          <w:color w:val="000000"/>
          <w:sz w:val="28"/>
        </w:rPr>
        <w:t>
      ___ ___________ 20___ жылғы № _____ шартқа сәйкестігін зерттеп-қарау туралы акт.</w:t>
      </w:r>
    </w:p>
    <w:p>
      <w:pPr>
        <w:spacing w:after="0"/>
        <w:ind w:left="0"/>
        <w:jc w:val="both"/>
      </w:pPr>
      <w:r>
        <w:rPr>
          <w:rFonts w:ascii="Times New Roman"/>
          <w:b w:val="false"/>
          <w:i w:val="false"/>
          <w:color w:val="000000"/>
          <w:sz w:val="28"/>
        </w:rPr>
        <w:t xml:space="preserve">
      (/___/20 жыл.) </w:t>
      </w:r>
    </w:p>
    <w:p>
      <w:pPr>
        <w:spacing w:after="0"/>
        <w:ind w:left="0"/>
        <w:jc w:val="both"/>
      </w:pPr>
      <w:r>
        <w:rPr>
          <w:rFonts w:ascii="Times New Roman"/>
          <w:b w:val="false"/>
          <w:i w:val="false"/>
          <w:color w:val="000000"/>
          <w:sz w:val="28"/>
        </w:rPr>
        <w:t>
      Даму жөніндегі негізгі талаптарды іске асыру: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Әлеуметтік маңызы бар қатынастарда жолаушыларды тасымалдауды жүзеге асыру</w:t>
      </w:r>
    </w:p>
    <w:p>
      <w:pPr>
        <w:spacing w:after="0"/>
        <w:ind w:left="0"/>
        <w:jc w:val="both"/>
      </w:pPr>
      <w:r>
        <w:rPr>
          <w:rFonts w:ascii="Times New Roman"/>
          <w:b w:val="false"/>
          <w:i w:val="false"/>
          <w:color w:val="000000"/>
          <w:sz w:val="28"/>
        </w:rPr>
        <w:t>
      үшін жолаушылар вагондарына (электр және дизель пойыздарына) қойылатын негізгі</w:t>
      </w:r>
    </w:p>
    <w:p>
      <w:pPr>
        <w:spacing w:after="0"/>
        <w:ind w:left="0"/>
        <w:jc w:val="both"/>
      </w:pPr>
      <w:r>
        <w:rPr>
          <w:rFonts w:ascii="Times New Roman"/>
          <w:b w:val="false"/>
          <w:i w:val="false"/>
          <w:color w:val="000000"/>
          <w:sz w:val="28"/>
        </w:rPr>
        <w:t>
      талаптардың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кондиционерлеу жүйесінің болуы: жоқ – зауыттық конструкцияда көзделмеген, бар – зауыттық конструкцияда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арбасымен жүретін тұлғаларға арналған отырғыштар мен көтергіш құрылғылардың болуы: бар/жоқ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құрамында нақты курсирование жүргізілуі: бар/жоқ</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сәйкестік,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сәйкестік, иә/жоқ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орташа пайдалану мерзімі, жылдармен: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Осы зерттеп-қарау актісімен келісеміз және таныстық: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