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1ae8" w14:textId="bbd1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жұмыспен айналысушыларды айқындау әдістемесін бекіту туралы" Қазақстан Республикасы Ұлттық экономика министрлігі Статистика комитеті төрағасының міндетін атқарушының 2016 жылғы 19 қаңтардағы № 11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12 тамыздағы № 162 бұйрығы. Қазақстан Республикасының Әділет министрлігінде 2016 жылы 29 қыркүйекте № 14266 болып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кыркүйектегі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"Өз бетінше жұмыспен айналысушыларды айқындау әдістемесін бекіту туралы" Қазақстан Республикасы Ұлттық экономика министрлігі Статистика комитеті төрағасының міндетін атқарушының 2016 жылғы 19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13215 болып тіркелген, "Әділет" ақпараттық-құқықтық жүйесінде 2016 жылғы 4 наурызда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"Өзін-өзі жұмыспен қамтығандар санын, олардың орташа айлық табыстарының деңгейiн және жұмыссыз халықтың санын анықтау әдістемесін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Өзін-өзі жұмыспен қамтығандар санын, олардың орташа айлық табыстарының деңгейiн және жұмыссыз халықтың санын анықтау әдістемесі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Өз бетінше жұмыспен айналысушыларды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жіберілуді;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тіркегеннен бастап күнтізбелік он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xml:space="preserve">
      4) осы бұйрықтың Қазақстан Республикасы Ұлттық экономика министрлігі Статистика комитетінің интернет-ресурсында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Ұлттық экономика министрлігі Статистика комитетінің Еңбек және тұрмыс деңгейі статистикасы басқармасы осы бұйрықты Қазақстан Республикасы Ұлттық экономика министрлігі Статистика комитетінің аумақтық органдарына жұмыс бабында басшылыққа алу және пайдалану үшін жеткізсін.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r>
        <w:br/>
      </w:r>
      <w:r>
        <w:rPr>
          <w:rFonts w:ascii="Times New Roman"/>
          <w:b w:val="false"/>
          <w:i w:val="false"/>
          <w:color w:val="000000"/>
          <w:sz w:val="28"/>
        </w:rPr>
        <w:t>
</w:t>
      </w: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w:t>
            </w:r>
            <w:r>
              <w:br/>
            </w:r>
            <w:r>
              <w:rPr>
                <w:rFonts w:ascii="Times New Roman"/>
                <w:b w:val="false"/>
                <w:i w:val="false"/>
                <w:color w:val="000000"/>
                <w:sz w:val="20"/>
              </w:rPr>
              <w:t>
</w:t>
            </w:r>
            <w:r>
              <w:rPr>
                <w:rFonts w:ascii="Times New Roman"/>
                <w:b w:val="false"/>
                <w:i/>
                <w:color w:val="000000"/>
                <w:sz w:val="20"/>
              </w:rPr>
              <w:t>Ұлттық экономика министрлігі</w:t>
            </w:r>
            <w:r>
              <w:br/>
            </w:r>
            <w:r>
              <w:rPr>
                <w:rFonts w:ascii="Times New Roman"/>
                <w:b w:val="false"/>
                <w:i w:val="false"/>
                <w:color w:val="000000"/>
                <w:sz w:val="20"/>
              </w:rPr>
              <w:t>
</w:t>
            </w:r>
            <w:r>
              <w:rPr>
                <w:rFonts w:ascii="Times New Roman"/>
                <w:b w:val="false"/>
                <w:i/>
                <w:color w:val="000000"/>
                <w:sz w:val="20"/>
              </w:rPr>
              <w:t>Статистика комитетінің төрағасы</w:t>
            </w:r>
          </w:p>
        </w:tc>
        <w:tc>
          <w:tcPr>
            <w:tcW w:w="419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Айдапкелов</w:t>
            </w:r>
          </w:p>
        </w:tc>
      </w:tr>
      <w:tr>
        <w:trPr>
          <w:trHeight w:val="30" w:hRule="atLeast"/>
        </w:trPr>
        <w:tc>
          <w:tcPr>
            <w:tcW w:w="780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"КЕЛІСІЛГЕН"</w:t>
            </w:r>
            <w:r>
              <w:br/>
            </w:r>
            <w:r>
              <w:rPr>
                <w:rFonts w:ascii="Times New Roman"/>
                <w:b w:val="false"/>
                <w:i w:val="false"/>
                <w:color w:val="000000"/>
                <w:sz w:val="20"/>
              </w:rPr>
              <w:t>
</w:t>
            </w:r>
            <w:r>
              <w:rPr>
                <w:rFonts w:ascii="Times New Roman"/>
                <w:b w:val="false"/>
                <w:i/>
                <w:color w:val="000000"/>
                <w:sz w:val="20"/>
              </w:rPr>
              <w:t>Қазақстан Республикасы</w:t>
            </w:r>
            <w:r>
              <w:br/>
            </w:r>
            <w:r>
              <w:rPr>
                <w:rFonts w:ascii="Times New Roman"/>
                <w:b w:val="false"/>
                <w:i w:val="false"/>
                <w:color w:val="000000"/>
                <w:sz w:val="20"/>
              </w:rPr>
              <w:t>
</w:t>
            </w:r>
            <w:r>
              <w:rPr>
                <w:rFonts w:ascii="Times New Roman"/>
                <w:b w:val="false"/>
                <w:i/>
                <w:color w:val="000000"/>
                <w:sz w:val="20"/>
              </w:rPr>
              <w:t>Денсаулық сақтау және</w:t>
            </w:r>
            <w:r>
              <w:br/>
            </w:r>
            <w:r>
              <w:rPr>
                <w:rFonts w:ascii="Times New Roman"/>
                <w:b w:val="false"/>
                <w:i w:val="false"/>
                <w:color w:val="000000"/>
                <w:sz w:val="20"/>
              </w:rPr>
              <w:t>
</w:t>
            </w:r>
            <w:r>
              <w:rPr>
                <w:rFonts w:ascii="Times New Roman"/>
                <w:b w:val="false"/>
                <w:i/>
                <w:color w:val="000000"/>
                <w:sz w:val="20"/>
              </w:rPr>
              <w:t>әлеуметтік даму министрі</w:t>
            </w:r>
            <w:r>
              <w:br/>
            </w:r>
            <w:r>
              <w:rPr>
                <w:rFonts w:ascii="Times New Roman"/>
                <w:b w:val="false"/>
                <w:i w:val="false"/>
                <w:color w:val="000000"/>
                <w:sz w:val="20"/>
              </w:rPr>
              <w:t>
</w:t>
            </w:r>
            <w:r>
              <w:rPr>
                <w:rFonts w:ascii="Times New Roman"/>
                <w:b w:val="false"/>
                <w:i/>
                <w:color w:val="000000"/>
                <w:sz w:val="20"/>
              </w:rPr>
              <w:t>__________Т.Б. Дүйсенова</w:t>
            </w:r>
            <w:r>
              <w:br/>
            </w:r>
            <w:r>
              <w:rPr>
                <w:rFonts w:ascii="Times New Roman"/>
                <w:b w:val="false"/>
                <w:i w:val="false"/>
                <w:color w:val="000000"/>
                <w:sz w:val="20"/>
              </w:rPr>
              <w:t>
</w:t>
            </w:r>
            <w:r>
              <w:rPr>
                <w:rFonts w:ascii="Times New Roman"/>
                <w:b w:val="false"/>
                <w:i/>
                <w:color w:val="000000"/>
                <w:sz w:val="20"/>
              </w:rPr>
              <w:t>2016 жылғы 20 қыркүйек</w:t>
            </w:r>
          </w:p>
        </w:tc>
        <w:tc>
          <w:tcPr>
            <w:tcW w:w="4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төрағасының</w:t>
            </w:r>
            <w:r>
              <w:br/>
            </w:r>
            <w:r>
              <w:rPr>
                <w:rFonts w:ascii="Times New Roman"/>
                <w:b w:val="false"/>
                <w:i w:val="false"/>
                <w:color w:val="000000"/>
                <w:sz w:val="20"/>
              </w:rPr>
              <w:t>
2016 жылғы 12 тамыздағы</w:t>
            </w:r>
            <w:r>
              <w:br/>
            </w:r>
            <w:r>
              <w:rPr>
                <w:rFonts w:ascii="Times New Roman"/>
                <w:b w:val="false"/>
                <w:i w:val="false"/>
                <w:color w:val="000000"/>
                <w:sz w:val="20"/>
              </w:rPr>
              <w:t>
№ 162 бұйрығына қосымша</w:t>
            </w:r>
            <w:r>
              <w:br/>
            </w:r>
            <w:r>
              <w:rPr>
                <w:rFonts w:ascii="Times New Roman"/>
                <w:b w:val="false"/>
                <w:i w:val="false"/>
                <w:color w:val="000000"/>
                <w:sz w:val="20"/>
              </w:rPr>
              <w:t>
</w:t>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r>
              <w:br/>
            </w:r>
            <w:r>
              <w:rPr>
                <w:rFonts w:ascii="Times New Roman"/>
                <w:b w:val="false"/>
                <w:i w:val="false"/>
                <w:color w:val="000000"/>
                <w:sz w:val="20"/>
              </w:rPr>
              <w:t>
Статистика комитеті төрағасының</w:t>
            </w:r>
            <w:r>
              <w:br/>
            </w:r>
            <w:r>
              <w:rPr>
                <w:rFonts w:ascii="Times New Roman"/>
                <w:b w:val="false"/>
                <w:i w:val="false"/>
                <w:color w:val="000000"/>
                <w:sz w:val="20"/>
              </w:rPr>
              <w:t>
міндетін атқарушының</w:t>
            </w:r>
            <w:r>
              <w:br/>
            </w:r>
            <w:r>
              <w:rPr>
                <w:rFonts w:ascii="Times New Roman"/>
                <w:b w:val="false"/>
                <w:i w:val="false"/>
                <w:color w:val="000000"/>
                <w:sz w:val="20"/>
              </w:rPr>
              <w:t>
2016 жылғы 19 қаңтардағы</w:t>
            </w:r>
            <w:r>
              <w:br/>
            </w:r>
            <w:r>
              <w:rPr>
                <w:rFonts w:ascii="Times New Roman"/>
                <w:b w:val="false"/>
                <w:i w:val="false"/>
                <w:color w:val="000000"/>
                <w:sz w:val="20"/>
              </w:rPr>
              <w:t>
№ 11 бұйрығымен бекітілген</w:t>
            </w:r>
          </w:p>
          <w:bookmarkEnd w:id="1"/>
        </w:tc>
      </w:tr>
    </w:tbl>
    <w:bookmarkStart w:name="z17" w:id="2"/>
    <w:p>
      <w:pPr>
        <w:spacing w:after="0"/>
        <w:ind w:left="0"/>
        <w:jc w:val="left"/>
      </w:pPr>
      <w:r>
        <w:rPr>
          <w:rFonts w:ascii="Times New Roman"/>
          <w:b/>
          <w:i w:val="false"/>
          <w:color w:val="000000"/>
        </w:rPr>
        <w:t xml:space="preserve"> 
Өзін-өзі жұмыспен қамтығандар санын, олардың орташа айлық табыстарының деңгейiн және жұмыссыз халықтың санын анықтау әдістемесі</w:t>
      </w:r>
    </w:p>
    <w:bookmarkEnd w:id="2"/>
    <w:bookmarkStart w:name="z18" w:id="3"/>
    <w:p>
      <w:pPr>
        <w:spacing w:after="0"/>
        <w:ind w:left="0"/>
        <w:jc w:val="left"/>
      </w:pPr>
      <w:r>
        <w:rPr>
          <w:rFonts w:ascii="Times New Roman"/>
          <w:b/>
          <w:i w:val="false"/>
          <w:color w:val="000000"/>
        </w:rPr>
        <w:t xml:space="preserve"> 
1-тарау. Жалпы ережелер</w:t>
      </w:r>
    </w:p>
    <w:bookmarkEnd w:id="3"/>
    <w:bookmarkStart w:name="z19" w:id="4"/>
    <w:p>
      <w:pPr>
        <w:spacing w:after="0"/>
        <w:ind w:left="0"/>
        <w:jc w:val="both"/>
      </w:pPr>
      <w:r>
        <w:rPr>
          <w:rFonts w:ascii="Times New Roman"/>
          <w:b w:val="false"/>
          <w:i w:val="false"/>
          <w:color w:val="000000"/>
          <w:sz w:val="28"/>
        </w:rPr>
        <w:t>
      1. Өзін-өзі жұмыспен қамтығандар санын, олардың орташа айлық табыстарының деңгейiн және жұмыссыз халықтың санын анықтау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статистикалық әдіснамаға жатады. </w:t>
      </w:r>
      <w:r>
        <w:br/>
      </w:r>
      <w:r>
        <w:rPr>
          <w:rFonts w:ascii="Times New Roman"/>
          <w:b w:val="false"/>
          <w:i w:val="false"/>
          <w:color w:val="000000"/>
          <w:sz w:val="28"/>
        </w:rPr>
        <w:t>
</w:t>
      </w:r>
      <w:r>
        <w:rPr>
          <w:rFonts w:ascii="Times New Roman"/>
          <w:b w:val="false"/>
          <w:i w:val="false"/>
          <w:color w:val="000000"/>
          <w:sz w:val="28"/>
        </w:rPr>
        <w:t>
      2. Әдістеме еңбек нарығындағы өзін-өзі жұмыспен қамтығандар және жұмыссыз халықтың статистикалық көрсеткіштерін өлшеу үшін негізгі аспектілер мен әдістерді және экономикалық қызмет түрлері бойынша өзін-өзі жұмыспен қамтыған халықты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3. Осы Әдістемені Қазақстан Республикасы Ұлттық экономика министрлігі Статистика комитеті және оның аумақтық органдары жұмыс күшіне зерттеу жүргізу кезінде қолданылатын еңбек нарығы көрсеткіштерін әдіснамалық қамтамасыз ету және олардың нәтижелерін жалпылау үшін және Қазақстан Республикасы Денсаулық сақтау және әлеуметтік даму министрлігімен мемлекеттік бағдарламаларды іске асыру барысында, елдің әлеуметтік-экономикалық дамуын талдау үшін қолданады. </w:t>
      </w:r>
      <w:r>
        <w:br/>
      </w:r>
      <w:r>
        <w:rPr>
          <w:rFonts w:ascii="Times New Roman"/>
          <w:b w:val="false"/>
          <w:i w:val="false"/>
          <w:color w:val="000000"/>
          <w:sz w:val="28"/>
        </w:rPr>
        <w:t>
</w:t>
      </w:r>
      <w:r>
        <w:rPr>
          <w:rFonts w:ascii="Times New Roman"/>
          <w:b w:val="false"/>
          <w:i w:val="false"/>
          <w:color w:val="000000"/>
          <w:sz w:val="28"/>
        </w:rPr>
        <w:t xml:space="preserve">
      4. Әдістеме өзін-өзі жұмыспен қамтығандарды және жұмыссыздарды анықтаудың халықаралық стандарттарының және өлшемшарттарының негізінде әзірленді. </w:t>
      </w:r>
      <w:r>
        <w:br/>
      </w:r>
      <w:r>
        <w:rPr>
          <w:rFonts w:ascii="Times New Roman"/>
          <w:b w:val="false"/>
          <w:i w:val="false"/>
          <w:color w:val="000000"/>
          <w:sz w:val="28"/>
        </w:rPr>
        <w:t>
</w:t>
      </w:r>
      <w:r>
        <w:rPr>
          <w:rFonts w:ascii="Times New Roman"/>
          <w:b w:val="false"/>
          <w:i w:val="false"/>
          <w:color w:val="000000"/>
          <w:sz w:val="28"/>
        </w:rPr>
        <w:t>
      5. Әдістемеде Қазақстан Республикасының 2003 жылғы 20 маусымдағы Жер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2015 жылғы 19 мамырдағы Қазақстан Республикасының Заңдарында айқындалған ұғымдар, сонымен қатар Еңбек Статистиктерінің Халықаралық Конференциясында қабылданған ұғымдар және Халықаралық Еңбек Ұйымының ұсынымдары қолданылады.</w:t>
      </w:r>
      <w:r>
        <w:br/>
      </w:r>
      <w:r>
        <w:rPr>
          <w:rFonts w:ascii="Times New Roman"/>
          <w:b w:val="false"/>
          <w:i w:val="false"/>
          <w:color w:val="000000"/>
          <w:sz w:val="28"/>
        </w:rPr>
        <w:t>
 </w:t>
      </w:r>
    </w:p>
    <w:bookmarkEnd w:id="4"/>
    <w:bookmarkStart w:name="z24" w:id="5"/>
    <w:p>
      <w:pPr>
        <w:spacing w:after="0"/>
        <w:ind w:left="0"/>
        <w:jc w:val="left"/>
      </w:pPr>
      <w:r>
        <w:rPr>
          <w:rFonts w:ascii="Times New Roman"/>
          <w:b/>
          <w:i w:val="false"/>
          <w:color w:val="000000"/>
        </w:rPr>
        <w:t xml:space="preserve"> 
2-тарау. Өзін-өзі жұмыспен қамтыған және жұмыссыз халықтың санын анықтау</w:t>
      </w:r>
    </w:p>
    <w:bookmarkEnd w:id="5"/>
    <w:bookmarkStart w:name="z25" w:id="6"/>
    <w:p>
      <w:pPr>
        <w:spacing w:after="0"/>
        <w:ind w:left="0"/>
        <w:jc w:val="both"/>
      </w:pPr>
      <w:r>
        <w:rPr>
          <w:rFonts w:ascii="Times New Roman"/>
          <w:b w:val="false"/>
          <w:i w:val="false"/>
          <w:color w:val="000000"/>
          <w:sz w:val="28"/>
        </w:rPr>
        <w:t>
      6. Еңбек нарығын сипаттайтын көрсеткіштер бойынша ақпарат жинау Қазақстан Республикасы Ұлттық экономика министрлігі Статистика комитеті төрағасының 2014 жылғы 8 желтоқсандағы № 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10125 болып тіркелген) "Халықтың жұмыспен қамтылуын іріктеп зерттеу сауалнамасы" (код 1232102, индексі Т-001, кезеңділігі айлық), (бұдан әрі – статистикалық нысан) жалпымемлекеттік статистикалық байқаудың бекітілген статистикалық нысанын пайдаланумен халыққа іріктемелі зерттеу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7. Халыққа пікіртерім жүргізу интервьюерлердің үй шаруашылықтарына тікелей барып, сұхбат жүргізу әдісімен жүзеге асырылады. Статистикалық нысан іріктемеге түскен әрбір жеке үй шаруашылығына толтырылады.</w:t>
      </w:r>
      <w:r>
        <w:br/>
      </w:r>
      <w:r>
        <w:rPr>
          <w:rFonts w:ascii="Times New Roman"/>
          <w:b w:val="false"/>
          <w:i w:val="false"/>
          <w:color w:val="000000"/>
          <w:sz w:val="28"/>
        </w:rPr>
        <w:t>
</w:t>
      </w:r>
      <w:r>
        <w:rPr>
          <w:rFonts w:ascii="Times New Roman"/>
          <w:b w:val="false"/>
          <w:i w:val="false"/>
          <w:color w:val="000000"/>
          <w:sz w:val="28"/>
        </w:rPr>
        <w:t>
      8. Нақты адамды жұмыспен қамтылған немесе жұмыссыз халыққа жатқызу статистикалық нысанға сәйкес және респонденттердің жауаптарына сүйене отырып анықталады, халық жұмыс күші құрамына қатысу мәртебесі бойынша жұмыспен қамтылғандар немесе жұмыссыздар және жұмыс күші құрамына кірмейтін адамдарға жіктеледі.</w:t>
      </w:r>
      <w:r>
        <w:br/>
      </w:r>
      <w:r>
        <w:rPr>
          <w:rFonts w:ascii="Times New Roman"/>
          <w:b w:val="false"/>
          <w:i w:val="false"/>
          <w:color w:val="000000"/>
          <w:sz w:val="28"/>
        </w:rPr>
        <w:t>
</w:t>
      </w:r>
      <w:r>
        <w:rPr>
          <w:rFonts w:ascii="Times New Roman"/>
          <w:b w:val="false"/>
          <w:i w:val="false"/>
          <w:color w:val="000000"/>
          <w:sz w:val="28"/>
        </w:rPr>
        <w:t>
      9. Жұмыспен қамтылған адамдар Жұмыспен қамтылғандар мәртебесінің халықаралық жіктелімінің негізінде жалдамалы қызметкерлер және өзін-өзі жұмыспен қамтығандар болып бөлінеді.</w:t>
      </w:r>
      <w:r>
        <w:br/>
      </w:r>
      <w:r>
        <w:rPr>
          <w:rFonts w:ascii="Times New Roman"/>
          <w:b w:val="false"/>
          <w:i w:val="false"/>
          <w:color w:val="000000"/>
          <w:sz w:val="28"/>
        </w:rPr>
        <w:t>
</w:t>
      </w:r>
      <w:r>
        <w:rPr>
          <w:rFonts w:ascii="Times New Roman"/>
          <w:b w:val="false"/>
          <w:i w:val="false"/>
          <w:color w:val="000000"/>
          <w:sz w:val="28"/>
        </w:rPr>
        <w:t>
      10. Өзін-өзі жұмыспен қамтыған халықты қызметтегі жағдайы бойынша бөлу статистикалық нысанға респонденттердің берген жауаптарына сүйене отырып жүзеге асырылады:</w:t>
      </w:r>
      <w:r>
        <w:br/>
      </w:r>
      <w:r>
        <w:rPr>
          <w:rFonts w:ascii="Times New Roman"/>
          <w:b w:val="false"/>
          <w:i w:val="false"/>
          <w:color w:val="000000"/>
          <w:sz w:val="28"/>
        </w:rPr>
        <w:t>
</w:t>
      </w:r>
      <w:r>
        <w:rPr>
          <w:rFonts w:ascii="Times New Roman"/>
          <w:b w:val="false"/>
          <w:i w:val="false"/>
          <w:color w:val="000000"/>
          <w:sz w:val="28"/>
        </w:rPr>
        <w:t>
      жалдамалы жұмыскерлердің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жұмыспен жеке айналысатындар (табыс алу үшін жеке қосалқы шаруашылықта жұмыспен қамтылғандарды қоса алғанда);</w:t>
      </w:r>
      <w:r>
        <w:br/>
      </w:r>
      <w:r>
        <w:rPr>
          <w:rFonts w:ascii="Times New Roman"/>
          <w:b w:val="false"/>
          <w:i w:val="false"/>
          <w:color w:val="000000"/>
          <w:sz w:val="28"/>
        </w:rPr>
        <w:t>
</w:t>
      </w:r>
      <w:r>
        <w:rPr>
          <w:rFonts w:ascii="Times New Roman"/>
          <w:b w:val="false"/>
          <w:i w:val="false"/>
          <w:color w:val="000000"/>
          <w:sz w:val="28"/>
        </w:rPr>
        <w:t>
      отбасылық кәсіпорындардың (шаруашылықтардың) еңбекақы төленбейтін жұмыскерлері;</w:t>
      </w:r>
      <w:r>
        <w:br/>
      </w:r>
      <w:r>
        <w:rPr>
          <w:rFonts w:ascii="Times New Roman"/>
          <w:b w:val="false"/>
          <w:i w:val="false"/>
          <w:color w:val="000000"/>
          <w:sz w:val="28"/>
        </w:rPr>
        <w:t>
</w:t>
      </w:r>
      <w:r>
        <w:rPr>
          <w:rFonts w:ascii="Times New Roman"/>
          <w:b w:val="false"/>
          <w:i w:val="false"/>
          <w:color w:val="000000"/>
          <w:sz w:val="28"/>
        </w:rPr>
        <w:t>
      өндірістік кооператив мүшелері.</w:t>
      </w:r>
      <w:r>
        <w:br/>
      </w:r>
      <w:r>
        <w:rPr>
          <w:rFonts w:ascii="Times New Roman"/>
          <w:b w:val="false"/>
          <w:i w:val="false"/>
          <w:color w:val="000000"/>
          <w:sz w:val="28"/>
        </w:rPr>
        <w:t>
</w:t>
      </w:r>
      <w:r>
        <w:rPr>
          <w:rFonts w:ascii="Times New Roman"/>
          <w:b w:val="false"/>
          <w:i w:val="false"/>
          <w:color w:val="000000"/>
          <w:sz w:val="28"/>
        </w:rPr>
        <w:t xml:space="preserve">
      11. Жеке негізде жұмыспен қамтылған адамдарды анықтау статистикалық нысанға сәйкес жүзеге асырылады: </w:t>
      </w:r>
      <w:r>
        <w:br/>
      </w:r>
      <w:r>
        <w:rPr>
          <w:rFonts w:ascii="Times New Roman"/>
          <w:b w:val="false"/>
          <w:i w:val="false"/>
          <w:color w:val="000000"/>
          <w:sz w:val="28"/>
        </w:rPr>
        <w:t>
</w:t>
      </w:r>
      <w:r>
        <w:rPr>
          <w:rFonts w:ascii="Times New Roman"/>
          <w:b w:val="false"/>
          <w:i w:val="false"/>
          <w:color w:val="000000"/>
          <w:sz w:val="28"/>
        </w:rPr>
        <w:t>
      жеке негізде жұмыспен қамтылғандар (тіркелген және жұмыс істейтін) (бұдан әрі - ТЖЖЖҚ);</w:t>
      </w:r>
      <w:r>
        <w:br/>
      </w:r>
      <w:r>
        <w:rPr>
          <w:rFonts w:ascii="Times New Roman"/>
          <w:b w:val="false"/>
          <w:i w:val="false"/>
          <w:color w:val="000000"/>
          <w:sz w:val="28"/>
        </w:rPr>
        <w:t>
</w:t>
      </w:r>
      <w:r>
        <w:rPr>
          <w:rFonts w:ascii="Times New Roman"/>
          <w:b w:val="false"/>
          <w:i w:val="false"/>
          <w:color w:val="000000"/>
          <w:sz w:val="28"/>
        </w:rPr>
        <w:t xml:space="preserve">
      жеке негізде жұмыспен қамтылғандар (тіркелген санынан жұмыс істемейтіндер және тіркелмегендер) (бұдан әрі - ТЖТЖЖҚ). </w:t>
      </w:r>
      <w:r>
        <w:br/>
      </w:r>
      <w:r>
        <w:rPr>
          <w:rFonts w:ascii="Times New Roman"/>
          <w:b w:val="false"/>
          <w:i w:val="false"/>
          <w:color w:val="000000"/>
          <w:sz w:val="28"/>
        </w:rPr>
        <w:t>
</w:t>
      </w:r>
      <w:r>
        <w:rPr>
          <w:rFonts w:ascii="Times New Roman"/>
          <w:b w:val="false"/>
          <w:i w:val="false"/>
          <w:color w:val="000000"/>
          <w:sz w:val="28"/>
        </w:rPr>
        <w:t xml:space="preserve">
      12. Жеке қосалқы шаруашылығында өндіретін өнімді пайдаланатын жұмыспен қамтылған халық келесі топтар бөлінеді: </w:t>
      </w:r>
      <w:r>
        <w:br/>
      </w:r>
      <w:r>
        <w:rPr>
          <w:rFonts w:ascii="Times New Roman"/>
          <w:b w:val="false"/>
          <w:i w:val="false"/>
          <w:color w:val="000000"/>
          <w:sz w:val="28"/>
        </w:rPr>
        <w:t>
</w:t>
      </w:r>
      <w:r>
        <w:rPr>
          <w:rFonts w:ascii="Times New Roman"/>
          <w:b w:val="false"/>
          <w:i w:val="false"/>
          <w:color w:val="000000"/>
          <w:sz w:val="28"/>
        </w:rPr>
        <w:t>
      тек өз тұтынуымыз үшін;</w:t>
      </w:r>
      <w:r>
        <w:br/>
      </w:r>
      <w:r>
        <w:rPr>
          <w:rFonts w:ascii="Times New Roman"/>
          <w:b w:val="false"/>
          <w:i w:val="false"/>
          <w:color w:val="000000"/>
          <w:sz w:val="28"/>
        </w:rPr>
        <w:t>
</w:t>
      </w:r>
      <w:r>
        <w:rPr>
          <w:rFonts w:ascii="Times New Roman"/>
          <w:b w:val="false"/>
          <w:i w:val="false"/>
          <w:color w:val="000000"/>
          <w:sz w:val="28"/>
        </w:rPr>
        <w:t xml:space="preserve">
      ішінара тұтыну үшін, айырбастау (сату) үшін; </w:t>
      </w:r>
      <w:r>
        <w:br/>
      </w:r>
      <w:r>
        <w:rPr>
          <w:rFonts w:ascii="Times New Roman"/>
          <w:b w:val="false"/>
          <w:i w:val="false"/>
          <w:color w:val="000000"/>
          <w:sz w:val="28"/>
        </w:rPr>
        <w:t>
</w:t>
      </w:r>
      <w:r>
        <w:rPr>
          <w:rFonts w:ascii="Times New Roman"/>
          <w:b w:val="false"/>
          <w:i w:val="false"/>
          <w:color w:val="000000"/>
          <w:sz w:val="28"/>
        </w:rPr>
        <w:t>
      айырбас (сату) үшін.</w:t>
      </w:r>
      <w:r>
        <w:br/>
      </w:r>
      <w:r>
        <w:rPr>
          <w:rFonts w:ascii="Times New Roman"/>
          <w:b w:val="false"/>
          <w:i w:val="false"/>
          <w:color w:val="000000"/>
          <w:sz w:val="28"/>
        </w:rPr>
        <w:t>
</w:t>
      </w:r>
      <w:r>
        <w:rPr>
          <w:rFonts w:ascii="Times New Roman"/>
          <w:b w:val="false"/>
          <w:i w:val="false"/>
          <w:color w:val="000000"/>
          <w:sz w:val="28"/>
        </w:rPr>
        <w:t>
      13. Бұл ажырату өз жеке қосалқы шаруашылығында жұмыс істейтін және өнімді тек өз тұтынуы үшін, ішінара тұтыну үшін, айырбастау (сату) үшін өндіретін адамдарды, сондай-ақ жеке қосалқы шаруашылығында өнімді айырбас (сату) үшін өндіретін адамдарды анықтауға және ажыратуға мүмкіндік береді.</w:t>
      </w:r>
      <w:r>
        <w:br/>
      </w:r>
      <w:r>
        <w:rPr>
          <w:rFonts w:ascii="Times New Roman"/>
          <w:b w:val="false"/>
          <w:i w:val="false"/>
          <w:color w:val="000000"/>
          <w:sz w:val="28"/>
        </w:rPr>
        <w:t>
</w:t>
      </w:r>
      <w:r>
        <w:rPr>
          <w:rFonts w:ascii="Times New Roman"/>
          <w:b w:val="false"/>
          <w:i w:val="false"/>
          <w:color w:val="000000"/>
          <w:sz w:val="28"/>
        </w:rPr>
        <w:t>
      14. Жеке қосалқы шаруашылықта жұмыспен қамтылғандарға жеке аулада, үй іргесіндегі учаскеде, саяжайда (бақшада) жұмыспен қамтылған адамдар жатады.</w:t>
      </w:r>
      <w:r>
        <w:br/>
      </w:r>
      <w:r>
        <w:rPr>
          <w:rFonts w:ascii="Times New Roman"/>
          <w:b w:val="false"/>
          <w:i w:val="false"/>
          <w:color w:val="000000"/>
          <w:sz w:val="28"/>
        </w:rPr>
        <w:t>
</w:t>
      </w:r>
      <w:r>
        <w:rPr>
          <w:rFonts w:ascii="Times New Roman"/>
          <w:b w:val="false"/>
          <w:i w:val="false"/>
          <w:color w:val="000000"/>
          <w:sz w:val="28"/>
        </w:rPr>
        <w:t>
      15. ТЖЖЖ, ТЖТЖЖҚ,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айналысатындар, өндірістік кооператив мүшелері, отбасылық кәсіпорындардың (шаруашылықтардың) еңбекақы төленбейтін жұмыскерлері саны орташа айлық табыстары деңгейiн есепке алумен:</w:t>
      </w:r>
      <w:r>
        <w:br/>
      </w:r>
      <w:r>
        <w:rPr>
          <w:rFonts w:ascii="Times New Roman"/>
          <w:b w:val="false"/>
          <w:i w:val="false"/>
          <w:color w:val="000000"/>
          <w:sz w:val="28"/>
        </w:rPr>
        <w:t>
</w:t>
      </w:r>
      <w:r>
        <w:rPr>
          <w:rFonts w:ascii="Times New Roman"/>
          <w:b w:val="false"/>
          <w:i w:val="false"/>
          <w:color w:val="000000"/>
          <w:sz w:val="28"/>
        </w:rPr>
        <w:t xml:space="preserve">
      орташа айлық табыстары деңгейі ең төменгі күнкөріс деңгейiнiң шамасынан төмен (бұдан әрі – ЕТКД); </w:t>
      </w:r>
      <w:r>
        <w:br/>
      </w:r>
      <w:r>
        <w:rPr>
          <w:rFonts w:ascii="Times New Roman"/>
          <w:b w:val="false"/>
          <w:i w:val="false"/>
          <w:color w:val="000000"/>
          <w:sz w:val="28"/>
        </w:rPr>
        <w:t>
</w:t>
      </w:r>
      <w:r>
        <w:rPr>
          <w:rFonts w:ascii="Times New Roman"/>
          <w:b w:val="false"/>
          <w:i w:val="false"/>
          <w:color w:val="000000"/>
          <w:sz w:val="28"/>
        </w:rPr>
        <w:t>
      орташа айлық табыстары деңгейі ЕТКД жоғары болып екі топқа бөлінеді.</w:t>
      </w:r>
      <w:r>
        <w:br/>
      </w:r>
      <w:r>
        <w:rPr>
          <w:rFonts w:ascii="Times New Roman"/>
          <w:b w:val="false"/>
          <w:i w:val="false"/>
          <w:color w:val="000000"/>
          <w:sz w:val="28"/>
        </w:rPr>
        <w:t>
</w:t>
      </w:r>
      <w:r>
        <w:rPr>
          <w:rFonts w:ascii="Times New Roman"/>
          <w:b w:val="false"/>
          <w:i w:val="false"/>
          <w:color w:val="000000"/>
          <w:sz w:val="28"/>
        </w:rPr>
        <w:t>
      16. Өзін-өзі жұмыспен қамтыған адамдар келесі топтарға бөлінеді:</w:t>
      </w:r>
      <w:r>
        <w:br/>
      </w:r>
      <w:r>
        <w:rPr>
          <w:rFonts w:ascii="Times New Roman"/>
          <w:b w:val="false"/>
          <w:i w:val="false"/>
          <w:color w:val="000000"/>
          <w:sz w:val="28"/>
        </w:rPr>
        <w:t>
</w:t>
      </w:r>
      <w:r>
        <w:rPr>
          <w:rFonts w:ascii="Times New Roman"/>
          <w:b w:val="false"/>
          <w:i w:val="false"/>
          <w:color w:val="000000"/>
          <w:sz w:val="28"/>
        </w:rPr>
        <w:t xml:space="preserve">
      нәтижелі жұмыспен қамтылғандар; </w:t>
      </w:r>
      <w:r>
        <w:br/>
      </w:r>
      <w:r>
        <w:rPr>
          <w:rFonts w:ascii="Times New Roman"/>
          <w:b w:val="false"/>
          <w:i w:val="false"/>
          <w:color w:val="000000"/>
          <w:sz w:val="28"/>
        </w:rPr>
        <w:t>
</w:t>
      </w:r>
      <w:r>
        <w:rPr>
          <w:rFonts w:ascii="Times New Roman"/>
          <w:b w:val="false"/>
          <w:i w:val="false"/>
          <w:color w:val="000000"/>
          <w:sz w:val="28"/>
        </w:rPr>
        <w:t>
      нәтижесіз жұмыспен қамтылғандар.</w:t>
      </w:r>
      <w:r>
        <w:br/>
      </w:r>
      <w:r>
        <w:rPr>
          <w:rFonts w:ascii="Times New Roman"/>
          <w:b w:val="false"/>
          <w:i w:val="false"/>
          <w:color w:val="000000"/>
          <w:sz w:val="28"/>
        </w:rPr>
        <w:t>
</w:t>
      </w:r>
      <w:r>
        <w:rPr>
          <w:rFonts w:ascii="Times New Roman"/>
          <w:b w:val="false"/>
          <w:i w:val="false"/>
          <w:color w:val="000000"/>
          <w:sz w:val="28"/>
        </w:rPr>
        <w:t>
      17. Нәтижелі жұмыспен қамтылғандар тобына өзін-өзі жұмыспен қамтыған адамдардың келесі санаттары кіреді:</w:t>
      </w:r>
      <w:r>
        <w:br/>
      </w:r>
      <w:r>
        <w:rPr>
          <w:rFonts w:ascii="Times New Roman"/>
          <w:b w:val="false"/>
          <w:i w:val="false"/>
          <w:color w:val="000000"/>
          <w:sz w:val="28"/>
        </w:rPr>
        <w:t>
</w:t>
      </w:r>
      <w:r>
        <w:rPr>
          <w:rFonts w:ascii="Times New Roman"/>
          <w:b w:val="false"/>
          <w:i w:val="false"/>
          <w:color w:val="000000"/>
          <w:sz w:val="28"/>
        </w:rPr>
        <w:t>
      жалдамалы жұмыскерлердің еңбегін пайдаланушы жұмыс берушілер – орташа айлық табыстары деңгейіне тәуелсіз;</w:t>
      </w:r>
      <w:r>
        <w:br/>
      </w:r>
      <w:r>
        <w:rPr>
          <w:rFonts w:ascii="Times New Roman"/>
          <w:b w:val="false"/>
          <w:i w:val="false"/>
          <w:color w:val="000000"/>
          <w:sz w:val="28"/>
        </w:rPr>
        <w:t>
</w:t>
      </w:r>
      <w:r>
        <w:rPr>
          <w:rFonts w:ascii="Times New Roman"/>
          <w:b w:val="false"/>
          <w:i w:val="false"/>
          <w:color w:val="000000"/>
          <w:sz w:val="28"/>
        </w:rPr>
        <w:t xml:space="preserve">
      орташа айлық табыстары деңгейі ЕТКД жоғары өндірістік кооператив мүшелері, ТЖЖЖ,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 жұмыспен қамтылғандар. </w:t>
      </w:r>
      <w:r>
        <w:br/>
      </w:r>
      <w:r>
        <w:rPr>
          <w:rFonts w:ascii="Times New Roman"/>
          <w:b w:val="false"/>
          <w:i w:val="false"/>
          <w:color w:val="000000"/>
          <w:sz w:val="28"/>
        </w:rPr>
        <w:t>
</w:t>
      </w:r>
      <w:r>
        <w:rPr>
          <w:rFonts w:ascii="Times New Roman"/>
          <w:b w:val="false"/>
          <w:i w:val="false"/>
          <w:color w:val="000000"/>
          <w:sz w:val="28"/>
        </w:rPr>
        <w:t>
      18. Нәтижесіз жұмыспен қамтылғандар тобына өзін-өзі жұмыспен қамтыған адамдардың келесі санаттары:</w:t>
      </w:r>
      <w:r>
        <w:br/>
      </w:r>
      <w:r>
        <w:rPr>
          <w:rFonts w:ascii="Times New Roman"/>
          <w:b w:val="false"/>
          <w:i w:val="false"/>
          <w:color w:val="000000"/>
          <w:sz w:val="28"/>
        </w:rPr>
        <w:t>
</w:t>
      </w:r>
      <w:r>
        <w:rPr>
          <w:rFonts w:ascii="Times New Roman"/>
          <w:b w:val="false"/>
          <w:i w:val="false"/>
          <w:color w:val="000000"/>
          <w:sz w:val="28"/>
        </w:rPr>
        <w:t>
      орташа айлық табыстары деңгейіне тәуелсіз ТЖТЖЖҚ, отбасылық кәсіпорындардың (шаруашылықтардың) еңбекақы төленбейтін жұмыскерлері;</w:t>
      </w:r>
      <w:r>
        <w:br/>
      </w:r>
      <w:r>
        <w:rPr>
          <w:rFonts w:ascii="Times New Roman"/>
          <w:b w:val="false"/>
          <w:i w:val="false"/>
          <w:color w:val="000000"/>
          <w:sz w:val="28"/>
        </w:rPr>
        <w:t>
</w:t>
      </w:r>
      <w:r>
        <w:rPr>
          <w:rFonts w:ascii="Times New Roman"/>
          <w:b w:val="false"/>
          <w:i w:val="false"/>
          <w:color w:val="000000"/>
          <w:sz w:val="28"/>
        </w:rPr>
        <w:t>
      орташа айлық табыстарының деңгейі ЕТКД төмен өндірістік кооператив мүшелері, ТЖЖЖ, жеке қосалқы шаруашылығында өнімді ішінара тұтыну үшін, айырбастау (сату) үшін өндірумен айналысатындар, жеке қосалқы шаруашылығында өнімді айырбас (сату) үшін өндірумен айналысатын жұмыспен қамтылғандар кіреді.</w:t>
      </w:r>
      <w:r>
        <w:br/>
      </w:r>
      <w:r>
        <w:rPr>
          <w:rFonts w:ascii="Times New Roman"/>
          <w:b w:val="false"/>
          <w:i w:val="false"/>
          <w:color w:val="000000"/>
          <w:sz w:val="28"/>
        </w:rPr>
        <w:t>
</w:t>
      </w:r>
      <w:r>
        <w:rPr>
          <w:rFonts w:ascii="Times New Roman"/>
          <w:b w:val="false"/>
          <w:i w:val="false"/>
          <w:color w:val="000000"/>
          <w:sz w:val="28"/>
        </w:rPr>
        <w:t>
      19. Өзін-өзі жұмыспен қамтыған халық бойынша ресми статистикалық ақпарат статистикалық нысанға сәйкес көрсетілген санаттарды есепке ала отырып, келесі топтар бойынша қалыптастырылады:</w:t>
      </w:r>
      <w:r>
        <w:br/>
      </w:r>
      <w:r>
        <w:rPr>
          <w:rFonts w:ascii="Times New Roman"/>
          <w:b w:val="false"/>
          <w:i w:val="false"/>
          <w:color w:val="000000"/>
          <w:sz w:val="28"/>
        </w:rPr>
        <w:t>
</w:t>
      </w:r>
      <w:r>
        <w:rPr>
          <w:rFonts w:ascii="Times New Roman"/>
          <w:b w:val="false"/>
          <w:i w:val="false"/>
          <w:color w:val="000000"/>
          <w:sz w:val="28"/>
        </w:rPr>
        <w:t>
      тұрғылықты жердің типі бойынша;</w:t>
      </w:r>
      <w:r>
        <w:br/>
      </w:r>
      <w:r>
        <w:rPr>
          <w:rFonts w:ascii="Times New Roman"/>
          <w:b w:val="false"/>
          <w:i w:val="false"/>
          <w:color w:val="000000"/>
          <w:sz w:val="28"/>
        </w:rPr>
        <w:t>
</w:t>
      </w:r>
      <w:r>
        <w:rPr>
          <w:rFonts w:ascii="Times New Roman"/>
          <w:b w:val="false"/>
          <w:i w:val="false"/>
          <w:color w:val="000000"/>
          <w:sz w:val="28"/>
        </w:rPr>
        <w:t>
      өңірлер бойынша;</w:t>
      </w:r>
      <w:r>
        <w:br/>
      </w:r>
      <w:r>
        <w:rPr>
          <w:rFonts w:ascii="Times New Roman"/>
          <w:b w:val="false"/>
          <w:i w:val="false"/>
          <w:color w:val="000000"/>
          <w:sz w:val="28"/>
        </w:rPr>
        <w:t>
</w:t>
      </w:r>
      <w:r>
        <w:rPr>
          <w:rFonts w:ascii="Times New Roman"/>
          <w:b w:val="false"/>
          <w:i w:val="false"/>
          <w:color w:val="000000"/>
          <w:sz w:val="28"/>
        </w:rPr>
        <w:t>
      жынысы бойынша;</w:t>
      </w:r>
      <w:r>
        <w:br/>
      </w:r>
      <w:r>
        <w:rPr>
          <w:rFonts w:ascii="Times New Roman"/>
          <w:b w:val="false"/>
          <w:i w:val="false"/>
          <w:color w:val="000000"/>
          <w:sz w:val="28"/>
        </w:rPr>
        <w:t>
</w:t>
      </w:r>
      <w:r>
        <w:rPr>
          <w:rFonts w:ascii="Times New Roman"/>
          <w:b w:val="false"/>
          <w:i w:val="false"/>
          <w:color w:val="000000"/>
          <w:sz w:val="28"/>
        </w:rPr>
        <w:t>
      жас топтары бойынша;</w:t>
      </w:r>
      <w:r>
        <w:br/>
      </w:r>
      <w:r>
        <w:rPr>
          <w:rFonts w:ascii="Times New Roman"/>
          <w:b w:val="false"/>
          <w:i w:val="false"/>
          <w:color w:val="000000"/>
          <w:sz w:val="28"/>
        </w:rPr>
        <w:t>
</w:t>
      </w:r>
      <w:r>
        <w:rPr>
          <w:rFonts w:ascii="Times New Roman"/>
          <w:b w:val="false"/>
          <w:i w:val="false"/>
          <w:color w:val="000000"/>
          <w:sz w:val="28"/>
        </w:rPr>
        <w:t>
      білім деңгейі бойынша;</w:t>
      </w:r>
      <w:r>
        <w:br/>
      </w:r>
      <w:r>
        <w:rPr>
          <w:rFonts w:ascii="Times New Roman"/>
          <w:b w:val="false"/>
          <w:i w:val="false"/>
          <w:color w:val="000000"/>
          <w:sz w:val="28"/>
        </w:rPr>
        <w:t>
</w:t>
      </w:r>
      <w:r>
        <w:rPr>
          <w:rFonts w:ascii="Times New Roman"/>
          <w:b w:val="false"/>
          <w:i w:val="false"/>
          <w:color w:val="000000"/>
          <w:sz w:val="28"/>
        </w:rPr>
        <w:t>
      жұмыспен қамтылу мәртебесі бойынша;</w:t>
      </w:r>
      <w:r>
        <w:br/>
      </w:r>
      <w:r>
        <w:rPr>
          <w:rFonts w:ascii="Times New Roman"/>
          <w:b w:val="false"/>
          <w:i w:val="false"/>
          <w:color w:val="000000"/>
          <w:sz w:val="28"/>
        </w:rPr>
        <w:t>
</w:t>
      </w:r>
      <w:r>
        <w:rPr>
          <w:rFonts w:ascii="Times New Roman"/>
          <w:b w:val="false"/>
          <w:i w:val="false"/>
          <w:color w:val="000000"/>
          <w:sz w:val="28"/>
        </w:rPr>
        <w:t xml:space="preserve">
      жұмыспен қамтылу топтары бойынша; </w:t>
      </w:r>
      <w:r>
        <w:br/>
      </w:r>
      <w:r>
        <w:rPr>
          <w:rFonts w:ascii="Times New Roman"/>
          <w:b w:val="false"/>
          <w:i w:val="false"/>
          <w:color w:val="000000"/>
          <w:sz w:val="28"/>
        </w:rPr>
        <w:t>
</w:t>
      </w:r>
      <w:r>
        <w:rPr>
          <w:rFonts w:ascii="Times New Roman"/>
          <w:b w:val="false"/>
          <w:i w:val="false"/>
          <w:color w:val="000000"/>
          <w:sz w:val="28"/>
        </w:rPr>
        <w:t>
      экономикалық қызмет түрлері бойынша (Экономикалық қызмет түрлерінің жалпы жіктеуішінің секциялары бойынша);</w:t>
      </w:r>
      <w:r>
        <w:br/>
      </w:r>
      <w:r>
        <w:rPr>
          <w:rFonts w:ascii="Times New Roman"/>
          <w:b w:val="false"/>
          <w:i w:val="false"/>
          <w:color w:val="000000"/>
          <w:sz w:val="28"/>
        </w:rPr>
        <w:t>
</w:t>
      </w:r>
      <w:r>
        <w:rPr>
          <w:rFonts w:ascii="Times New Roman"/>
          <w:b w:val="false"/>
          <w:i w:val="false"/>
          <w:color w:val="000000"/>
          <w:sz w:val="28"/>
        </w:rPr>
        <w:t>
      табыс тобына тиістілігі.</w:t>
      </w:r>
      <w:r>
        <w:br/>
      </w:r>
      <w:r>
        <w:rPr>
          <w:rFonts w:ascii="Times New Roman"/>
          <w:b w:val="false"/>
          <w:i w:val="false"/>
          <w:color w:val="000000"/>
          <w:sz w:val="28"/>
        </w:rPr>
        <w:t>
</w:t>
      </w:r>
      <w:r>
        <w:rPr>
          <w:rFonts w:ascii="Times New Roman"/>
          <w:b w:val="false"/>
          <w:i w:val="false"/>
          <w:color w:val="000000"/>
          <w:sz w:val="28"/>
        </w:rPr>
        <w:t>
      20. Жұмыссыздарға жұмысы жоқ, жұмыс іздеу үстіндегі және жұмысқа кірісуге дайын адамдар жатқызылады.</w:t>
      </w:r>
      <w:r>
        <w:br/>
      </w:r>
      <w:r>
        <w:rPr>
          <w:rFonts w:ascii="Times New Roman"/>
          <w:b w:val="false"/>
          <w:i w:val="false"/>
          <w:color w:val="000000"/>
          <w:sz w:val="28"/>
        </w:rPr>
        <w:t>
</w:t>
      </w:r>
      <w:r>
        <w:rPr>
          <w:rFonts w:ascii="Times New Roman"/>
          <w:b w:val="false"/>
          <w:i w:val="false"/>
          <w:color w:val="000000"/>
          <w:sz w:val="28"/>
        </w:rPr>
        <w:t>
      21. Жеке қосалқы шаруашылықта өнімді тек өз тұтынуы үшін өндірумен айналысатын адамдар, оқушылар, студенттер, зейнеткерлер, мүгедектер егер олар жұмыс іздеумен айналысып және жұмысқа кірісуге дайын болса жұмыссыздарға жатады.</w:t>
      </w:r>
      <w:r>
        <w:br/>
      </w:r>
      <w:r>
        <w:rPr>
          <w:rFonts w:ascii="Times New Roman"/>
          <w:b w:val="false"/>
          <w:i w:val="false"/>
          <w:color w:val="000000"/>
          <w:sz w:val="28"/>
        </w:rPr>
        <w:t>
</w:t>
      </w:r>
      <w:r>
        <w:rPr>
          <w:rFonts w:ascii="Times New Roman"/>
          <w:b w:val="false"/>
          <w:i w:val="false"/>
          <w:color w:val="000000"/>
          <w:sz w:val="28"/>
        </w:rPr>
        <w:t>
      22. Жеке қосалқы шаруашылықта өнімді тек өз тұтынуы үшін өндірумен айналысатын адамдар егер олар жұмыс іздеумен айналыспаса немесе жұмысқа кірісуге дайын болмаса жұмыс күші құрамына кірмейтін адамдар ретінде есепке алынады.</w:t>
      </w:r>
      <w:r>
        <w:br/>
      </w:r>
      <w:r>
        <w:rPr>
          <w:rFonts w:ascii="Times New Roman"/>
          <w:b w:val="false"/>
          <w:i w:val="false"/>
          <w:color w:val="000000"/>
          <w:sz w:val="28"/>
        </w:rPr>
        <w:t>
</w:t>
      </w:r>
      <w:r>
        <w:rPr>
          <w:rFonts w:ascii="Times New Roman"/>
          <w:b w:val="false"/>
          <w:i w:val="false"/>
          <w:color w:val="000000"/>
          <w:sz w:val="28"/>
        </w:rPr>
        <w:t>
      23. Жұмыссыздық ұзақтығы жұмыс іздеу уақытымен анықталады.</w:t>
      </w:r>
      <w:r>
        <w:br/>
      </w:r>
      <w:r>
        <w:rPr>
          <w:rFonts w:ascii="Times New Roman"/>
          <w:b w:val="false"/>
          <w:i w:val="false"/>
          <w:color w:val="000000"/>
          <w:sz w:val="28"/>
        </w:rPr>
        <w:t>
</w:t>
      </w:r>
      <w:r>
        <w:rPr>
          <w:rFonts w:ascii="Times New Roman"/>
          <w:b w:val="false"/>
          <w:i w:val="false"/>
          <w:color w:val="000000"/>
          <w:sz w:val="28"/>
        </w:rPr>
        <w:t xml:space="preserve">
      24. Жұмыссыз халық бойынша ресми статистикалық ақпарат келесі негізгі топтар бойынша қалыптастырылады: </w:t>
      </w:r>
      <w:r>
        <w:br/>
      </w:r>
      <w:r>
        <w:rPr>
          <w:rFonts w:ascii="Times New Roman"/>
          <w:b w:val="false"/>
          <w:i w:val="false"/>
          <w:color w:val="000000"/>
          <w:sz w:val="28"/>
        </w:rPr>
        <w:t>
</w:t>
      </w:r>
      <w:r>
        <w:rPr>
          <w:rFonts w:ascii="Times New Roman"/>
          <w:b w:val="false"/>
          <w:i w:val="false"/>
          <w:color w:val="000000"/>
          <w:sz w:val="28"/>
        </w:rPr>
        <w:t>
      тұрғылықты жердің типі бойынша;</w:t>
      </w:r>
      <w:r>
        <w:br/>
      </w:r>
      <w:r>
        <w:rPr>
          <w:rFonts w:ascii="Times New Roman"/>
          <w:b w:val="false"/>
          <w:i w:val="false"/>
          <w:color w:val="000000"/>
          <w:sz w:val="28"/>
        </w:rPr>
        <w:t>
</w:t>
      </w:r>
      <w:r>
        <w:rPr>
          <w:rFonts w:ascii="Times New Roman"/>
          <w:b w:val="false"/>
          <w:i w:val="false"/>
          <w:color w:val="000000"/>
          <w:sz w:val="28"/>
        </w:rPr>
        <w:t>
      өңірлер бойынша;</w:t>
      </w:r>
      <w:r>
        <w:br/>
      </w:r>
      <w:r>
        <w:rPr>
          <w:rFonts w:ascii="Times New Roman"/>
          <w:b w:val="false"/>
          <w:i w:val="false"/>
          <w:color w:val="000000"/>
          <w:sz w:val="28"/>
        </w:rPr>
        <w:t>
</w:t>
      </w:r>
      <w:r>
        <w:rPr>
          <w:rFonts w:ascii="Times New Roman"/>
          <w:b w:val="false"/>
          <w:i w:val="false"/>
          <w:color w:val="000000"/>
          <w:sz w:val="28"/>
        </w:rPr>
        <w:t>
      жынысы бойынша;</w:t>
      </w:r>
      <w:r>
        <w:br/>
      </w:r>
      <w:r>
        <w:rPr>
          <w:rFonts w:ascii="Times New Roman"/>
          <w:b w:val="false"/>
          <w:i w:val="false"/>
          <w:color w:val="000000"/>
          <w:sz w:val="28"/>
        </w:rPr>
        <w:t>
</w:t>
      </w:r>
      <w:r>
        <w:rPr>
          <w:rFonts w:ascii="Times New Roman"/>
          <w:b w:val="false"/>
          <w:i w:val="false"/>
          <w:color w:val="000000"/>
          <w:sz w:val="28"/>
        </w:rPr>
        <w:t>
      жас топтары бойынша;</w:t>
      </w:r>
      <w:r>
        <w:br/>
      </w:r>
      <w:r>
        <w:rPr>
          <w:rFonts w:ascii="Times New Roman"/>
          <w:b w:val="false"/>
          <w:i w:val="false"/>
          <w:color w:val="000000"/>
          <w:sz w:val="28"/>
        </w:rPr>
        <w:t>
</w:t>
      </w:r>
      <w:r>
        <w:rPr>
          <w:rFonts w:ascii="Times New Roman"/>
          <w:b w:val="false"/>
          <w:i w:val="false"/>
          <w:color w:val="000000"/>
          <w:sz w:val="28"/>
        </w:rPr>
        <w:t>
      білім деңгейі бойынша;</w:t>
      </w:r>
      <w:r>
        <w:br/>
      </w:r>
      <w:r>
        <w:rPr>
          <w:rFonts w:ascii="Times New Roman"/>
          <w:b w:val="false"/>
          <w:i w:val="false"/>
          <w:color w:val="000000"/>
          <w:sz w:val="28"/>
        </w:rPr>
        <w:t>
</w:t>
      </w:r>
      <w:r>
        <w:rPr>
          <w:rFonts w:ascii="Times New Roman"/>
          <w:b w:val="false"/>
          <w:i w:val="false"/>
          <w:color w:val="000000"/>
          <w:sz w:val="28"/>
        </w:rPr>
        <w:t>
      жұмыспен қамтылмау себептері бойынша;</w:t>
      </w:r>
      <w:r>
        <w:br/>
      </w:r>
      <w:r>
        <w:rPr>
          <w:rFonts w:ascii="Times New Roman"/>
          <w:b w:val="false"/>
          <w:i w:val="false"/>
          <w:color w:val="000000"/>
          <w:sz w:val="28"/>
        </w:rPr>
        <w:t>
</w:t>
      </w:r>
      <w:r>
        <w:rPr>
          <w:rFonts w:ascii="Times New Roman"/>
          <w:b w:val="false"/>
          <w:i w:val="false"/>
          <w:color w:val="000000"/>
          <w:sz w:val="28"/>
        </w:rPr>
        <w:t>
      жұмыспен қамтылмау ұзақтығы бойынша.</w:t>
      </w:r>
      <w:r>
        <w:br/>
      </w:r>
      <w:r>
        <w:rPr>
          <w:rFonts w:ascii="Times New Roman"/>
          <w:b w:val="false"/>
          <w:i w:val="false"/>
          <w:color w:val="000000"/>
          <w:sz w:val="28"/>
        </w:rPr>
        <w:t>
 </w:t>
      </w:r>
    </w:p>
    <w:bookmarkEnd w:id="6"/>
    <w:bookmarkStart w:name="z77" w:id="7"/>
    <w:p>
      <w:pPr>
        <w:spacing w:after="0"/>
        <w:ind w:left="0"/>
        <w:jc w:val="left"/>
      </w:pPr>
      <w:r>
        <w:rPr>
          <w:rFonts w:ascii="Times New Roman"/>
          <w:b/>
          <w:i w:val="false"/>
          <w:color w:val="000000"/>
        </w:rPr>
        <w:t xml:space="preserve"> 
3-тарау. Табыс тобына тиістілігі бойынша өзін-өзі жұмыспен қамтыған халықты бөлу</w:t>
      </w:r>
    </w:p>
    <w:bookmarkEnd w:id="7"/>
    <w:bookmarkStart w:name="z78" w:id="8"/>
    <w:p>
      <w:pPr>
        <w:spacing w:after="0"/>
        <w:ind w:left="0"/>
        <w:jc w:val="both"/>
      </w:pPr>
      <w:r>
        <w:rPr>
          <w:rFonts w:ascii="Times New Roman"/>
          <w:b w:val="false"/>
          <w:i w:val="false"/>
          <w:color w:val="000000"/>
          <w:sz w:val="28"/>
        </w:rPr>
        <w:t>
      25. Табыс тобына тиістілігі бойынша өзін-өзі жұмыспен қамтыған халықтың санын бөлу статистикалық нысанға сәйкес анықталады.</w:t>
      </w:r>
      <w:r>
        <w:br/>
      </w:r>
      <w:r>
        <w:rPr>
          <w:rFonts w:ascii="Times New Roman"/>
          <w:b w:val="false"/>
          <w:i w:val="false"/>
          <w:color w:val="000000"/>
          <w:sz w:val="28"/>
        </w:rPr>
        <w:t>
</w:t>
      </w:r>
      <w:r>
        <w:rPr>
          <w:rFonts w:ascii="Times New Roman"/>
          <w:b w:val="false"/>
          <w:i w:val="false"/>
          <w:color w:val="000000"/>
          <w:sz w:val="28"/>
        </w:rPr>
        <w:t>
      26. Табыстың құрамында респонденттермен алынған еңбекақы, өзін-өзі жұмыспен қамтылудан (сондай-ақ кәсіпкерлік қызметтен) түскен табыс, әлеуметтік төлемдер, пайыздар, дивиденділер және өзге де жеке меншіктен түскен табыстар, өзге де ақшалай түсімдер (туыстары мен таныстарынан материалдық көмек, алименттер), сондай-ақ үй шаруашылығында өндірілген және тұтынылған тауарлар мен көрсетілетін қызметтерді бағалау құны түріндегі табыстар ескерілген.</w:t>
      </w:r>
      <w:r>
        <w:br/>
      </w:r>
      <w:r>
        <w:rPr>
          <w:rFonts w:ascii="Times New Roman"/>
          <w:b w:val="false"/>
          <w:i w:val="false"/>
          <w:color w:val="000000"/>
          <w:sz w:val="28"/>
        </w:rPr>
        <w:t>
</w:t>
      </w:r>
      <w:r>
        <w:rPr>
          <w:rFonts w:ascii="Times New Roman"/>
          <w:b w:val="false"/>
          <w:i w:val="false"/>
          <w:color w:val="000000"/>
          <w:sz w:val="28"/>
        </w:rPr>
        <w:t>
      27. Зерттелетін айда респонденттер алған табыс келесі интервалдарға бөлінеді:</w:t>
      </w:r>
      <w:r>
        <w:br/>
      </w:r>
      <w:r>
        <w:rPr>
          <w:rFonts w:ascii="Times New Roman"/>
          <w:b w:val="false"/>
          <w:i w:val="false"/>
          <w:color w:val="000000"/>
          <w:sz w:val="28"/>
        </w:rPr>
        <w:t>
</w:t>
      </w:r>
      <w:r>
        <w:rPr>
          <w:rFonts w:ascii="Times New Roman"/>
          <w:b w:val="false"/>
          <w:i w:val="false"/>
          <w:color w:val="000000"/>
          <w:sz w:val="28"/>
        </w:rPr>
        <w:t>
      1) 0 теңге (табыстың жоқ болуы);</w:t>
      </w:r>
      <w:r>
        <w:br/>
      </w:r>
      <w:r>
        <w:rPr>
          <w:rFonts w:ascii="Times New Roman"/>
          <w:b w:val="false"/>
          <w:i w:val="false"/>
          <w:color w:val="000000"/>
          <w:sz w:val="28"/>
        </w:rPr>
        <w:t>
</w:t>
      </w:r>
      <w:r>
        <w:rPr>
          <w:rFonts w:ascii="Times New Roman"/>
          <w:b w:val="false"/>
          <w:i w:val="false"/>
          <w:color w:val="000000"/>
          <w:sz w:val="28"/>
        </w:rPr>
        <w:t>
      2) 1 теңгеден 1 ЕТКД теңгеге дейін;</w:t>
      </w:r>
      <w:r>
        <w:br/>
      </w:r>
      <w:r>
        <w:rPr>
          <w:rFonts w:ascii="Times New Roman"/>
          <w:b w:val="false"/>
          <w:i w:val="false"/>
          <w:color w:val="000000"/>
          <w:sz w:val="28"/>
        </w:rPr>
        <w:t>
</w:t>
      </w:r>
      <w:r>
        <w:rPr>
          <w:rFonts w:ascii="Times New Roman"/>
          <w:b w:val="false"/>
          <w:i w:val="false"/>
          <w:color w:val="000000"/>
          <w:sz w:val="28"/>
        </w:rPr>
        <w:t>
      3) 1 ЕТКД- ден 2 ЕТКД- ге дейін;</w:t>
      </w:r>
      <w:r>
        <w:br/>
      </w:r>
      <w:r>
        <w:rPr>
          <w:rFonts w:ascii="Times New Roman"/>
          <w:b w:val="false"/>
          <w:i w:val="false"/>
          <w:color w:val="000000"/>
          <w:sz w:val="28"/>
        </w:rPr>
        <w:t>
</w:t>
      </w:r>
      <w:r>
        <w:rPr>
          <w:rFonts w:ascii="Times New Roman"/>
          <w:b w:val="false"/>
          <w:i w:val="false"/>
          <w:color w:val="000000"/>
          <w:sz w:val="28"/>
        </w:rPr>
        <w:t>
      4) 2 ЕТКД -ден 60 000 теңгеге дейін;</w:t>
      </w:r>
      <w:r>
        <w:br/>
      </w:r>
      <w:r>
        <w:rPr>
          <w:rFonts w:ascii="Times New Roman"/>
          <w:b w:val="false"/>
          <w:i w:val="false"/>
          <w:color w:val="000000"/>
          <w:sz w:val="28"/>
        </w:rPr>
        <w:t>
</w:t>
      </w:r>
      <w:r>
        <w:rPr>
          <w:rFonts w:ascii="Times New Roman"/>
          <w:b w:val="false"/>
          <w:i w:val="false"/>
          <w:color w:val="000000"/>
          <w:sz w:val="28"/>
        </w:rPr>
        <w:t>
      5) 60 001-ден 80 000 теңгеге дейін;</w:t>
      </w:r>
      <w:r>
        <w:br/>
      </w:r>
      <w:r>
        <w:rPr>
          <w:rFonts w:ascii="Times New Roman"/>
          <w:b w:val="false"/>
          <w:i w:val="false"/>
          <w:color w:val="000000"/>
          <w:sz w:val="28"/>
        </w:rPr>
        <w:t>
</w:t>
      </w:r>
      <w:r>
        <w:rPr>
          <w:rFonts w:ascii="Times New Roman"/>
          <w:b w:val="false"/>
          <w:i w:val="false"/>
          <w:color w:val="000000"/>
          <w:sz w:val="28"/>
        </w:rPr>
        <w:t>
      6) 80 001-ден 100 000 теңгеге дейін;</w:t>
      </w:r>
      <w:r>
        <w:br/>
      </w:r>
      <w:r>
        <w:rPr>
          <w:rFonts w:ascii="Times New Roman"/>
          <w:b w:val="false"/>
          <w:i w:val="false"/>
          <w:color w:val="000000"/>
          <w:sz w:val="28"/>
        </w:rPr>
        <w:t>
</w:t>
      </w:r>
      <w:r>
        <w:rPr>
          <w:rFonts w:ascii="Times New Roman"/>
          <w:b w:val="false"/>
          <w:i w:val="false"/>
          <w:color w:val="000000"/>
          <w:sz w:val="28"/>
        </w:rPr>
        <w:t>
      7) 100 001-ден 150 000 теңгеге дейін;</w:t>
      </w:r>
      <w:r>
        <w:br/>
      </w:r>
      <w:r>
        <w:rPr>
          <w:rFonts w:ascii="Times New Roman"/>
          <w:b w:val="false"/>
          <w:i w:val="false"/>
          <w:color w:val="000000"/>
          <w:sz w:val="28"/>
        </w:rPr>
        <w:t>
</w:t>
      </w:r>
      <w:r>
        <w:rPr>
          <w:rFonts w:ascii="Times New Roman"/>
          <w:b w:val="false"/>
          <w:i w:val="false"/>
          <w:color w:val="000000"/>
          <w:sz w:val="28"/>
        </w:rPr>
        <w:t>
      8) 150 001-ден 200 000 теңгеге дейін;</w:t>
      </w:r>
      <w:r>
        <w:br/>
      </w:r>
      <w:r>
        <w:rPr>
          <w:rFonts w:ascii="Times New Roman"/>
          <w:b w:val="false"/>
          <w:i w:val="false"/>
          <w:color w:val="000000"/>
          <w:sz w:val="28"/>
        </w:rPr>
        <w:t>
</w:t>
      </w:r>
      <w:r>
        <w:rPr>
          <w:rFonts w:ascii="Times New Roman"/>
          <w:b w:val="false"/>
          <w:i w:val="false"/>
          <w:color w:val="000000"/>
          <w:sz w:val="28"/>
        </w:rPr>
        <w:t>
      9) 200 001-ден 250 000 теңгеге дейін;</w:t>
      </w:r>
      <w:r>
        <w:br/>
      </w:r>
      <w:r>
        <w:rPr>
          <w:rFonts w:ascii="Times New Roman"/>
          <w:b w:val="false"/>
          <w:i w:val="false"/>
          <w:color w:val="000000"/>
          <w:sz w:val="28"/>
        </w:rPr>
        <w:t>
</w:t>
      </w:r>
      <w:r>
        <w:rPr>
          <w:rFonts w:ascii="Times New Roman"/>
          <w:b w:val="false"/>
          <w:i w:val="false"/>
          <w:color w:val="000000"/>
          <w:sz w:val="28"/>
        </w:rPr>
        <w:t>
      10) 250 001-ден 300 000 теңгеге дейін;</w:t>
      </w:r>
      <w:r>
        <w:br/>
      </w:r>
      <w:r>
        <w:rPr>
          <w:rFonts w:ascii="Times New Roman"/>
          <w:b w:val="false"/>
          <w:i w:val="false"/>
          <w:color w:val="000000"/>
          <w:sz w:val="28"/>
        </w:rPr>
        <w:t>
</w:t>
      </w:r>
      <w:r>
        <w:rPr>
          <w:rFonts w:ascii="Times New Roman"/>
          <w:b w:val="false"/>
          <w:i w:val="false"/>
          <w:color w:val="000000"/>
          <w:sz w:val="28"/>
        </w:rPr>
        <w:t>
      11) 300 001-ден 400 000 теңгеге дейін;</w:t>
      </w:r>
      <w:r>
        <w:br/>
      </w:r>
      <w:r>
        <w:rPr>
          <w:rFonts w:ascii="Times New Roman"/>
          <w:b w:val="false"/>
          <w:i w:val="false"/>
          <w:color w:val="000000"/>
          <w:sz w:val="28"/>
        </w:rPr>
        <w:t>
</w:t>
      </w:r>
      <w:r>
        <w:rPr>
          <w:rFonts w:ascii="Times New Roman"/>
          <w:b w:val="false"/>
          <w:i w:val="false"/>
          <w:color w:val="000000"/>
          <w:sz w:val="28"/>
        </w:rPr>
        <w:t>
      12) 400 001-ден 500 000 теңгеге дейін;</w:t>
      </w:r>
      <w:r>
        <w:br/>
      </w:r>
      <w:r>
        <w:rPr>
          <w:rFonts w:ascii="Times New Roman"/>
          <w:b w:val="false"/>
          <w:i w:val="false"/>
          <w:color w:val="000000"/>
          <w:sz w:val="28"/>
        </w:rPr>
        <w:t>
</w:t>
      </w:r>
      <w:r>
        <w:rPr>
          <w:rFonts w:ascii="Times New Roman"/>
          <w:b w:val="false"/>
          <w:i w:val="false"/>
          <w:color w:val="000000"/>
          <w:sz w:val="28"/>
        </w:rPr>
        <w:t>
      13) 500 000 теңгеден жоғары.</w:t>
      </w:r>
      <w:r>
        <w:br/>
      </w:r>
      <w:r>
        <w:rPr>
          <w:rFonts w:ascii="Times New Roman"/>
          <w:b w:val="false"/>
          <w:i w:val="false"/>
          <w:color w:val="000000"/>
          <w:sz w:val="28"/>
        </w:rPr>
        <w:t>
</w:t>
      </w:r>
      <w:r>
        <w:rPr>
          <w:rFonts w:ascii="Times New Roman"/>
          <w:b w:val="false"/>
          <w:i w:val="false"/>
          <w:color w:val="000000"/>
          <w:sz w:val="28"/>
        </w:rPr>
        <w:t xml:space="preserve">
      28. Ұсынылған интервалдық топтамаға сәйкес орташа айлық табыстың деңгейі бойынша өзін-өзі жұмыспен қамтыған халықтың санын бөлу туралы ресми статистикалық ақпарат тоқсан сайын: </w:t>
      </w:r>
      <w:r>
        <w:br/>
      </w:r>
      <w:r>
        <w:rPr>
          <w:rFonts w:ascii="Times New Roman"/>
          <w:b w:val="false"/>
          <w:i w:val="false"/>
          <w:color w:val="000000"/>
          <w:sz w:val="28"/>
        </w:rPr>
        <w:t>
</w:t>
      </w:r>
      <w:r>
        <w:rPr>
          <w:rFonts w:ascii="Times New Roman"/>
          <w:b w:val="false"/>
          <w:i w:val="false"/>
          <w:color w:val="000000"/>
          <w:sz w:val="28"/>
        </w:rPr>
        <w:t>
      тұратын жерінің типін;</w:t>
      </w:r>
      <w:r>
        <w:br/>
      </w:r>
      <w:r>
        <w:rPr>
          <w:rFonts w:ascii="Times New Roman"/>
          <w:b w:val="false"/>
          <w:i w:val="false"/>
          <w:color w:val="000000"/>
          <w:sz w:val="28"/>
        </w:rPr>
        <w:t>
</w:t>
      </w:r>
      <w:r>
        <w:rPr>
          <w:rFonts w:ascii="Times New Roman"/>
          <w:b w:val="false"/>
          <w:i w:val="false"/>
          <w:color w:val="000000"/>
          <w:sz w:val="28"/>
        </w:rPr>
        <w:t>
      өңірін;</w:t>
      </w:r>
      <w:r>
        <w:br/>
      </w:r>
      <w:r>
        <w:rPr>
          <w:rFonts w:ascii="Times New Roman"/>
          <w:b w:val="false"/>
          <w:i w:val="false"/>
          <w:color w:val="000000"/>
          <w:sz w:val="28"/>
        </w:rPr>
        <w:t>
</w:t>
      </w:r>
      <w:r>
        <w:rPr>
          <w:rFonts w:ascii="Times New Roman"/>
          <w:b w:val="false"/>
          <w:i w:val="false"/>
          <w:color w:val="000000"/>
          <w:sz w:val="28"/>
        </w:rPr>
        <w:t>
      жұмыспен қамтылу мәртебесін;</w:t>
      </w:r>
      <w:r>
        <w:br/>
      </w:r>
      <w:r>
        <w:rPr>
          <w:rFonts w:ascii="Times New Roman"/>
          <w:b w:val="false"/>
          <w:i w:val="false"/>
          <w:color w:val="000000"/>
          <w:sz w:val="28"/>
        </w:rPr>
        <w:t>
</w:t>
      </w:r>
      <w:r>
        <w:rPr>
          <w:rFonts w:ascii="Times New Roman"/>
          <w:b w:val="false"/>
          <w:i w:val="false"/>
          <w:color w:val="000000"/>
          <w:sz w:val="28"/>
        </w:rPr>
        <w:t>
      негізгі экономикалық қызмет түрлерін (Жалпы экономикалық қызмет түрлері жіктеуішінің секцияларына сәйкес) ескере отырып қалыптастырылады.</w:t>
      </w:r>
      <w:r>
        <w:br/>
      </w:r>
      <w:r>
        <w:rPr>
          <w:rFonts w:ascii="Times New Roman"/>
          <w:b w:val="false"/>
          <w:i w:val="false"/>
          <w:color w:val="000000"/>
          <w:sz w:val="28"/>
        </w:rPr>
        <w:t>
</w:t>
      </w:r>
      <w:r>
        <w:rPr>
          <w:rFonts w:ascii="Times New Roman"/>
          <w:b w:val="false"/>
          <w:i w:val="false"/>
          <w:color w:val="000000"/>
          <w:sz w:val="28"/>
        </w:rPr>
        <w:t>
      29. Өзін-өзі жұмыспен қамтыған адамдардың келесі санаттары анықталды:</w:t>
      </w:r>
      <w:r>
        <w:br/>
      </w:r>
      <w:r>
        <w:rPr>
          <w:rFonts w:ascii="Times New Roman"/>
          <w:b w:val="false"/>
          <w:i w:val="false"/>
          <w:color w:val="000000"/>
          <w:sz w:val="28"/>
        </w:rPr>
        <w:t>
</w:t>
      </w:r>
      <w:r>
        <w:rPr>
          <w:rFonts w:ascii="Times New Roman"/>
          <w:b w:val="false"/>
          <w:i w:val="false"/>
          <w:color w:val="000000"/>
          <w:sz w:val="28"/>
        </w:rPr>
        <w:t>
      жалдамалы жұмыскерлердің еңбегін пайдаланушы жұмыс берушілер;</w:t>
      </w:r>
      <w:r>
        <w:br/>
      </w:r>
      <w:r>
        <w:rPr>
          <w:rFonts w:ascii="Times New Roman"/>
          <w:b w:val="false"/>
          <w:i w:val="false"/>
          <w:color w:val="000000"/>
          <w:sz w:val="28"/>
        </w:rPr>
        <w:t>
</w:t>
      </w:r>
      <w:r>
        <w:rPr>
          <w:rFonts w:ascii="Times New Roman"/>
          <w:b w:val="false"/>
          <w:i w:val="false"/>
          <w:color w:val="000000"/>
          <w:sz w:val="28"/>
        </w:rPr>
        <w:t xml:space="preserve">
      ТЖЖЖ; </w:t>
      </w:r>
      <w:r>
        <w:br/>
      </w:r>
      <w:r>
        <w:rPr>
          <w:rFonts w:ascii="Times New Roman"/>
          <w:b w:val="false"/>
          <w:i w:val="false"/>
          <w:color w:val="000000"/>
          <w:sz w:val="28"/>
        </w:rPr>
        <w:t>
</w:t>
      </w:r>
      <w:r>
        <w:rPr>
          <w:rFonts w:ascii="Times New Roman"/>
          <w:b w:val="false"/>
          <w:i w:val="false"/>
          <w:color w:val="000000"/>
          <w:sz w:val="28"/>
        </w:rPr>
        <w:t xml:space="preserve">
      ТЖТЖЖҚ; </w:t>
      </w:r>
      <w:r>
        <w:br/>
      </w:r>
      <w:r>
        <w:rPr>
          <w:rFonts w:ascii="Times New Roman"/>
          <w:b w:val="false"/>
          <w:i w:val="false"/>
          <w:color w:val="000000"/>
          <w:sz w:val="28"/>
        </w:rPr>
        <w:t>
</w:t>
      </w:r>
      <w:r>
        <w:rPr>
          <w:rFonts w:ascii="Times New Roman"/>
          <w:b w:val="false"/>
          <w:i w:val="false"/>
          <w:color w:val="000000"/>
          <w:sz w:val="28"/>
        </w:rPr>
        <w:t>
      жеке қосалқы шаруашылығында өнімді ішінара тұтыну үшін, айырбастау (сату) үшін өндірумен айналысатындар;</w:t>
      </w:r>
      <w:r>
        <w:br/>
      </w:r>
      <w:r>
        <w:rPr>
          <w:rFonts w:ascii="Times New Roman"/>
          <w:b w:val="false"/>
          <w:i w:val="false"/>
          <w:color w:val="000000"/>
          <w:sz w:val="28"/>
        </w:rPr>
        <w:t>
</w:t>
      </w:r>
      <w:r>
        <w:rPr>
          <w:rFonts w:ascii="Times New Roman"/>
          <w:b w:val="false"/>
          <w:i w:val="false"/>
          <w:color w:val="000000"/>
          <w:sz w:val="28"/>
        </w:rPr>
        <w:t>
      жеке қосалқы шаруашылығында өнімді айырбас (сату) үшін өндірумен айналысатындар;</w:t>
      </w:r>
      <w:r>
        <w:br/>
      </w:r>
      <w:r>
        <w:rPr>
          <w:rFonts w:ascii="Times New Roman"/>
          <w:b w:val="false"/>
          <w:i w:val="false"/>
          <w:color w:val="000000"/>
          <w:sz w:val="28"/>
        </w:rPr>
        <w:t>
</w:t>
      </w:r>
      <w:r>
        <w:rPr>
          <w:rFonts w:ascii="Times New Roman"/>
          <w:b w:val="false"/>
          <w:i w:val="false"/>
          <w:color w:val="000000"/>
          <w:sz w:val="28"/>
        </w:rPr>
        <w:t>
      өндірістік кооператив мүшелері;</w:t>
      </w:r>
      <w:r>
        <w:br/>
      </w:r>
      <w:r>
        <w:rPr>
          <w:rFonts w:ascii="Times New Roman"/>
          <w:b w:val="false"/>
          <w:i w:val="false"/>
          <w:color w:val="000000"/>
          <w:sz w:val="28"/>
        </w:rPr>
        <w:t>
</w:t>
      </w:r>
      <w:r>
        <w:rPr>
          <w:rFonts w:ascii="Times New Roman"/>
          <w:b w:val="false"/>
          <w:i w:val="false"/>
          <w:color w:val="000000"/>
          <w:sz w:val="28"/>
        </w:rPr>
        <w:t>
      отбасылық кәсіпорындардың (шаруашылықтардың) еңбекақы төленбейтін жұмыскерлері.</w:t>
      </w:r>
      <w:r>
        <w:br/>
      </w:r>
      <w:r>
        <w:rPr>
          <w:rFonts w:ascii="Times New Roman"/>
          <w:b w:val="false"/>
          <w:i w:val="false"/>
          <w:color w:val="000000"/>
          <w:sz w:val="28"/>
        </w:rPr>
        <w:t>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