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5015" w14:textId="0645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жасалған медицинаға жұмсаған жеке тұлғаның шығыстары туралы мәліметтерді растау туралы мемлекеттік кірістер органдарының талаптарының нысанын және оны толтыру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29 шілдедегі № 416 бұйрығы. Қазақстан Республикасының Әділет министрлігінде 2016 жылы 6 қыркүйекте № 14209 болып тіркелді. Күші жойылды - Қазақстан Республикасы Премьер-Министрінің Бірінші орынбасары - Қазақстан Республикасы Қаржы министрінің 2020 жылғы 23 қаңтардағы № 56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Премьер-Министрінің Бірінші орынбасары – ҚР Қаржы министрінің 23.01.2020 </w:t>
      </w:r>
      <w:r>
        <w:rPr>
          <w:rFonts w:ascii="Times New Roman"/>
          <w:b w:val="false"/>
          <w:i w:val="false"/>
          <w:color w:val="000000"/>
          <w:sz w:val="28"/>
        </w:rPr>
        <w:t>№ 56</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01.01.2021 ж. бастап қолданысқа енгізіледі</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606-4-бабы</w:t>
      </w:r>
      <w:r>
        <w:rPr>
          <w:rFonts w:ascii="Times New Roman"/>
          <w:b w:val="false"/>
          <w:i w:val="false"/>
          <w:color w:val="000000"/>
          <w:sz w:val="28"/>
        </w:rPr>
        <w:t xml:space="preserve"> 1-тармағының 1-тармақшасына және 4-тармағына сәйкес БҰЙЫРАМЫН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аумағында жасалған медицинаға жұмсаған жеке тұлғаның шығыстар туралы мәліметтерді растау туралы мемлекеттік кірістер органдарының талаптарының нысаны;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жасалған медицина жұмсаған жеке тұлғаның шығыстар туралы мәліметтерді мемлекеттік кірістер органдарының талаптарының нысанын толтыру қағидалары бекітілсін.</w:t>
      </w:r>
    </w:p>
    <w:bookmarkEnd w:id="3"/>
    <w:bookmarkStart w:name="z4"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он күнтізбелік күн ішінде оны мерзімді баспа басылымдарында және "Әділет" ақпараттық-құқықтық жүйесінде ресми жариялануға жолдануын;</w:t>
      </w:r>
    </w:p>
    <w:bookmarkEnd w:id="6"/>
    <w:bookmarkStart w:name="z7" w:id="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тіркелгеннен кейін он күнтізбелік күн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7"/>
    <w:bookmarkStart w:name="z8" w:id="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8"/>
    <w:bookmarkStart w:name="z9" w:id="9"/>
    <w:p>
      <w:pPr>
        <w:spacing w:after="0"/>
        <w:ind w:left="0"/>
        <w:jc w:val="both"/>
      </w:pPr>
      <w:r>
        <w:rPr>
          <w:rFonts w:ascii="Times New Roman"/>
          <w:b w:val="false"/>
          <w:i w:val="false"/>
          <w:color w:val="000000"/>
          <w:sz w:val="28"/>
        </w:rPr>
        <w:t>
      3. Осы бұйрық 2021 жылғы 1 қаңтардан бастап қолданысқа енгізіледі және ресми жариялануға тиіс.</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министрінің міндетін атқарушы   </w:t>
      </w:r>
    </w:p>
    <w:p>
      <w:pPr>
        <w:spacing w:after="0"/>
        <w:ind w:left="0"/>
        <w:jc w:val="both"/>
      </w:pPr>
      <w:r>
        <w:rPr>
          <w:rFonts w:ascii="Times New Roman"/>
          <w:b w:val="false"/>
          <w:i w:val="false"/>
          <w:color w:val="000000"/>
          <w:sz w:val="28"/>
        </w:rPr>
        <w:t xml:space="preserve">
      А. Цой ____________   </w:t>
      </w:r>
    </w:p>
    <w:p>
      <w:pPr>
        <w:spacing w:after="0"/>
        <w:ind w:left="0"/>
        <w:jc w:val="both"/>
      </w:pPr>
      <w:r>
        <w:rPr>
          <w:rFonts w:ascii="Times New Roman"/>
          <w:b w:val="false"/>
          <w:i w:val="false"/>
          <w:color w:val="000000"/>
          <w:sz w:val="28"/>
        </w:rPr>
        <w:t>
      2016 жылғы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416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p>
      <w:pPr>
        <w:spacing w:after="0"/>
        <w:ind w:left="0"/>
        <w:jc w:val="left"/>
      </w:pPr>
      <w:r>
        <w:rPr>
          <w:rFonts w:ascii="Times New Roman"/>
          <w:b/>
          <w:i w:val="false"/>
          <w:color w:val="000000"/>
        </w:rPr>
        <w:t xml:space="preserve"> Қазақстан Республикасының аумағында жасалған медицинаға жұмсаған жеке тұлғаның шығыстар туралы мәліметтерді мемлекеттік кірістер органдарының талаптарының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018"/>
        <w:gridCol w:w="4886"/>
        <w:gridCol w:w="1302"/>
        <w:gridCol w:w="1019"/>
        <w:gridCol w:w="1019"/>
        <w:gridCol w:w="1019"/>
        <w:gridCol w:w="1019"/>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мәлімет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w:t>
            </w:r>
            <w:r>
              <w:rPr>
                <w:rFonts w:ascii="Times New Roman"/>
                <w:b/>
                <w:i w:val="false"/>
                <w:color w:val="000000"/>
                <w:sz w:val="20"/>
              </w:rPr>
              <w:t xml:space="preserve"> ген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медициналық</w:t>
            </w:r>
          </w:p>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p>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қымзетті</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w:t>
            </w:r>
            <w:r>
              <w:rPr>
                <w:rFonts w:ascii="Times New Roman"/>
                <w:b w:val="false"/>
                <w:i w:val="false"/>
                <w:color w:val="000000"/>
                <w:sz w:val="20"/>
              </w:rPr>
              <w:t xml:space="preserve"> </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құжатта</w:t>
            </w:r>
            <w:r>
              <w:rPr>
                <w:rFonts w:ascii="Times New Roman"/>
                <w:b w:val="false"/>
                <w:i w:val="false"/>
                <w:color w:val="000000"/>
                <w:sz w:val="20"/>
              </w:rPr>
              <w:t xml:space="preserve"> </w:t>
            </w:r>
            <w:r>
              <w:rPr>
                <w:rFonts w:ascii="Times New Roman"/>
                <w:b/>
                <w:i w:val="false"/>
                <w:color w:val="000000"/>
                <w:sz w:val="20"/>
              </w:rPr>
              <w:t>көрсетілсе</w:t>
            </w:r>
            <w:r>
              <w:rPr>
                <w:rFonts w:ascii="Times New Roman"/>
                <w:b/>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416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p>
      <w:pPr>
        <w:spacing w:after="0"/>
        <w:ind w:left="0"/>
        <w:jc w:val="left"/>
      </w:pPr>
      <w:r>
        <w:rPr>
          <w:rFonts w:ascii="Times New Roman"/>
          <w:b/>
          <w:i w:val="false"/>
          <w:color w:val="000000"/>
        </w:rPr>
        <w:t xml:space="preserve"> Қазақстан Республикасының аумағында жасалған медицинаға жұмсаған жеке тұлғаның шығыстар туралы мәліметтерді мемлекеттік кірістер органдарының талаптарының нысанын толтыру қағидалары</w:t>
      </w:r>
      <w:r>
        <w:br/>
      </w:r>
      <w:r>
        <w:rPr>
          <w:rFonts w:ascii="Times New Roman"/>
          <w:b/>
          <w:i w:val="false"/>
          <w:color w:val="000000"/>
        </w:rPr>
        <w:t>1-тарау. Жалпы ереже</w:t>
      </w:r>
    </w:p>
    <w:bookmarkStart w:name="z13" w:id="10"/>
    <w:p>
      <w:pPr>
        <w:spacing w:after="0"/>
        <w:ind w:left="0"/>
        <w:jc w:val="both"/>
      </w:pPr>
      <w:r>
        <w:rPr>
          <w:rFonts w:ascii="Times New Roman"/>
          <w:b w:val="false"/>
          <w:i w:val="false"/>
          <w:color w:val="000000"/>
          <w:sz w:val="28"/>
        </w:rPr>
        <w:t xml:space="preserve">
      1. Осы Қазақстан Республикасының аумағында жасалған медицинаға жұмсаған жеке тұлғаның шығыстары туралы мәліметтерді растау туралы мемлекеттік кірістер органдарының талаптарының нысанын толтыру қағидалары (бұдан әрі - Қағида) "Салық және бюджеттке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606-4-бабы</w:t>
      </w:r>
      <w:r>
        <w:rPr>
          <w:rFonts w:ascii="Times New Roman"/>
          <w:b w:val="false"/>
          <w:i w:val="false"/>
          <w:color w:val="000000"/>
          <w:sz w:val="28"/>
        </w:rPr>
        <w:t xml:space="preserve"> 1-тармағының 1-тармақшасына және 4-тармағына сәйкес әзірленді және Қазақстан Республикасының аумағында жасалған медицинаға жұмсаған жеке тұлғаның шығыстары туралы мәліметтерді растау туралы мемлекеттік кірістер органдарының талаптарының нысаны толтыру тәртібін айқындайды (бұдан әрі - Мәлімет).</w:t>
      </w:r>
    </w:p>
    <w:bookmarkEnd w:id="10"/>
    <w:bookmarkStart w:name="z14" w:id="11"/>
    <w:p>
      <w:pPr>
        <w:spacing w:after="0"/>
        <w:ind w:left="0"/>
        <w:jc w:val="both"/>
      </w:pPr>
      <w:r>
        <w:rPr>
          <w:rFonts w:ascii="Times New Roman"/>
          <w:b w:val="false"/>
          <w:i w:val="false"/>
          <w:color w:val="000000"/>
          <w:sz w:val="28"/>
        </w:rPr>
        <w:t>
      2. Мәліметтерді денсаулық сақтау субъектілері:</w:t>
      </w:r>
    </w:p>
    <w:bookmarkEnd w:id="11"/>
    <w:bookmarkStart w:name="z15" w:id="12"/>
    <w:p>
      <w:pPr>
        <w:spacing w:after="0"/>
        <w:ind w:left="0"/>
        <w:jc w:val="both"/>
      </w:pPr>
      <w:r>
        <w:rPr>
          <w:rFonts w:ascii="Times New Roman"/>
          <w:b w:val="false"/>
          <w:i w:val="false"/>
          <w:color w:val="000000"/>
          <w:sz w:val="28"/>
        </w:rPr>
        <w:t xml:space="preserve">
      1) электрондық салық төлеуші ретінде тіркеу есебінде тұрғандар - веб-қосымша арқылы немесе хабарламаға кепілдікті жеткізуді қамтамасыз ететін ақпараттық-коммуникациялық желі бойынша жіберу арқылы электрондық тәсілмен және электрондық цифрлық </w:t>
      </w:r>
      <w:r>
        <w:rPr>
          <w:rFonts w:ascii="Times New Roman"/>
          <w:b w:val="false"/>
          <w:i w:val="false"/>
          <w:color w:val="000000"/>
          <w:sz w:val="28"/>
        </w:rPr>
        <w:t>қолтаңбамен</w:t>
      </w:r>
      <w:r>
        <w:rPr>
          <w:rFonts w:ascii="Times New Roman"/>
          <w:b w:val="false"/>
          <w:i w:val="false"/>
          <w:color w:val="000000"/>
          <w:sz w:val="28"/>
        </w:rPr>
        <w:t xml:space="preserve"> расталады;</w:t>
      </w:r>
    </w:p>
    <w:bookmarkEnd w:id="12"/>
    <w:bookmarkStart w:name="z16" w:id="13"/>
    <w:p>
      <w:pPr>
        <w:spacing w:after="0"/>
        <w:ind w:left="0"/>
        <w:jc w:val="both"/>
      </w:pPr>
      <w:r>
        <w:rPr>
          <w:rFonts w:ascii="Times New Roman"/>
          <w:b w:val="false"/>
          <w:i w:val="false"/>
          <w:color w:val="000000"/>
          <w:sz w:val="28"/>
        </w:rPr>
        <w:t>
      2) электрондық салық төлеуші ретінде тіркеу есебінде тұрмағандар - хабарламасы бар тапсырыс хатпен почта арқылы ұсынады.</w:t>
      </w:r>
    </w:p>
    <w:bookmarkEnd w:id="13"/>
    <w:bookmarkStart w:name="z17" w:id="14"/>
    <w:p>
      <w:pPr>
        <w:spacing w:after="0"/>
        <w:ind w:left="0"/>
        <w:jc w:val="both"/>
      </w:pPr>
      <w:r>
        <w:rPr>
          <w:rFonts w:ascii="Times New Roman"/>
          <w:b w:val="false"/>
          <w:i w:val="false"/>
          <w:color w:val="000000"/>
          <w:sz w:val="28"/>
        </w:rPr>
        <w:t>
      3. Денсаулық сақтау субъектілері Республикасының аумағында жасалған медицинаға жұмсаған жеке тұлғаның шығыстары туралы мәліметтерді растау туралы мемлекеттік кірістер органдарының талаптарын алған күннен бастап, отыз жұмыс күні ішінде береді.</w:t>
      </w:r>
    </w:p>
    <w:bookmarkEnd w:id="14"/>
    <w:p>
      <w:pPr>
        <w:spacing w:after="0"/>
        <w:ind w:left="0"/>
        <w:jc w:val="left"/>
      </w:pPr>
      <w:r>
        <w:rPr>
          <w:rFonts w:ascii="Times New Roman"/>
          <w:b/>
          <w:i w:val="false"/>
          <w:color w:val="000000"/>
        </w:rPr>
        <w:t xml:space="preserve"> 2-тарау. Қазақстан Республикасының аумағында жасалған медицинаға жұмсаған жеке тұлғаның шығыстар туралы мәліметтерді растау туралы мемлекеттік кірістер органдарының талаптарының нысанын толтыру</w:t>
      </w:r>
    </w:p>
    <w:bookmarkStart w:name="z18" w:id="15"/>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жеке тұлғалардың кірістер мен мүлкін декларациялау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156-9 бабы 1-тармағының 1-тармақшасына сәйкес нысанда Қазақстан Республикасының аумағында жасалған медицинаға жұмсаған жеке тұлғаның шығыстары туралы мәліметтерді растайтын мәліметтер көрсетіледі.</w:t>
      </w:r>
    </w:p>
    <w:bookmarkEnd w:id="15"/>
    <w:bookmarkStart w:name="z19" w:id="16"/>
    <w:p>
      <w:pPr>
        <w:spacing w:after="0"/>
        <w:ind w:left="0"/>
        <w:jc w:val="both"/>
      </w:pPr>
      <w:r>
        <w:rPr>
          <w:rFonts w:ascii="Times New Roman"/>
          <w:b w:val="false"/>
          <w:i w:val="false"/>
          <w:color w:val="000000"/>
          <w:sz w:val="28"/>
        </w:rPr>
        <w:t>
      5. Мәлімет әрбір қарыз бөлігінде бөлек беріледі.</w:t>
      </w:r>
    </w:p>
    <w:bookmarkEnd w:id="16"/>
    <w:bookmarkStart w:name="z20" w:id="17"/>
    <w:p>
      <w:pPr>
        <w:spacing w:after="0"/>
        <w:ind w:left="0"/>
        <w:jc w:val="both"/>
      </w:pPr>
      <w:r>
        <w:rPr>
          <w:rFonts w:ascii="Times New Roman"/>
          <w:b w:val="false"/>
          <w:i w:val="false"/>
          <w:color w:val="000000"/>
          <w:sz w:val="28"/>
        </w:rPr>
        <w:t>
      6. Мәлімет өзіне мынадай деректерді қамтиды:</w:t>
      </w:r>
    </w:p>
    <w:bookmarkEnd w:id="17"/>
    <w:bookmarkStart w:name="z21" w:id="18"/>
    <w:p>
      <w:pPr>
        <w:spacing w:after="0"/>
        <w:ind w:left="0"/>
        <w:jc w:val="both"/>
      </w:pPr>
      <w:r>
        <w:rPr>
          <w:rFonts w:ascii="Times New Roman"/>
          <w:b w:val="false"/>
          <w:i w:val="false"/>
          <w:color w:val="000000"/>
          <w:sz w:val="28"/>
        </w:rPr>
        <w:t>
      1) 1-бағанда - жолдың рет нөмірі;</w:t>
      </w:r>
    </w:p>
    <w:bookmarkEnd w:id="18"/>
    <w:bookmarkStart w:name="z22" w:id="19"/>
    <w:p>
      <w:pPr>
        <w:spacing w:after="0"/>
        <w:ind w:left="0"/>
        <w:jc w:val="both"/>
      </w:pPr>
      <w:r>
        <w:rPr>
          <w:rFonts w:ascii="Times New Roman"/>
          <w:b w:val="false"/>
          <w:i w:val="false"/>
          <w:color w:val="000000"/>
          <w:sz w:val="28"/>
        </w:rPr>
        <w:t xml:space="preserve">
      2) 2-бағанда - жеке тұлғаның жеке сәйкестердіру </w:t>
      </w:r>
      <w:r>
        <w:rPr>
          <w:rFonts w:ascii="Times New Roman"/>
          <w:b w:val="false"/>
          <w:i w:val="false"/>
          <w:color w:val="000000"/>
          <w:sz w:val="28"/>
        </w:rPr>
        <w:t>нөмірі</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3) 3-бағанда - жеке тұлғаның тегі, аты, әкесінің аты (егер ол жеке басын куәландыратын </w:t>
      </w:r>
      <w:r>
        <w:rPr>
          <w:rFonts w:ascii="Times New Roman"/>
          <w:b w:val="false"/>
          <w:i w:val="false"/>
          <w:color w:val="000000"/>
          <w:sz w:val="28"/>
        </w:rPr>
        <w:t>құжатта</w:t>
      </w:r>
      <w:r>
        <w:rPr>
          <w:rFonts w:ascii="Times New Roman"/>
          <w:b w:val="false"/>
          <w:i w:val="false"/>
          <w:color w:val="000000"/>
          <w:sz w:val="28"/>
        </w:rPr>
        <w:t xml:space="preserve"> көрсетілсе);</w:t>
      </w:r>
    </w:p>
    <w:bookmarkEnd w:id="20"/>
    <w:bookmarkStart w:name="z24" w:id="21"/>
    <w:p>
      <w:pPr>
        <w:spacing w:after="0"/>
        <w:ind w:left="0"/>
        <w:jc w:val="both"/>
      </w:pPr>
      <w:r>
        <w:rPr>
          <w:rFonts w:ascii="Times New Roman"/>
          <w:b w:val="false"/>
          <w:i w:val="false"/>
          <w:color w:val="000000"/>
          <w:sz w:val="28"/>
        </w:rPr>
        <w:t>
      4) 4-бағанда - көрсетілген медициналық қызметтің атауы;</w:t>
      </w:r>
    </w:p>
    <w:bookmarkEnd w:id="21"/>
    <w:bookmarkStart w:name="z25" w:id="22"/>
    <w:p>
      <w:pPr>
        <w:spacing w:after="0"/>
        <w:ind w:left="0"/>
        <w:jc w:val="both"/>
      </w:pPr>
      <w:r>
        <w:rPr>
          <w:rFonts w:ascii="Times New Roman"/>
          <w:b w:val="false"/>
          <w:i w:val="false"/>
          <w:color w:val="000000"/>
          <w:sz w:val="28"/>
        </w:rPr>
        <w:t>
      5) 5-бағанда - көрсетілген медициналық қызметтің сомасы;</w:t>
      </w:r>
    </w:p>
    <w:bookmarkEnd w:id="22"/>
    <w:bookmarkStart w:name="z26" w:id="23"/>
    <w:p>
      <w:pPr>
        <w:spacing w:after="0"/>
        <w:ind w:left="0"/>
        <w:jc w:val="both"/>
      </w:pPr>
      <w:r>
        <w:rPr>
          <w:rFonts w:ascii="Times New Roman"/>
          <w:b w:val="false"/>
          <w:i w:val="false"/>
          <w:color w:val="000000"/>
          <w:sz w:val="28"/>
        </w:rPr>
        <w:t>
      6) 6-бағанда - көрсетілген медициналық қызметті растайтын құжаттың атауы;</w:t>
      </w:r>
    </w:p>
    <w:bookmarkEnd w:id="23"/>
    <w:bookmarkStart w:name="z27" w:id="24"/>
    <w:p>
      <w:pPr>
        <w:spacing w:after="0"/>
        <w:ind w:left="0"/>
        <w:jc w:val="both"/>
      </w:pPr>
      <w:r>
        <w:rPr>
          <w:rFonts w:ascii="Times New Roman"/>
          <w:b w:val="false"/>
          <w:i w:val="false"/>
          <w:color w:val="000000"/>
          <w:sz w:val="28"/>
        </w:rPr>
        <w:t>
      7) 7- бағанда - көрсетілген медициналық қызметті растайтын құжаттың күні;</w:t>
      </w:r>
    </w:p>
    <w:bookmarkEnd w:id="24"/>
    <w:bookmarkStart w:name="z28" w:id="25"/>
    <w:p>
      <w:pPr>
        <w:spacing w:after="0"/>
        <w:ind w:left="0"/>
        <w:jc w:val="both"/>
      </w:pPr>
      <w:r>
        <w:rPr>
          <w:rFonts w:ascii="Times New Roman"/>
          <w:b w:val="false"/>
          <w:i w:val="false"/>
          <w:color w:val="000000"/>
          <w:sz w:val="28"/>
        </w:rPr>
        <w:t>
      8) 8-бағанда - көрсетілген медициналық қызметті растайтын құжаттың нөмірі.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