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035a1" w14:textId="91035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нормативтік құқықтық актілеріне рұқсат беру құжаттарын қысқарту және рұқсат беру рәсімдерін оңайлату мәселелері бойынша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2016 жылғы 30 мамырдағы № 146 қаулысы. Қазақстан Республикасының Әділет министрлігінде 2016 жылы 6 қыркүйекте № 14208 болып тіркелді. Күші жойылды - Қазақстан Республикасы Ұлттық Банкі Басқармасының 2018 жылғы 29 қазандағы № 254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29.10.2018 </w:t>
      </w:r>
      <w:r>
        <w:rPr>
          <w:rFonts w:ascii="Times New Roman"/>
          <w:b w:val="false"/>
          <w:i w:val="false"/>
          <w:color w:val="ff0000"/>
          <w:sz w:val="28"/>
        </w:rPr>
        <w:t>№ 254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3" w:id="0"/>
    <w:p>
      <w:pPr>
        <w:spacing w:after="0"/>
        <w:ind w:left="0"/>
        <w:jc w:val="both"/>
      </w:pPr>
      <w:r>
        <w:rPr>
          <w:rFonts w:ascii="Times New Roman"/>
          <w:b w:val="false"/>
          <w:i w:val="false"/>
          <w:color w:val="000000"/>
          <w:sz w:val="28"/>
        </w:rPr>
        <w:t>
      "</w:t>
      </w:r>
      <w:r>
        <w:rPr>
          <w:rFonts w:ascii="Times New Roman"/>
          <w:b w:val="false"/>
          <w:i w:val="false"/>
          <w:color w:val="000000"/>
          <w:sz w:val="28"/>
        </w:rPr>
        <w:t>Бағалы қағаздар рыногы туралы</w:t>
      </w:r>
      <w:r>
        <w:rPr>
          <w:rFonts w:ascii="Times New Roman"/>
          <w:b w:val="false"/>
          <w:i w:val="false"/>
          <w:color w:val="000000"/>
          <w:sz w:val="28"/>
        </w:rPr>
        <w:t>" 2003 жылғы 2 шілдедегі және "</w:t>
      </w:r>
      <w:r>
        <w:rPr>
          <w:rFonts w:ascii="Times New Roman"/>
          <w:b w:val="false"/>
          <w:i w:val="false"/>
          <w:color w:val="000000"/>
          <w:sz w:val="28"/>
        </w:rPr>
        <w:t>Қазақстан Республикасындағы кредиттік бюролар және кредиттік тарихты қалыптастыру туралы</w:t>
      </w:r>
      <w:r>
        <w:rPr>
          <w:rFonts w:ascii="Times New Roman"/>
          <w:b w:val="false"/>
          <w:i w:val="false"/>
          <w:color w:val="000000"/>
          <w:sz w:val="28"/>
        </w:rPr>
        <w:t xml:space="preserve">" 2004 жылғы 6 шілдедегі Қазақстан Республикасының заңдарына сәйкес Қазақстан Республикасы Ұлттық Банкінің Басқармасы </w:t>
      </w:r>
      <w:r>
        <w:rPr>
          <w:rFonts w:ascii="Times New Roman"/>
          <w:b/>
          <w:i w:val="false"/>
          <w:color w:val="000000"/>
          <w:sz w:val="28"/>
        </w:rPr>
        <w:t>ҚАУЛЫ ЕТЕДІ:</w:t>
      </w:r>
    </w:p>
    <w:bookmarkEnd w:id="0"/>
    <w:bookmarkStart w:name="z4" w:id="1"/>
    <w:p>
      <w:pPr>
        <w:spacing w:after="0"/>
        <w:ind w:left="0"/>
        <w:jc w:val="both"/>
      </w:pPr>
      <w:r>
        <w:rPr>
          <w:rFonts w:ascii="Times New Roman"/>
          <w:b w:val="false"/>
          <w:i w:val="false"/>
          <w:color w:val="000000"/>
          <w:sz w:val="28"/>
        </w:rPr>
        <w:t xml:space="preserve">
      1. "Қаржы құралдарымен мәмілелер бойынша клиринг қызметін жүзеге асыру қағидаларын бекіту туралы" Қазақстан Республикасы Ұлттық Банкі Басқармасының 2012 жылғы 24 ақпандағы № 58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7555 тіркелген, 2012 жылғы 23 маусымда "Егемен Қазақстан" газетінде № 339-345 (27419) жарияланған) мынадай толықтыру енгізілсін:</w:t>
      </w:r>
    </w:p>
    <w:bookmarkEnd w:id="1"/>
    <w:bookmarkStart w:name="z5" w:id="2"/>
    <w:p>
      <w:pPr>
        <w:spacing w:after="0"/>
        <w:ind w:left="0"/>
        <w:jc w:val="both"/>
      </w:pPr>
      <w:r>
        <w:rPr>
          <w:rFonts w:ascii="Times New Roman"/>
          <w:b w:val="false"/>
          <w:i w:val="false"/>
          <w:color w:val="000000"/>
          <w:sz w:val="28"/>
        </w:rPr>
        <w:t xml:space="preserve">
      көрсетілген қаулымен бекітілген Қаржы құралдарымен мәмілелер бойынша клиринг қызметін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6" w:id="3"/>
    <w:p>
      <w:pPr>
        <w:spacing w:after="0"/>
        <w:ind w:left="0"/>
        <w:jc w:val="both"/>
      </w:pPr>
      <w:r>
        <w:rPr>
          <w:rFonts w:ascii="Times New Roman"/>
          <w:b w:val="false"/>
          <w:i w:val="false"/>
          <w:color w:val="000000"/>
          <w:sz w:val="28"/>
        </w:rPr>
        <w:t>
      мынадай мазмұндағы 24-1-тармағымен толықтырылсын:</w:t>
      </w:r>
    </w:p>
    <w:bookmarkEnd w:id="3"/>
    <w:bookmarkStart w:name="z7" w:id="4"/>
    <w:p>
      <w:pPr>
        <w:spacing w:after="0"/>
        <w:ind w:left="0"/>
        <w:jc w:val="both"/>
      </w:pPr>
      <w:r>
        <w:rPr>
          <w:rFonts w:ascii="Times New Roman"/>
          <w:b w:val="false"/>
          <w:i w:val="false"/>
          <w:color w:val="000000"/>
          <w:sz w:val="28"/>
        </w:rPr>
        <w:t>
      "24-1. Клиринг ұйымы клиринг ұйымының қағидалары бекітілген не оларға өзгерістер және (немесе) толықтырулар енгізілген күнінен бастап 10 (он) жұмыс күні ішінде бұл туралы уәкілетті органға растау құжаттарын қоса бере отырып хабарлайды.".</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Ұлттық Банкі Басқармасының 27.09.2018 </w:t>
      </w:r>
      <w:r>
        <w:rPr>
          <w:rFonts w:ascii="Times New Roman"/>
          <w:b w:val="false"/>
          <w:i w:val="false"/>
          <w:color w:val="000000"/>
          <w:sz w:val="28"/>
        </w:rPr>
        <w:t>№ 228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0" w:id="5"/>
    <w:p>
      <w:pPr>
        <w:spacing w:after="0"/>
        <w:ind w:left="0"/>
        <w:jc w:val="both"/>
      </w:pPr>
      <w:r>
        <w:rPr>
          <w:rFonts w:ascii="Times New Roman"/>
          <w:b w:val="false"/>
          <w:i w:val="false"/>
          <w:color w:val="000000"/>
          <w:sz w:val="28"/>
        </w:rPr>
        <w:t>
      3. Қаржы нарығының әдіснамасы департаменті (Әбдірахманов Н.А.) Қазақстан Республикасының заңнамасында белгіленген тәртіппен:</w:t>
      </w:r>
    </w:p>
    <w:bookmarkEnd w:id="5"/>
    <w:bookmarkStart w:name="z81" w:id="6"/>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 Әділет министрлігінде мемлекеттік тіркеуді;</w:t>
      </w:r>
    </w:p>
    <w:bookmarkEnd w:id="6"/>
    <w:bookmarkStart w:name="z82" w:id="7"/>
    <w:p>
      <w:pPr>
        <w:spacing w:after="0"/>
        <w:ind w:left="0"/>
        <w:jc w:val="both"/>
      </w:pPr>
      <w:r>
        <w:rPr>
          <w:rFonts w:ascii="Times New Roman"/>
          <w:b w:val="false"/>
          <w:i w:val="false"/>
          <w:color w:val="000000"/>
          <w:sz w:val="28"/>
        </w:rPr>
        <w:t>
      2)      осы қаулыны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w:t>
      </w:r>
    </w:p>
    <w:bookmarkEnd w:id="7"/>
    <w:bookmarkStart w:name="z83" w:id="8"/>
    <w:p>
      <w:pPr>
        <w:spacing w:after="0"/>
        <w:ind w:left="0"/>
        <w:jc w:val="both"/>
      </w:pPr>
      <w:r>
        <w:rPr>
          <w:rFonts w:ascii="Times New Roman"/>
          <w:b w:val="false"/>
          <w:i w:val="false"/>
          <w:color w:val="000000"/>
          <w:sz w:val="28"/>
        </w:rPr>
        <w:t>
      Қазақстан Республикасының Әділет министрлігінде мемлекеттік тіркелгенінен кейін күнтізбелік он күн ішінде "Әділет" ақпараттық-құқықтық жүйесінде ресми жариялауға;</w:t>
      </w:r>
    </w:p>
    <w:bookmarkEnd w:id="8"/>
    <w:bookmarkStart w:name="z84" w:id="9"/>
    <w:p>
      <w:pPr>
        <w:spacing w:after="0"/>
        <w:ind w:left="0"/>
        <w:jc w:val="both"/>
      </w:pPr>
      <w:r>
        <w:rPr>
          <w:rFonts w:ascii="Times New Roman"/>
          <w:b w:val="false"/>
          <w:i w:val="false"/>
          <w:color w:val="000000"/>
          <w:sz w:val="28"/>
        </w:rPr>
        <w:t xml:space="preserve">
      Қазақстан Республикасының Әділет министрлігінде мемлекеттік тіркелгеннен кейін оны Қазақстан Республикасының Ұлттық Банкі алған күннен бастап бес жұмыс күні ішінде Қазақстан Республикасы нормативтік құқықтық актілерінің мемлекеттік тізіліміне, Қазақстан Республикасы нормативтік құқықтық актілерінің эталондық бақылау банкіне енгізуге жіберуді; </w:t>
      </w:r>
    </w:p>
    <w:bookmarkEnd w:id="9"/>
    <w:bookmarkStart w:name="z85" w:id="10"/>
    <w:p>
      <w:pPr>
        <w:spacing w:after="0"/>
        <w:ind w:left="0"/>
        <w:jc w:val="both"/>
      </w:pPr>
      <w:r>
        <w:rPr>
          <w:rFonts w:ascii="Times New Roman"/>
          <w:b w:val="false"/>
          <w:i w:val="false"/>
          <w:color w:val="000000"/>
          <w:sz w:val="28"/>
        </w:rPr>
        <w:t>
      3) осы қаулы ресми жарияланғаннан кейін оны Қазақстан Республикасы Ұлттық Банкінің ресми интернет-ресурсына орналастыруды қамтамасыз етсін.</w:t>
      </w:r>
    </w:p>
    <w:bookmarkEnd w:id="10"/>
    <w:bookmarkStart w:name="z86" w:id="11"/>
    <w:p>
      <w:pPr>
        <w:spacing w:after="0"/>
        <w:ind w:left="0"/>
        <w:jc w:val="both"/>
      </w:pPr>
      <w:r>
        <w:rPr>
          <w:rFonts w:ascii="Times New Roman"/>
          <w:b w:val="false"/>
          <w:i w:val="false"/>
          <w:color w:val="000000"/>
          <w:sz w:val="28"/>
        </w:rPr>
        <w:t>
      4. Қаржылық қызметтерді тұтынушылардың құқықтарын қорғау және сыртқы коммуникациялар басқармасы (Терентьев А.Л.) осы қаулыны Қазақстан Республикасының Әділет министрлігінде мемлекеттік тіркелгеннен кейін күнтізбелік он күн ішінде мерзімді баспасөз басылымдарында ресми жариялауға жіберуді қамтамасыз етсін.</w:t>
      </w:r>
    </w:p>
    <w:bookmarkEnd w:id="11"/>
    <w:bookmarkStart w:name="z87" w:id="12"/>
    <w:p>
      <w:pPr>
        <w:spacing w:after="0"/>
        <w:ind w:left="0"/>
        <w:jc w:val="both"/>
      </w:pPr>
      <w:r>
        <w:rPr>
          <w:rFonts w:ascii="Times New Roman"/>
          <w:b w:val="false"/>
          <w:i w:val="false"/>
          <w:color w:val="000000"/>
          <w:sz w:val="28"/>
        </w:rPr>
        <w:t xml:space="preserve">
      5. Осы қаулының орындалуын бақылау Қазақстан Республикасының Ұлттық Банкі Төрағасының орынбасары О. А. Смоляковқа жүктелсін. </w:t>
      </w:r>
    </w:p>
    <w:bookmarkEnd w:id="12"/>
    <w:bookmarkStart w:name="z88" w:id="13"/>
    <w:p>
      <w:pPr>
        <w:spacing w:after="0"/>
        <w:ind w:left="0"/>
        <w:jc w:val="both"/>
      </w:pPr>
      <w:r>
        <w:rPr>
          <w:rFonts w:ascii="Times New Roman"/>
          <w:b w:val="false"/>
          <w:i w:val="false"/>
          <w:color w:val="000000"/>
          <w:sz w:val="28"/>
        </w:rPr>
        <w:t>
      6. Осы қаулы алғашқы ресми жарияланған күнінен кейін күнтізбелік жиырма бір күн өткен соң қолданысқа енгізіледі.</w:t>
      </w:r>
    </w:p>
    <w:bookmarkEnd w:id="1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bookmarkStart w:name="z89" w:id="14"/>
          <w:p>
            <w:pPr>
              <w:spacing w:after="20"/>
              <w:ind w:left="20"/>
              <w:jc w:val="both"/>
            </w:pPr>
            <w:r>
              <w:rPr>
                <w:rFonts w:ascii="Times New Roman"/>
                <w:b w:val="false"/>
                <w:i w:val="false"/>
                <w:color w:val="000000"/>
                <w:sz w:val="20"/>
              </w:rPr>
              <w:t>
Ұлттық Банк</w:t>
            </w:r>
          </w:p>
          <w:bookmarkEnd w:id="14"/>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Төрағасы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Ақышев</w:t>
            </w:r>
          </w:p>
        </w:tc>
      </w:tr>
    </w:tbl>
    <w:bookmarkStart w:name="z90" w:id="15"/>
    <w:p>
      <w:pPr>
        <w:spacing w:after="0"/>
        <w:ind w:left="0"/>
        <w:jc w:val="both"/>
      </w:pPr>
      <w:r>
        <w:rPr>
          <w:rFonts w:ascii="Times New Roman"/>
          <w:b w:val="false"/>
          <w:i w:val="false"/>
          <w:color w:val="000000"/>
          <w:sz w:val="28"/>
        </w:rPr>
        <w:t xml:space="preserve">
      КЕЛІСІЛДІ   </w:t>
      </w:r>
    </w:p>
    <w:bookmarkEnd w:id="15"/>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 Қ. Бишімбаев   </w:t>
      </w:r>
    </w:p>
    <w:p>
      <w:pPr>
        <w:spacing w:after="0"/>
        <w:ind w:left="0"/>
        <w:jc w:val="both"/>
      </w:pPr>
      <w:r>
        <w:rPr>
          <w:rFonts w:ascii="Times New Roman"/>
          <w:b w:val="false"/>
          <w:i w:val="false"/>
          <w:color w:val="000000"/>
          <w:sz w:val="28"/>
        </w:rPr>
        <w:t>
      2016 жылғы 8 шілде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1" w:id="16"/>
    <w:p>
      <w:pPr>
        <w:spacing w:after="0"/>
        <w:ind w:left="0"/>
        <w:jc w:val="both"/>
      </w:pPr>
      <w:r>
        <w:rPr>
          <w:rFonts w:ascii="Times New Roman"/>
          <w:b w:val="false"/>
          <w:i w:val="false"/>
          <w:color w:val="000000"/>
          <w:sz w:val="28"/>
        </w:rPr>
        <w:t xml:space="preserve">
      "КЕЛІСІЛДІ"   </w:t>
      </w:r>
    </w:p>
    <w:bookmarkEnd w:id="16"/>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Ақпарат және коммуникация министрлігі   </w:t>
      </w:r>
    </w:p>
    <w:p>
      <w:pPr>
        <w:spacing w:after="0"/>
        <w:ind w:left="0"/>
        <w:jc w:val="both"/>
      </w:pPr>
      <w:r>
        <w:rPr>
          <w:rFonts w:ascii="Times New Roman"/>
          <w:b w:val="false"/>
          <w:i w:val="false"/>
          <w:color w:val="000000"/>
          <w:sz w:val="28"/>
        </w:rPr>
        <w:t xml:space="preserve">
      Министр ______________ Д. Абаев   </w:t>
      </w:r>
    </w:p>
    <w:p>
      <w:pPr>
        <w:spacing w:after="0"/>
        <w:ind w:left="0"/>
        <w:jc w:val="both"/>
      </w:pPr>
      <w:r>
        <w:rPr>
          <w:rFonts w:ascii="Times New Roman"/>
          <w:b w:val="false"/>
          <w:i w:val="false"/>
          <w:color w:val="000000"/>
          <w:sz w:val="28"/>
        </w:rPr>
        <w:t>
      2016 жылғы 29 шілде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65"/>
              <w:gridCol w:w="4541"/>
            </w:tblGrid>
            <w:tr>
              <w:trPr>
                <w:trHeight w:val="30" w:hRule="atLeast"/>
              </w:trPr>
              <w:tc>
                <w:tcPr>
                  <w:tcW w:w="766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4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66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4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Банкі Басқармасының</w:t>
                  </w:r>
                </w:p>
              </w:tc>
            </w:tr>
            <w:tr>
              <w:trPr>
                <w:trHeight w:val="30" w:hRule="atLeast"/>
              </w:trPr>
              <w:tc>
                <w:tcPr>
                  <w:tcW w:w="766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4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30 мамырдағы</w:t>
                  </w:r>
                </w:p>
              </w:tc>
            </w:tr>
            <w:tr>
              <w:trPr>
                <w:trHeight w:val="30" w:hRule="atLeast"/>
              </w:trPr>
              <w:tc>
                <w:tcPr>
                  <w:tcW w:w="766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4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146 қаулысына 1-қосымша</w:t>
                  </w:r>
                </w:p>
              </w:tc>
            </w:tr>
            <w:tr>
              <w:trPr>
                <w:trHeight w:val="30" w:hRule="atLeast"/>
              </w:trPr>
              <w:tc>
                <w:tcPr>
                  <w:tcW w:w="766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4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Кредиттік бюролардың, ақпарат</w:t>
                  </w:r>
                </w:p>
              </w:tc>
            </w:tr>
            <w:tr>
              <w:trPr>
                <w:trHeight w:val="30" w:hRule="atLeast"/>
              </w:trPr>
              <w:tc>
                <w:tcPr>
                  <w:tcW w:w="766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4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жеткізушілердің және кредиттік есептерді</w:t>
                  </w:r>
                </w:p>
              </w:tc>
            </w:tr>
            <w:tr>
              <w:trPr>
                <w:trHeight w:val="30" w:hRule="atLeast"/>
              </w:trPr>
              <w:tc>
                <w:tcPr>
                  <w:tcW w:w="766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4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алушылардың қызметін ұйымдастыру</w:t>
                  </w:r>
                </w:p>
              </w:tc>
            </w:tr>
            <w:tr>
              <w:trPr>
                <w:trHeight w:val="30" w:hRule="atLeast"/>
              </w:trPr>
              <w:tc>
                <w:tcPr>
                  <w:tcW w:w="766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4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кезінде ақпараттық-коммуникациялық</w:t>
                  </w:r>
                </w:p>
              </w:tc>
            </w:tr>
            <w:tr>
              <w:trPr>
                <w:trHeight w:val="30" w:hRule="atLeast"/>
              </w:trPr>
              <w:tc>
                <w:tcPr>
                  <w:tcW w:w="766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4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технологияларды пайдалануға және</w:t>
                  </w:r>
                </w:p>
              </w:tc>
            </w:tr>
            <w:tr>
              <w:trPr>
                <w:trHeight w:val="30" w:hRule="atLeast"/>
              </w:trPr>
              <w:tc>
                <w:tcPr>
                  <w:tcW w:w="766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4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ақпараттық қауіпсіздікті қамтамасыз етуге</w:t>
                  </w:r>
                </w:p>
              </w:tc>
            </w:tr>
            <w:tr>
              <w:trPr>
                <w:trHeight w:val="30" w:hRule="atLeast"/>
              </w:trPr>
              <w:tc>
                <w:tcPr>
                  <w:tcW w:w="766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4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қойылатын талаптарға 1-қосымша</w:t>
                  </w:r>
                </w:p>
              </w:tc>
            </w:tr>
          </w:tbl>
          <w:p/>
          <w:p>
            <w:pPr>
              <w:spacing w:after="20"/>
              <w:ind w:left="20"/>
              <w:jc w:val="both"/>
            </w:pPr>
            <w:r>
              <w:rPr>
                <w:rFonts w:ascii="Times New Roman"/>
                <w:b w:val="false"/>
                <w:i w:val="false"/>
                <w:color w:val="000000"/>
                <w:sz w:val="20"/>
              </w:rPr>
              <w:t>
Нысан</w:t>
            </w:r>
          </w:p>
        </w:tc>
      </w:tr>
    </w:tbl>
    <w:bookmarkStart w:name="z96" w:id="17"/>
    <w:p>
      <w:pPr>
        <w:spacing w:after="0"/>
        <w:ind w:left="0"/>
        <w:jc w:val="left"/>
      </w:pPr>
      <w:r>
        <w:rPr>
          <w:rFonts w:ascii="Times New Roman"/>
          <w:b/>
          <w:i w:val="false"/>
          <w:color w:val="000000"/>
        </w:rPr>
        <w:t xml:space="preserve"> _______________________________________</w:t>
      </w:r>
      <w:r>
        <w:br/>
      </w:r>
      <w:r>
        <w:rPr>
          <w:rFonts w:ascii="Times New Roman"/>
          <w:b/>
          <w:i w:val="false"/>
          <w:color w:val="000000"/>
        </w:rPr>
        <w:t>(қатысушының атауы)</w:t>
      </w:r>
      <w:r>
        <w:br/>
      </w:r>
      <w:r>
        <w:rPr>
          <w:rFonts w:ascii="Times New Roman"/>
          <w:b/>
          <w:i w:val="false"/>
          <w:color w:val="000000"/>
        </w:rPr>
        <w:t>кредиттік тарихтарды қалыптастыру және оларды пайдалану жүйесінің</w:t>
      </w:r>
      <w:r>
        <w:br/>
      </w:r>
      <w:r>
        <w:rPr>
          <w:rFonts w:ascii="Times New Roman"/>
          <w:b/>
          <w:i w:val="false"/>
          <w:color w:val="000000"/>
        </w:rPr>
        <w:t>қатысушыларына (кредиттік тарих субъектісін қоспағанда) қойылатын</w:t>
      </w:r>
      <w:r>
        <w:br/>
      </w:r>
      <w:r>
        <w:rPr>
          <w:rFonts w:ascii="Times New Roman"/>
          <w:b/>
          <w:i w:val="false"/>
          <w:color w:val="000000"/>
        </w:rPr>
        <w:t>талаптарға сәйкес келуі туралы</w:t>
      </w:r>
      <w:r>
        <w:br/>
      </w:r>
      <w:r>
        <w:rPr>
          <w:rFonts w:ascii="Times New Roman"/>
          <w:b/>
          <w:i w:val="false"/>
          <w:color w:val="000000"/>
        </w:rPr>
        <w:t>Акт</w:t>
      </w:r>
    </w:p>
    <w:bookmarkEnd w:id="17"/>
    <w:p>
      <w:pPr>
        <w:spacing w:after="0"/>
        <w:ind w:left="0"/>
        <w:jc w:val="both"/>
      </w:pPr>
      <w:r>
        <w:rPr>
          <w:rFonts w:ascii="Times New Roman"/>
          <w:b w:val="false"/>
          <w:i w:val="false"/>
          <w:color w:val="ff0000"/>
          <w:sz w:val="28"/>
        </w:rPr>
        <w:t xml:space="preserve">
      Ескерту. Күші жойылды – ҚР Ұлттық Банкі Басқармасының 27.09.2018 </w:t>
      </w:r>
      <w:r>
        <w:rPr>
          <w:rFonts w:ascii="Times New Roman"/>
          <w:b w:val="false"/>
          <w:i w:val="false"/>
          <w:color w:val="ff0000"/>
          <w:sz w:val="28"/>
        </w:rPr>
        <w:t>№ 228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65"/>
              <w:gridCol w:w="4541"/>
            </w:tblGrid>
            <w:tr>
              <w:trPr>
                <w:trHeight w:val="30" w:hRule="atLeast"/>
              </w:trPr>
              <w:tc>
                <w:tcPr>
                  <w:tcW w:w="766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4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66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4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Банкі Басқармасының</w:t>
                  </w:r>
                </w:p>
              </w:tc>
            </w:tr>
            <w:tr>
              <w:trPr>
                <w:trHeight w:val="30" w:hRule="atLeast"/>
              </w:trPr>
              <w:tc>
                <w:tcPr>
                  <w:tcW w:w="766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4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30 мамырдағы</w:t>
                  </w:r>
                </w:p>
              </w:tc>
            </w:tr>
            <w:tr>
              <w:trPr>
                <w:trHeight w:val="30" w:hRule="atLeast"/>
              </w:trPr>
              <w:tc>
                <w:tcPr>
                  <w:tcW w:w="766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4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146 қаулысына 2-қосымша</w:t>
                  </w:r>
                </w:p>
              </w:tc>
            </w:tr>
            <w:tr>
              <w:trPr>
                <w:trHeight w:val="30" w:hRule="atLeast"/>
              </w:trPr>
              <w:tc>
                <w:tcPr>
                  <w:tcW w:w="766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4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Кредиттік бюролардың, ақпарат</w:t>
                  </w:r>
                </w:p>
              </w:tc>
            </w:tr>
            <w:tr>
              <w:trPr>
                <w:trHeight w:val="30" w:hRule="atLeast"/>
              </w:trPr>
              <w:tc>
                <w:tcPr>
                  <w:tcW w:w="766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4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жеткізушілердің және кредиттік есептерді</w:t>
                  </w:r>
                </w:p>
              </w:tc>
            </w:tr>
            <w:tr>
              <w:trPr>
                <w:trHeight w:val="30" w:hRule="atLeast"/>
              </w:trPr>
              <w:tc>
                <w:tcPr>
                  <w:tcW w:w="766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4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алушылардың қызметін ұйымдастыру</w:t>
                  </w:r>
                </w:p>
              </w:tc>
            </w:tr>
            <w:tr>
              <w:trPr>
                <w:trHeight w:val="30" w:hRule="atLeast"/>
              </w:trPr>
              <w:tc>
                <w:tcPr>
                  <w:tcW w:w="766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4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кезінде ақпараттық-коммуникациялық</w:t>
                  </w:r>
                </w:p>
              </w:tc>
            </w:tr>
            <w:tr>
              <w:trPr>
                <w:trHeight w:val="30" w:hRule="atLeast"/>
              </w:trPr>
              <w:tc>
                <w:tcPr>
                  <w:tcW w:w="766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4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технологияларды пайдалануға және</w:t>
                  </w:r>
                </w:p>
              </w:tc>
            </w:tr>
            <w:tr>
              <w:trPr>
                <w:trHeight w:val="30" w:hRule="atLeast"/>
              </w:trPr>
              <w:tc>
                <w:tcPr>
                  <w:tcW w:w="766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4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ақпараттық қауіпсіздікті қамтамасыз етуге</w:t>
                  </w:r>
                </w:p>
              </w:tc>
            </w:tr>
            <w:tr>
              <w:trPr>
                <w:trHeight w:val="30" w:hRule="atLeast"/>
              </w:trPr>
              <w:tc>
                <w:tcPr>
                  <w:tcW w:w="766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4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қойылатын талаптарға 2-қосымша</w:t>
                  </w:r>
                </w:p>
              </w:tc>
            </w:tr>
          </w:tbl>
          <w:p/>
          <w:p>
            <w:pPr>
              <w:spacing w:after="20"/>
              <w:ind w:left="20"/>
              <w:jc w:val="both"/>
            </w:pPr>
            <w:r>
              <w:rPr>
                <w:rFonts w:ascii="Times New Roman"/>
                <w:b w:val="false"/>
                <w:i w:val="false"/>
                <w:color w:val="000000"/>
                <w:sz w:val="20"/>
              </w:rPr>
              <w:t>
Нысан</w:t>
            </w:r>
          </w:p>
        </w:tc>
      </w:tr>
    </w:tbl>
    <w:bookmarkStart w:name="z126" w:id="18"/>
    <w:p>
      <w:pPr>
        <w:spacing w:after="0"/>
        <w:ind w:left="0"/>
        <w:jc w:val="left"/>
      </w:pPr>
      <w:r>
        <w:rPr>
          <w:rFonts w:ascii="Times New Roman"/>
          <w:b/>
          <w:i w:val="false"/>
          <w:color w:val="000000"/>
        </w:rPr>
        <w:t xml:space="preserve"> ____________________________________________________________________</w:t>
      </w:r>
      <w:r>
        <w:br/>
      </w:r>
      <w:r>
        <w:rPr>
          <w:rFonts w:ascii="Times New Roman"/>
          <w:b/>
          <w:i w:val="false"/>
          <w:color w:val="000000"/>
        </w:rPr>
        <w:t xml:space="preserve">(микроқаржы ұйымының немесе табиғи монополия субъектісінің атауы) </w:t>
      </w:r>
      <w:r>
        <w:br/>
      </w:r>
      <w:r>
        <w:rPr>
          <w:rFonts w:ascii="Times New Roman"/>
          <w:b/>
          <w:i w:val="false"/>
          <w:color w:val="000000"/>
        </w:rPr>
        <w:t>микроқаржы ұйымына немесе табиғи монополия субъектісіне қойылатын</w:t>
      </w:r>
      <w:r>
        <w:br/>
      </w:r>
      <w:r>
        <w:rPr>
          <w:rFonts w:ascii="Times New Roman"/>
          <w:b/>
          <w:i w:val="false"/>
          <w:color w:val="000000"/>
        </w:rPr>
        <w:t>талаптарға сәйкес келуі туралы қорытынды</w:t>
      </w:r>
    </w:p>
    <w:bookmarkEnd w:id="18"/>
    <w:p>
      <w:pPr>
        <w:spacing w:after="0"/>
        <w:ind w:left="0"/>
        <w:jc w:val="both"/>
      </w:pPr>
      <w:r>
        <w:rPr>
          <w:rFonts w:ascii="Times New Roman"/>
          <w:b w:val="false"/>
          <w:i w:val="false"/>
          <w:color w:val="ff0000"/>
          <w:sz w:val="28"/>
        </w:rPr>
        <w:t xml:space="preserve">
      Ескерту. Күші жойылды – ҚР Ұлттық Банкі Басқармасының 27.09.2018 </w:t>
      </w:r>
      <w:r>
        <w:rPr>
          <w:rFonts w:ascii="Times New Roman"/>
          <w:b w:val="false"/>
          <w:i w:val="false"/>
          <w:color w:val="ff0000"/>
          <w:sz w:val="28"/>
        </w:rPr>
        <w:t>№ 228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