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1ae74" w14:textId="6d1a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20 шілдедегі № 318 бұйрығы. Қазақстан Республикасының Әділет министрлігінде 2016 жылы 29 тамызда № 14171 болып тіркелді.</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Ұлттық экономика министрлігінің өзгерістер мен толықтырулар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баспа және электрондық түрдегі көшірмесінің мерзімді баспасөз басылымдарына және "Әділет" ақпараттық-құқықтық жүйесіне ресми жариялауға, сондай-ақ тіркелген бұйрық алынған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Ауыл шаруашылығы министрлігінің Құқықтық қамтамасыз ету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"КЕЛІСІЛГЕН"   </w:t>
      </w:r>
    </w:p>
    <w:bookmarkEnd w:id="9"/>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 Д. Абаев   </w:t>
      </w:r>
    </w:p>
    <w:p>
      <w:pPr>
        <w:spacing w:after="0"/>
        <w:ind w:left="0"/>
        <w:jc w:val="both"/>
      </w:pPr>
      <w:r>
        <w:rPr>
          <w:rFonts w:ascii="Times New Roman"/>
          <w:b w:val="false"/>
          <w:i w:val="false"/>
          <w:color w:val="000000"/>
          <w:sz w:val="28"/>
        </w:rPr>
        <w:t>
      2016 жылғы 22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"КЕЛІСІЛГЕН"   </w:t>
      </w:r>
    </w:p>
    <w:bookmarkEnd w:id="10"/>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Қ. Бишімбаев   </w:t>
      </w:r>
    </w:p>
    <w:p>
      <w:pPr>
        <w:spacing w:after="0"/>
        <w:ind w:left="0"/>
        <w:jc w:val="both"/>
      </w:pPr>
      <w:r>
        <w:rPr>
          <w:rFonts w:ascii="Times New Roman"/>
          <w:b w:val="false"/>
          <w:i w:val="false"/>
          <w:color w:val="000000"/>
          <w:sz w:val="28"/>
        </w:rPr>
        <w:t>
      2016 жылғы 29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20 шілдедегі</w:t>
            </w:r>
            <w:r>
              <w:br/>
            </w:r>
            <w:r>
              <w:rPr>
                <w:rFonts w:ascii="Times New Roman"/>
                <w:b w:val="false"/>
                <w:i w:val="false"/>
                <w:color w:val="000000"/>
                <w:sz w:val="20"/>
              </w:rPr>
              <w:t>№ 318 бұйрығына қосымша</w:t>
            </w:r>
          </w:p>
        </w:tc>
      </w:tr>
    </w:tbl>
    <w:bookmarkStart w:name="z16" w:id="11"/>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толықтырулар енгізілетін бұйрықтарының тізбесі</w:t>
      </w:r>
    </w:p>
    <w:bookmarkEnd w:id="11"/>
    <w:bookmarkStart w:name="z18" w:id="12"/>
    <w:p>
      <w:pPr>
        <w:spacing w:after="0"/>
        <w:ind w:left="0"/>
        <w:jc w:val="both"/>
      </w:pPr>
      <w:r>
        <w:rPr>
          <w:rFonts w:ascii="Times New Roman"/>
          <w:b w:val="false"/>
          <w:i w:val="false"/>
          <w:color w:val="000000"/>
          <w:sz w:val="28"/>
        </w:rPr>
        <w:t xml:space="preserve">
      1. "Аумақтық сулар алып жатқан жер учаскелерін жасанды ғимараттар салу үшін беру қағидаларын бекіту туралы" Қазақстан Республикасы Ұлттық экономика министрінің міндетін атқарушының 2015 жылғы 27 наурыздағы № 269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11250 болып тіркелген, 2016 жылғы 9 шілдедегі № 130 (28858) "Егемен Қазақстан" газетінде жарияланған) мынадай өзгеріс пен толықтыру енгізілсін:</w:t>
      </w:r>
    </w:p>
    <w:bookmarkEnd w:id="12"/>
    <w:bookmarkStart w:name="z19" w:id="13"/>
    <w:p>
      <w:pPr>
        <w:spacing w:after="0"/>
        <w:ind w:left="0"/>
        <w:jc w:val="both"/>
      </w:pPr>
      <w:r>
        <w:rPr>
          <w:rFonts w:ascii="Times New Roman"/>
          <w:b w:val="false"/>
          <w:i w:val="false"/>
          <w:color w:val="000000"/>
          <w:sz w:val="28"/>
        </w:rPr>
        <w:t xml:space="preserve">
      көрсетілген бұйрықпен бекітілген Аумақтық сулар алып жатқан жер учаскелерін жасанды ғимараттар салу үшін беру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24-тармақ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"24. Жер учаскесіне сәйкестендіру құжатын әзірлеу және беру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(Нормативтік құқықтық актілерді мемлекеттік тіркеу тізілімінде № 11050 болып тіркелген, 2015 жылғы 4 маусымда "Әділет" ақпараттық-құқықтық жүйесінде жарияланған) бұйрығына сәйкес жүзеге асырылады.";</w:t>
      </w:r>
    </w:p>
    <w:bookmarkEnd w:id="14"/>
    <w:bookmarkStart w:name="z22" w:id="15"/>
    <w:p>
      <w:pPr>
        <w:spacing w:after="0"/>
        <w:ind w:left="0"/>
        <w:jc w:val="both"/>
      </w:pPr>
      <w:r>
        <w:rPr>
          <w:rFonts w:ascii="Times New Roman"/>
          <w:b w:val="false"/>
          <w:i w:val="false"/>
          <w:color w:val="000000"/>
          <w:sz w:val="28"/>
        </w:rPr>
        <w:t>
      мынадай мазмұндағы 24-1-тармақпен толықтырылсын:</w:t>
      </w:r>
    </w:p>
    <w:bookmarkEnd w:id="15"/>
    <w:bookmarkStart w:name="z23" w:id="16"/>
    <w:p>
      <w:pPr>
        <w:spacing w:after="0"/>
        <w:ind w:left="0"/>
        <w:jc w:val="both"/>
      </w:pPr>
      <w:r>
        <w:rPr>
          <w:rFonts w:ascii="Times New Roman"/>
          <w:b w:val="false"/>
          <w:i w:val="false"/>
          <w:color w:val="000000"/>
          <w:sz w:val="28"/>
        </w:rPr>
        <w:t>
      "24-1.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 анықталған болса, "Азаматтарға арналған үкімет" мемлекеттік корпорациясы" коммерциялық емес акционерлік қоғамы жер учаскесіне сәйкестендіру құжатын әзірлеуден және беруден бас тартқан жағдайда, тапсырыс берушіге бас тарту себептерін көрсете отырып, жауап жолдайды.".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01.10.2020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Ауыл шаруашылығы министрінің 01.10.2020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