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bc88" w14:textId="e53b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бөлімдері мен мекемелерінің азаматтық персоналы, қазыналық кәсіпорындарының жұмыскерлері үшін мамандығы бойынша жұмыс өтілін есептеу және Қазақстан Республикасының Қарулы Күштеріндегі жұмысы үшін жұмысшыларға пайыздық үстемеақы белгілеу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26 шілдедегі № 350 бұйрығы. Қазақстан Республикасының Әділет министрлігінде 2016 жылғы 25 тамызда № 14151 болып тіркелді.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сондай-ақ көрсетілген қаулыға </w:t>
      </w:r>
      <w:r>
        <w:rPr>
          <w:rFonts w:ascii="Times New Roman"/>
          <w:b w:val="false"/>
          <w:i w:val="false"/>
          <w:color w:val="000000"/>
          <w:sz w:val="28"/>
        </w:rPr>
        <w:t>13-қосымша</w:t>
      </w:r>
      <w:r>
        <w:rPr>
          <w:rFonts w:ascii="Times New Roman"/>
          <w:b w:val="false"/>
          <w:i w:val="false"/>
          <w:color w:val="000000"/>
          <w:sz w:val="28"/>
        </w:rPr>
        <w:t xml:space="preserve"> 2-тармағының 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бөлімдері мен мекемелерінің азаматтық персоналы, қазыналық кәсіпорындарының жұмыскерлері үшін мамандығы бойынша жұмыс өтілін есептеу және Қазақстан Республикасының Қарулы Күштеріндегі жұмысы үшін жұмысшыларға пайыздық үстемеақы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Бюджеттік жоспарлау және қаржы департаментінің бастығы:</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bookmarkEnd w:id="3"/>
    <w:bookmarkStart w:name="z5" w:id="4"/>
    <w:p>
      <w:pPr>
        <w:spacing w:after="0"/>
        <w:ind w:left="0"/>
        <w:jc w:val="both"/>
      </w:pPr>
      <w:r>
        <w:rPr>
          <w:rFonts w:ascii="Times New Roman"/>
          <w:b w:val="false"/>
          <w:i w:val="false"/>
          <w:color w:val="000000"/>
          <w:sz w:val="28"/>
        </w:rPr>
        <w:t>
      2) осы бұйрықтың көшірмесін Қазақстан Республикасының Әділет министрлігінде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bookmarkEnd w:id="4"/>
    <w:bookmarkStart w:name="z6" w:id="5"/>
    <w:p>
      <w:pPr>
        <w:spacing w:after="0"/>
        <w:ind w:left="0"/>
        <w:jc w:val="both"/>
      </w:pPr>
      <w:r>
        <w:rPr>
          <w:rFonts w:ascii="Times New Roman"/>
          <w:b w:val="false"/>
          <w:i w:val="false"/>
          <w:color w:val="000000"/>
          <w:sz w:val="28"/>
        </w:rPr>
        <w:t>
      3) осы бұйрықтың көшірмесін Қазақстан Республикасының Әділет министрлігінде мемлекеттік тіркелгеннен кейін күнтізбелік он күн ішінде Қазақстан Республикасы нормативтік құқықтық актілерінің Эталондық банкінде орналастыру үшін шаруашылық жүргізу құқығында "Қазақстан Республикасының Әділет министрлігінің Республикалық құқықтық ақпарат орталығы" республикалық мемлекеттік кәсіпорынға жолдасын;</w:t>
      </w:r>
    </w:p>
    <w:bookmarkEnd w:id="5"/>
    <w:bookmarkStart w:name="z7" w:id="6"/>
    <w:p>
      <w:pPr>
        <w:spacing w:after="0"/>
        <w:ind w:left="0"/>
        <w:jc w:val="both"/>
      </w:pPr>
      <w:r>
        <w:rPr>
          <w:rFonts w:ascii="Times New Roman"/>
          <w:b w:val="false"/>
          <w:i w:val="false"/>
          <w:color w:val="000000"/>
          <w:sz w:val="28"/>
        </w:rPr>
        <w:t>
      4) бұйрықты ресми жарияланғаннан кейін Қазақстан Республикасы Қорғаныс министрлігінің интернет-ресурсына орналастырсын;</w:t>
      </w:r>
    </w:p>
    <w:bookmarkEnd w:id="6"/>
    <w:bookmarkStart w:name="z8" w:id="7"/>
    <w:p>
      <w:pPr>
        <w:spacing w:after="0"/>
        <w:ind w:left="0"/>
        <w:jc w:val="both"/>
      </w:pPr>
      <w:r>
        <w:rPr>
          <w:rFonts w:ascii="Times New Roman"/>
          <w:b w:val="false"/>
          <w:i w:val="false"/>
          <w:color w:val="000000"/>
          <w:sz w:val="28"/>
        </w:rPr>
        <w:t xml:space="preserve">
      5) осы бұйрықтың көшірмесін Қазақстан Республикасының Әділет министрлігінде мемлекеттік тіркелгеннен кейін он жұмыс күні ішінде Қазақстан Республикасының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ұсынсын.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25.06.2021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35" w:id="11"/>
          <w:p>
            <w:pPr>
              <w:spacing w:after="20"/>
              <w:ind w:left="20"/>
              <w:jc w:val="both"/>
            </w:pPr>
            <w:r>
              <w:rPr>
                <w:rFonts w:ascii="Times New Roman"/>
                <w:b w:val="false"/>
                <w:i w:val="false"/>
                <w:color w:val="000000"/>
                <w:sz w:val="20"/>
              </w:rPr>
              <w:t>
Қазақстан Республикасының</w:t>
            </w:r>
          </w:p>
          <w:bookmarkEnd w:id="11"/>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350 бұйрығымен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3" w:id="12"/>
    <w:p>
      <w:pPr>
        <w:spacing w:after="0"/>
        <w:ind w:left="0"/>
        <w:jc w:val="left"/>
      </w:pPr>
      <w:r>
        <w:rPr>
          <w:rFonts w:ascii="Times New Roman"/>
          <w:b/>
          <w:i w:val="false"/>
          <w:color w:val="000000"/>
        </w:rPr>
        <w:t xml:space="preserve"> Қазақстан Республикасы Қарулы Күштерінің әскери бөлімдері мен мекемелерінің азаматтық персоналы, қазыналық кәсіпорындарының жұмыскерлері үшін мамандығы бойынша жұмыс өтілін есептеу және Қазақстан Республикасының Қарулы Күштеріндегі жұмысы үшін жұмысшыларға пайыздық үстемеақы белгілеу қағидалары</w:t>
      </w:r>
      <w:r>
        <w:br/>
      </w:r>
      <w:r>
        <w:rPr>
          <w:rFonts w:ascii="Times New Roman"/>
          <w:b/>
          <w:i w:val="false"/>
          <w:color w:val="000000"/>
        </w:rPr>
        <w:t>1-тарау. Жалпы ережелер</w:t>
      </w:r>
    </w:p>
    <w:bookmarkEnd w:id="12"/>
    <w:bookmarkStart w:name="z14" w:id="13"/>
    <w:p>
      <w:pPr>
        <w:spacing w:after="0"/>
        <w:ind w:left="0"/>
        <w:jc w:val="both"/>
      </w:pPr>
      <w:r>
        <w:rPr>
          <w:rFonts w:ascii="Times New Roman"/>
          <w:b w:val="false"/>
          <w:i w:val="false"/>
          <w:color w:val="000000"/>
          <w:sz w:val="28"/>
        </w:rPr>
        <w:t xml:space="preserve">
      1. Осы Қағидалар жұмыскерлер атқаратын лауазымға сәйкес лауазымдық жалақыны (тарифтік мөлшерлеме), Қазақстан Республикасының Қарулы Күштеріндегі (бұдан әрі – Қарулы Күштер) жұмысы үшін жұмысшыларға пайыздық үстемеақы мөлшерін айқындау мақсатында Қазақстан Республикасы Қарулы Күштерінің әскери бөлімдері мен мекемелерінің </w:t>
      </w:r>
      <w:r>
        <w:rPr>
          <w:rFonts w:ascii="Times New Roman"/>
          <w:b w:val="false"/>
          <w:i w:val="false"/>
          <w:color w:val="000000"/>
          <w:sz w:val="28"/>
        </w:rPr>
        <w:t>азаматтық персоналы</w:t>
      </w:r>
      <w:r>
        <w:rPr>
          <w:rFonts w:ascii="Times New Roman"/>
          <w:b w:val="false"/>
          <w:i w:val="false"/>
          <w:color w:val="000000"/>
          <w:sz w:val="28"/>
        </w:rPr>
        <w:t>, қазыналық кәсіпорындарының жұмыскерлері үшін мамандығы бойынша жұмыс өтілін есептеу және Қазақстан Республикасының Қарулы Күштеріндегі жұмысы үшін жұмысшыларға пайыздық үстемеақы белгілеу тәртібін және шарттарын (бұдан әрі – Қағидалар) айқындайды.</w:t>
      </w:r>
    </w:p>
    <w:bookmarkEnd w:id="13"/>
    <w:bookmarkStart w:name="z15" w:id="14"/>
    <w:p>
      <w:pPr>
        <w:spacing w:after="0"/>
        <w:ind w:left="0"/>
        <w:jc w:val="both"/>
      </w:pPr>
      <w:r>
        <w:rPr>
          <w:rFonts w:ascii="Times New Roman"/>
          <w:b w:val="false"/>
          <w:i w:val="false"/>
          <w:color w:val="000000"/>
          <w:sz w:val="28"/>
        </w:rPr>
        <w:t>
      2. Жұмыскерлердің еңбек сіңірген жылдары үшін лауазымдық жалақысын арттыруға, пайыздық үстемеақы мөлшерін белгілеуге немесе өзгертуге құқығы ол туындаған күннен бастап іске асырылады.</w:t>
      </w:r>
    </w:p>
    <w:bookmarkEnd w:id="14"/>
    <w:bookmarkStart w:name="z16" w:id="15"/>
    <w:p>
      <w:pPr>
        <w:spacing w:after="0"/>
        <w:ind w:left="0"/>
        <w:jc w:val="both"/>
      </w:pPr>
      <w:r>
        <w:rPr>
          <w:rFonts w:ascii="Times New Roman"/>
          <w:b w:val="false"/>
          <w:i w:val="false"/>
          <w:color w:val="000000"/>
          <w:sz w:val="28"/>
        </w:rPr>
        <w:t>
      3. Қарулы Күштердегі жұмысы үшін үстемеақы әскери қызметшілердің лауазымдарына уақытша тағайындалған, уақытша жұмыс істейтін және маусымдық жұмыстармен айналысатын азаматтық персонал адамдарына төленбейді.</w:t>
      </w:r>
    </w:p>
    <w:bookmarkEnd w:id="15"/>
    <w:bookmarkStart w:name="z17" w:id="16"/>
    <w:p>
      <w:pPr>
        <w:spacing w:after="0"/>
        <w:ind w:left="0"/>
        <w:jc w:val="left"/>
      </w:pPr>
      <w:r>
        <w:rPr>
          <w:rFonts w:ascii="Times New Roman"/>
          <w:b/>
          <w:i w:val="false"/>
          <w:color w:val="000000"/>
        </w:rPr>
        <w:t xml:space="preserve"> 2-тарау. Қазақстан Республикасы Қарулы Күштерінің әскери бөлімдері мен мекемелерінің азаматтық персоналы, қазыналық кәсіпорындарының жұмыскерлері үшін мамандығы бойынша жұмыс өтілін есептеу және Қарулы Күштердегі жұмысы үшін жұмысшыларға пайыздық үстемеақы белгілеу тәртібі мен шарттары</w:t>
      </w:r>
    </w:p>
    <w:bookmarkEnd w:id="16"/>
    <w:bookmarkStart w:name="z18" w:id="17"/>
    <w:p>
      <w:pPr>
        <w:spacing w:after="0"/>
        <w:ind w:left="0"/>
        <w:jc w:val="both"/>
      </w:pPr>
      <w:r>
        <w:rPr>
          <w:rFonts w:ascii="Times New Roman"/>
          <w:b w:val="false"/>
          <w:i w:val="false"/>
          <w:color w:val="000000"/>
          <w:sz w:val="28"/>
        </w:rPr>
        <w:t>
      4. Мамандығы бойынша жұмыс өтілін және мамандығы бойынша жұмыстың ұқсастығын, Қарулы Күштердегі жұмысы үшін үстемеақы алу үшін жұмыс өтілін еңбек өтілін есептеу жөніндегі комиссия айқындайды, оның құрамын мекеменің басшысы бекітеді.</w:t>
      </w:r>
    </w:p>
    <w:bookmarkEnd w:id="17"/>
    <w:bookmarkStart w:name="z19" w:id="18"/>
    <w:p>
      <w:pPr>
        <w:spacing w:after="0"/>
        <w:ind w:left="0"/>
        <w:jc w:val="both"/>
      </w:pPr>
      <w:r>
        <w:rPr>
          <w:rFonts w:ascii="Times New Roman"/>
          <w:b w:val="false"/>
          <w:i w:val="false"/>
          <w:color w:val="000000"/>
          <w:sz w:val="28"/>
        </w:rPr>
        <w:t xml:space="preserve">
      5. Еңбек өтілін есептеу жөніндегі комиссия комиссия мүшелерінен және комиссия хатшысынан тұрады. Комиссия мүшелерінің ішінен жалпы дауыс берумен төраға тағайындалады. Еңбек өтілін есептеу жөніндегі комиссияның төрағасы комиссияның қызметіне басшылық жасайды, оның отырыстарында төрағалық етеді, оның жұмысын жоспарлайды, жалпы бақылауды жүзеге асырады және оның қызметі және ол қабылдайтын шешімдер үшін жауапты болады. </w:t>
      </w:r>
    </w:p>
    <w:bookmarkEnd w:id="18"/>
    <w:bookmarkStart w:name="z20" w:id="19"/>
    <w:p>
      <w:pPr>
        <w:spacing w:after="0"/>
        <w:ind w:left="0"/>
        <w:jc w:val="both"/>
      </w:pPr>
      <w:r>
        <w:rPr>
          <w:rFonts w:ascii="Times New Roman"/>
          <w:b w:val="false"/>
          <w:i w:val="false"/>
          <w:color w:val="000000"/>
          <w:sz w:val="28"/>
        </w:rPr>
        <w:t xml:space="preserve">
      6. Мамандығы бойынша жұмыс өтілін айқындайтын құжат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жұмыскердің еңбек қызметін растайтын құжат, әскери қызметтен шығарылған азаматтар үшін – әскери билет болып табылады.</w:t>
      </w:r>
    </w:p>
    <w:bookmarkEnd w:id="19"/>
    <w:bookmarkStart w:name="z21" w:id="20"/>
    <w:p>
      <w:pPr>
        <w:spacing w:after="0"/>
        <w:ind w:left="0"/>
        <w:jc w:val="both"/>
      </w:pPr>
      <w:r>
        <w:rPr>
          <w:rFonts w:ascii="Times New Roman"/>
          <w:b w:val="false"/>
          <w:i w:val="false"/>
          <w:color w:val="000000"/>
          <w:sz w:val="28"/>
        </w:rPr>
        <w:t>
      7. Ұсынылған материалдарды зерделеу және жұмыскермен әңгімелесу нәтижелері бойынша еңбек өтілін есептеу жөніндегі комиссия мамандығы бойынша жұмыс өтіліне қосылуға тиіс кезеңдерді күнтізбелік есептеуде, Қарулы Күштердегі жұмысы үшін үстемеақы белгілеуді айқындайды.</w:t>
      </w:r>
    </w:p>
    <w:bookmarkEnd w:id="20"/>
    <w:bookmarkStart w:name="z22" w:id="21"/>
    <w:p>
      <w:pPr>
        <w:spacing w:after="0"/>
        <w:ind w:left="0"/>
        <w:jc w:val="both"/>
      </w:pPr>
      <w:r>
        <w:rPr>
          <w:rFonts w:ascii="Times New Roman"/>
          <w:b w:val="false"/>
          <w:i w:val="false"/>
          <w:color w:val="000000"/>
          <w:sz w:val="28"/>
        </w:rPr>
        <w:t xml:space="preserve">
      8. Комиссияның мамандығы бойынша жұмыс өтілін есептеу, Қазақстан Республикасының Қарулы Күштеріндегі жұмысы үшін үстемеақы белгілеу туралы шешімі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мамандығы бойынша жұмыс өтілін есептеу, Қазақстан Республикасының Қарулы Күштеріндегі жұмысы үшін үстемеақы белгілеу туралы комиссия отырысының хаттамасымен ресімделеді, оған төраға, отырысқа қатысқан комиссия мүшелері және хатшы қол қояды. </w:t>
      </w:r>
    </w:p>
    <w:bookmarkEnd w:id="21"/>
    <w:bookmarkStart w:name="z23" w:id="22"/>
    <w:p>
      <w:pPr>
        <w:spacing w:after="0"/>
        <w:ind w:left="0"/>
        <w:jc w:val="both"/>
      </w:pPr>
      <w:r>
        <w:rPr>
          <w:rFonts w:ascii="Times New Roman"/>
          <w:b w:val="false"/>
          <w:i w:val="false"/>
          <w:color w:val="000000"/>
          <w:sz w:val="28"/>
        </w:rPr>
        <w:t>
      9. Мамандығы бойынша жұмыс өтілін есептеу, Қарулы Күштердегі жұмысы үшін үстемеақы белгілеу туралы қабылданған шешім туралы отырыстың хаттамасынан үзінді көшірме әр жұмыскерге үш данада ресімделеді (бір данасы – кадр қызметіне, екіншісі – қаржы қызметіне, үшіншісі – жұмыскерге қолтаңбасын қойғызып беріледі).</w:t>
      </w:r>
    </w:p>
    <w:bookmarkEnd w:id="22"/>
    <w:bookmarkStart w:name="z24" w:id="23"/>
    <w:p>
      <w:pPr>
        <w:spacing w:after="0"/>
        <w:ind w:left="0"/>
        <w:jc w:val="both"/>
      </w:pPr>
      <w:r>
        <w:rPr>
          <w:rFonts w:ascii="Times New Roman"/>
          <w:b w:val="false"/>
          <w:i w:val="false"/>
          <w:color w:val="000000"/>
          <w:sz w:val="28"/>
        </w:rPr>
        <w:t xml:space="preserve">
      10. Мамандығы бойынша жұмыс өтілін есептеу, Қарулы Күштердегі жұмысы үшін үстемеақы белгілеу туралы комиссияның шешімі негізінде мекеменің кадр және қаржы қызметтері қарағаннан кейін жұмыскер атқаратын лауазымға сәйкес лауазымдық жалақысы (тарифтік мөлшерлемесі) айқындалады және әскери бөлім (мекеме) бойынша бұйрықпен бекітіледі. </w:t>
      </w:r>
    </w:p>
    <w:bookmarkEnd w:id="23"/>
    <w:bookmarkStart w:name="z25" w:id="24"/>
    <w:p>
      <w:pPr>
        <w:spacing w:after="0"/>
        <w:ind w:left="0"/>
        <w:jc w:val="both"/>
      </w:pPr>
      <w:r>
        <w:rPr>
          <w:rFonts w:ascii="Times New Roman"/>
          <w:b w:val="false"/>
          <w:i w:val="false"/>
          <w:color w:val="000000"/>
          <w:sz w:val="28"/>
        </w:rPr>
        <w:t>
      11. Мамандығы бойынша жұмыс өтіліне мыналар есептеледі:</w:t>
      </w:r>
    </w:p>
    <w:bookmarkEnd w:id="24"/>
    <w:bookmarkStart w:name="z26" w:id="25"/>
    <w:p>
      <w:pPr>
        <w:spacing w:after="0"/>
        <w:ind w:left="0"/>
        <w:jc w:val="both"/>
      </w:pPr>
      <w:r>
        <w:rPr>
          <w:rFonts w:ascii="Times New Roman"/>
          <w:b w:val="false"/>
          <w:i w:val="false"/>
          <w:color w:val="000000"/>
          <w:sz w:val="28"/>
        </w:rPr>
        <w:t>
      1) Қазақстан Республикасы Қарулы Күштерінің, басқа да әскерлері мен әскери құралымдарының, оның ішінде бұрынғы КСРО-ның әскери бөлімдері мен мекемелерінде ұқсас мамандықтар бойынша жұмыс уақыты;</w:t>
      </w:r>
    </w:p>
    <w:bookmarkEnd w:id="25"/>
    <w:bookmarkStart w:name="z27" w:id="26"/>
    <w:p>
      <w:pPr>
        <w:spacing w:after="0"/>
        <w:ind w:left="0"/>
        <w:jc w:val="both"/>
      </w:pPr>
      <w:r>
        <w:rPr>
          <w:rFonts w:ascii="Times New Roman"/>
          <w:b w:val="false"/>
          <w:i w:val="false"/>
          <w:color w:val="000000"/>
          <w:sz w:val="28"/>
        </w:rPr>
        <w:t>
      2) қорғаныс істері жөніндегі департаменттердің, басқармалардың, бөлімдердің жұмыскерлері үшін жергілікті әскери басқару органдарындағы азаматтық қызметші (білікті жұмысшыларды қоспағанда) және әскери қызметшілер лауазымдарындағы (жұмысшылар мамандықтарына ұқсас лауазымдарды қоспағанда) барлық жұмыс кезеңі есептеледі;</w:t>
      </w:r>
    </w:p>
    <w:bookmarkEnd w:id="26"/>
    <w:bookmarkStart w:name="z28" w:id="27"/>
    <w:p>
      <w:pPr>
        <w:spacing w:after="0"/>
        <w:ind w:left="0"/>
        <w:jc w:val="both"/>
      </w:pPr>
      <w:r>
        <w:rPr>
          <w:rFonts w:ascii="Times New Roman"/>
          <w:b w:val="false"/>
          <w:i w:val="false"/>
          <w:color w:val="000000"/>
          <w:sz w:val="28"/>
        </w:rPr>
        <w:t>
      3) теріс себептер бойынша шығарылған адамдардан басқа, Қазақстан Республикасының Қарулы Күштеріндегі, басқа да әскерлері мен әскери құралымдарындағы әскери қызмет, бұрынғы КСРО-дағы, Тәуелсіз Мемлекеттер Достастығына (бұдан әрі – ТМД) қатысушы мемлекеттердегі және осы Достастықтың Біріккен Қарулы Күштеріндегі міндетті әскери қызмет, міндетті мерзімді әскери қызмет;</w:t>
      </w:r>
    </w:p>
    <w:bookmarkEnd w:id="27"/>
    <w:bookmarkStart w:name="z29" w:id="28"/>
    <w:p>
      <w:pPr>
        <w:spacing w:after="0"/>
        <w:ind w:left="0"/>
        <w:jc w:val="both"/>
      </w:pPr>
      <w:r>
        <w:rPr>
          <w:rFonts w:ascii="Times New Roman"/>
          <w:b w:val="false"/>
          <w:i w:val="false"/>
          <w:color w:val="000000"/>
          <w:sz w:val="28"/>
        </w:rPr>
        <w:t>
      4) теріс себептер бойынша шығарылған адамдардан басқа, бұрынғы КСРО-ның және ТМД-ға қатысушы мемлекеттердің мемлекеттік қауіпсіздік органдарындағы әскери қызметшілер лауазымдарындағы, ал 1955 жылғы 1 қазанға дейін – бұрынғы КСРО Мемлекеттік қауіпсіздік комитеті бекіткен лауазымдар тізбесі бойынша жедел, жетекші және басшы құрамының лауазымдарындағы, ал басқа да лауазымдарда – әскери немесе арнайы атақ берілген күннен бастап, 1955 жылғы 1 қазаннан бастап – әскери қызметшілер лауазымдарындағы қызмет;</w:t>
      </w:r>
    </w:p>
    <w:bookmarkEnd w:id="28"/>
    <w:bookmarkStart w:name="z30" w:id="29"/>
    <w:p>
      <w:pPr>
        <w:spacing w:after="0"/>
        <w:ind w:left="0"/>
        <w:jc w:val="both"/>
      </w:pPr>
      <w:r>
        <w:rPr>
          <w:rFonts w:ascii="Times New Roman"/>
          <w:b w:val="false"/>
          <w:i w:val="false"/>
          <w:color w:val="000000"/>
          <w:sz w:val="28"/>
        </w:rPr>
        <w:t xml:space="preserve">
      5) теріс себептер бойынша шығарылған адамдардан басқа, Қазақстан Республикасының арнаулы </w:t>
      </w:r>
      <w:r>
        <w:rPr>
          <w:rFonts w:ascii="Times New Roman"/>
          <w:b w:val="false"/>
          <w:i w:val="false"/>
          <w:color w:val="000000"/>
          <w:sz w:val="28"/>
        </w:rPr>
        <w:t>мемлекеттік органдарындағы</w:t>
      </w:r>
      <w:r>
        <w:rPr>
          <w:rFonts w:ascii="Times New Roman"/>
          <w:b w:val="false"/>
          <w:i w:val="false"/>
          <w:color w:val="000000"/>
          <w:sz w:val="28"/>
        </w:rPr>
        <w:t xml:space="preserve"> қызмет;</w:t>
      </w:r>
    </w:p>
    <w:bookmarkEnd w:id="29"/>
    <w:bookmarkStart w:name="z37" w:id="30"/>
    <w:p>
      <w:pPr>
        <w:spacing w:after="0"/>
        <w:ind w:left="0"/>
        <w:jc w:val="both"/>
      </w:pPr>
      <w:r>
        <w:rPr>
          <w:rFonts w:ascii="Times New Roman"/>
          <w:b w:val="false"/>
          <w:i w:val="false"/>
          <w:color w:val="000000"/>
          <w:sz w:val="28"/>
        </w:rPr>
        <w:t>
      6) теріс себептер бойынша шығарылған адамдардан басқа, прокуратура, ішкі істер, мемлекеттік фельдъегерлік қызмет, қаржы полициясы (салық полициясы (милиция), мемлекеттік өртке қарсы қызмет, қылмыстық-атқару жүйесі, оның ішінде бұрынғы КСРО-ның және ТМД-ға қатысушы мемлекеттердің, бұрынғы Қазақстан Республикасы Мемлекеттік тергеу комитетінің органдарындағы офицерлер, басшы және қатардағы жауынгерлер құрамының лауазымдарындағы (оның ішінде тағылымгерлер лауазымдарындағы) қызмет – лауазымға тағайындалған күннен бастап;</w:t>
      </w:r>
    </w:p>
    <w:bookmarkEnd w:id="30"/>
    <w:bookmarkStart w:name="z38" w:id="31"/>
    <w:p>
      <w:pPr>
        <w:spacing w:after="0"/>
        <w:ind w:left="0"/>
        <w:jc w:val="both"/>
      </w:pPr>
      <w:r>
        <w:rPr>
          <w:rFonts w:ascii="Times New Roman"/>
          <w:b w:val="false"/>
          <w:i w:val="false"/>
          <w:color w:val="000000"/>
          <w:sz w:val="28"/>
        </w:rPr>
        <w:t>
      7) Қарулы Күштерге, арнаулы мемлекеттік органдарға, прокуратура, ішкі істер, мемлекеттік фельдъегерлік қызмет, қаржы полициясы (салық полициясы (милиция), мемлекеттік өртке қарсы қызмет, қылмыстық-атқару жүйесі, сондай-ақ бұрынғы Мемлекеттік тергеу комитетінің органдарына қызметке ауысқан жағдайларда сот органдарында судьялар лауазымдарындағы жұмыс уақыты;</w:t>
      </w:r>
    </w:p>
    <w:bookmarkEnd w:id="31"/>
    <w:bookmarkStart w:name="z39" w:id="32"/>
    <w:p>
      <w:pPr>
        <w:spacing w:after="0"/>
        <w:ind w:left="0"/>
        <w:jc w:val="both"/>
      </w:pPr>
      <w:r>
        <w:rPr>
          <w:rFonts w:ascii="Times New Roman"/>
          <w:b w:val="false"/>
          <w:i w:val="false"/>
          <w:color w:val="000000"/>
          <w:sz w:val="28"/>
        </w:rPr>
        <w:t xml:space="preserve">
      8) жүктілігі және бала туу бойынша демалыс, сондай-ақ </w:t>
      </w:r>
      <w:r>
        <w:rPr>
          <w:rFonts w:ascii="Times New Roman"/>
          <w:b w:val="false"/>
          <w:i w:val="false"/>
          <w:color w:val="000000"/>
          <w:sz w:val="28"/>
        </w:rPr>
        <w:t>еңбек заңнамасына</w:t>
      </w:r>
      <w:r>
        <w:rPr>
          <w:rFonts w:ascii="Times New Roman"/>
          <w:b w:val="false"/>
          <w:i w:val="false"/>
          <w:color w:val="000000"/>
          <w:sz w:val="28"/>
        </w:rPr>
        <w:t xml:space="preserve"> сәйкес берілген бала күтімі бойынша жалақысы сақталмайтын қосымша </w:t>
      </w:r>
      <w:r>
        <w:rPr>
          <w:rFonts w:ascii="Times New Roman"/>
          <w:b w:val="false"/>
          <w:i w:val="false"/>
          <w:color w:val="000000"/>
          <w:sz w:val="28"/>
        </w:rPr>
        <w:t>демалыс</w:t>
      </w:r>
      <w:r>
        <w:rPr>
          <w:rFonts w:ascii="Times New Roman"/>
          <w:b w:val="false"/>
          <w:i w:val="false"/>
          <w:color w:val="000000"/>
          <w:sz w:val="28"/>
        </w:rPr>
        <w:t xml:space="preserve"> уақыты;</w:t>
      </w:r>
    </w:p>
    <w:bookmarkEnd w:id="32"/>
    <w:bookmarkStart w:name="z40" w:id="33"/>
    <w:p>
      <w:pPr>
        <w:spacing w:after="0"/>
        <w:ind w:left="0"/>
        <w:jc w:val="both"/>
      </w:pPr>
      <w:r>
        <w:rPr>
          <w:rFonts w:ascii="Times New Roman"/>
          <w:b w:val="false"/>
          <w:i w:val="false"/>
          <w:color w:val="000000"/>
          <w:sz w:val="28"/>
        </w:rPr>
        <w:t>
      9) шетелде әскерлердегі, мекемелердегі мамандығы бойынша ұқсас лауазымдардағы жұмыстар;</w:t>
      </w:r>
    </w:p>
    <w:bookmarkEnd w:id="33"/>
    <w:bookmarkStart w:name="z41" w:id="34"/>
    <w:p>
      <w:pPr>
        <w:spacing w:after="0"/>
        <w:ind w:left="0"/>
        <w:jc w:val="both"/>
      </w:pPr>
      <w:r>
        <w:rPr>
          <w:rFonts w:ascii="Times New Roman"/>
          <w:b w:val="false"/>
          <w:i w:val="false"/>
          <w:color w:val="000000"/>
          <w:sz w:val="28"/>
        </w:rPr>
        <w:t>
      10) Қазақстан Республикасы Парламенті депутатының, мәслихат депутатының өкілеттіктерін жүзеге асыру;</w:t>
      </w:r>
    </w:p>
    <w:bookmarkEnd w:id="34"/>
    <w:bookmarkStart w:name="z42" w:id="35"/>
    <w:p>
      <w:pPr>
        <w:spacing w:after="0"/>
        <w:ind w:left="0"/>
        <w:jc w:val="both"/>
      </w:pPr>
      <w:r>
        <w:rPr>
          <w:rFonts w:ascii="Times New Roman"/>
          <w:b w:val="false"/>
          <w:i w:val="false"/>
          <w:color w:val="000000"/>
          <w:sz w:val="28"/>
        </w:rPr>
        <w:t>
      11) мемлекеттік мекеменің жолдамасы бойынша кадрларды даярлау, қайта даярлау және біліктілігін арттыру курстарында жұмыстан қол үздіріп оқыту, егер жұмыскер курстарға түскенге дейін Қарулы Күштердің әскери бөлімдерінде, мекемелерінде, кәсіпорындарында жұмыс істеген болса және оларды аяқтағаннан кейін бұрынғы жұмыс орнына қайта оралса;</w:t>
      </w:r>
    </w:p>
    <w:bookmarkEnd w:id="35"/>
    <w:bookmarkStart w:name="z43" w:id="36"/>
    <w:p>
      <w:pPr>
        <w:spacing w:after="0"/>
        <w:ind w:left="0"/>
        <w:jc w:val="both"/>
      </w:pPr>
      <w:r>
        <w:rPr>
          <w:rFonts w:ascii="Times New Roman"/>
          <w:b w:val="false"/>
          <w:i w:val="false"/>
          <w:color w:val="000000"/>
          <w:sz w:val="28"/>
        </w:rPr>
        <w:t xml:space="preserve">
      12) мамандығы бойынша мемлекеттік қызметтегі жұмыстар; </w:t>
      </w:r>
    </w:p>
    <w:bookmarkEnd w:id="36"/>
    <w:bookmarkStart w:name="z44" w:id="37"/>
    <w:p>
      <w:pPr>
        <w:spacing w:after="0"/>
        <w:ind w:left="0"/>
        <w:jc w:val="both"/>
      </w:pPr>
      <w:r>
        <w:rPr>
          <w:rFonts w:ascii="Times New Roman"/>
          <w:b w:val="false"/>
          <w:i w:val="false"/>
          <w:color w:val="000000"/>
          <w:sz w:val="28"/>
        </w:rPr>
        <w:t>
      13) басқа ұйымдардағы мамандығы бойынша ұқсас лауазымдардағы жұмыстар;</w:t>
      </w:r>
    </w:p>
    <w:bookmarkEnd w:id="37"/>
    <w:bookmarkStart w:name="z45" w:id="38"/>
    <w:p>
      <w:pPr>
        <w:spacing w:after="0"/>
        <w:ind w:left="0"/>
        <w:jc w:val="both"/>
      </w:pPr>
      <w:r>
        <w:rPr>
          <w:rFonts w:ascii="Times New Roman"/>
          <w:b w:val="false"/>
          <w:i w:val="false"/>
          <w:color w:val="000000"/>
          <w:sz w:val="28"/>
        </w:rPr>
        <w:t>
      14) растайтын құжаттарды (комиссияның келісілген шешімін немесе заңды күшіне енген сот шешімін) ұсынумен заңсыз жұмыстан шығарылған кезде мәжбүрлі жұмыста болмау.</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Қорғаныс министрінің 30.03.2017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xml:space="preserve">
      12. Қарулы Күштердегі жұмысы үшін жұмысшыларға үстемеақы белгілеуге құқық беретін жұмыс өтіліне Қарулы Күштердің әскери бөлімдері мен мекемелеріндегі барлық жұмыс уақыты қосылады, сондай-ақ осы Қағидалардың 11-тармағының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14) тармақшаларында</w:t>
      </w:r>
      <w:r>
        <w:rPr>
          <w:rFonts w:ascii="Times New Roman"/>
          <w:b w:val="false"/>
          <w:i w:val="false"/>
          <w:color w:val="000000"/>
          <w:sz w:val="28"/>
        </w:rPr>
        <w:t xml:space="preserve"> айқындалған кезеңдер қосылады.</w:t>
      </w:r>
    </w:p>
    <w:bookmarkEnd w:id="3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5"/>
              <w:gridCol w:w="4521"/>
            </w:tblGrid>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Күштерінің әскери бөлімдері </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 мекемелерінің азаматтық </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персоналы, қазыналық</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кәсіпорындарының</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жұмыскерлері үшін мамандығы</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жұмыс өтілін есептеу</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Республикасының Қарулы</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Күштеріндегі жұмысы үшін</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жұмысшыларға пайыздық</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 белгілеу</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tc>
      </w:tr>
    </w:tbl>
    <w:bookmarkStart w:name="z48" w:id="40"/>
    <w:p>
      <w:pPr>
        <w:spacing w:after="0"/>
        <w:ind w:left="0"/>
        <w:jc w:val="both"/>
      </w:pPr>
      <w:r>
        <w:rPr>
          <w:rFonts w:ascii="Times New Roman"/>
          <w:b w:val="false"/>
          <w:i w:val="false"/>
          <w:color w:val="000000"/>
          <w:sz w:val="28"/>
        </w:rPr>
        <w:t>
      Мамандығы бойынша жұмыс өтілін есептеу, Қазақстан Республикасының</w:t>
      </w:r>
    </w:p>
    <w:bookmarkEnd w:id="40"/>
    <w:p>
      <w:pPr>
        <w:spacing w:after="0"/>
        <w:ind w:left="0"/>
        <w:jc w:val="both"/>
      </w:pPr>
      <w:r>
        <w:rPr>
          <w:rFonts w:ascii="Times New Roman"/>
          <w:b w:val="false"/>
          <w:i w:val="false"/>
          <w:color w:val="000000"/>
          <w:sz w:val="28"/>
        </w:rPr>
        <w:t>
      Қарулы Күштеріндегі жұмысы үшін үстемеақы белгілеу туралы комиссия</w:t>
      </w:r>
    </w:p>
    <w:p>
      <w:pPr>
        <w:spacing w:after="0"/>
        <w:ind w:left="0"/>
        <w:jc w:val="both"/>
      </w:pPr>
      <w:r>
        <w:rPr>
          <w:rFonts w:ascii="Times New Roman"/>
          <w:b w:val="false"/>
          <w:i w:val="false"/>
          <w:color w:val="000000"/>
          <w:sz w:val="28"/>
        </w:rPr>
        <w:t>
      отырысының</w:t>
      </w:r>
    </w:p>
    <w:bookmarkStart w:name="z49" w:id="41"/>
    <w:p>
      <w:pPr>
        <w:spacing w:after="0"/>
        <w:ind w:left="0"/>
        <w:jc w:val="left"/>
      </w:pPr>
      <w:r>
        <w:rPr>
          <w:rFonts w:ascii="Times New Roman"/>
          <w:b/>
          <w:i w:val="false"/>
          <w:color w:val="000000"/>
        </w:rPr>
        <w:t xml:space="preserve"> ХАТТАМАСЫ</w:t>
      </w:r>
    </w:p>
    <w:bookmarkEnd w:id="41"/>
    <w:bookmarkStart w:name="z50" w:id="42"/>
    <w:p>
      <w:pPr>
        <w:spacing w:after="0"/>
        <w:ind w:left="0"/>
        <w:jc w:val="both"/>
      </w:pPr>
      <w:r>
        <w:rPr>
          <w:rFonts w:ascii="Times New Roman"/>
          <w:b w:val="false"/>
          <w:i w:val="false"/>
          <w:color w:val="000000"/>
          <w:sz w:val="28"/>
        </w:rPr>
        <w:t>
      20__ жылғы "__"______ № ______________</w:t>
      </w:r>
    </w:p>
    <w:bookmarkEnd w:id="42"/>
    <w:bookmarkStart w:name="z51" w:id="43"/>
    <w:p>
      <w:pPr>
        <w:spacing w:after="0"/>
        <w:ind w:left="0"/>
        <w:jc w:val="both"/>
      </w:pPr>
      <w:r>
        <w:rPr>
          <w:rFonts w:ascii="Times New Roman"/>
          <w:b w:val="false"/>
          <w:i w:val="false"/>
          <w:color w:val="000000"/>
          <w:sz w:val="28"/>
        </w:rPr>
        <w:t>
      Төраға: _______________________________________________________________</w:t>
      </w:r>
    </w:p>
    <w:bookmarkEnd w:id="43"/>
    <w:bookmarkStart w:name="z52" w:id="44"/>
    <w:p>
      <w:pPr>
        <w:spacing w:after="0"/>
        <w:ind w:left="0"/>
        <w:jc w:val="both"/>
      </w:pPr>
      <w:r>
        <w:rPr>
          <w:rFonts w:ascii="Times New Roman"/>
          <w:b w:val="false"/>
          <w:i w:val="false"/>
          <w:color w:val="000000"/>
          <w:sz w:val="28"/>
        </w:rPr>
        <w:t>
      (лауазымы, тегі, аты-жөні)</w:t>
      </w:r>
    </w:p>
    <w:bookmarkEnd w:id="44"/>
    <w:bookmarkStart w:name="z53" w:id="45"/>
    <w:p>
      <w:pPr>
        <w:spacing w:after="0"/>
        <w:ind w:left="0"/>
        <w:jc w:val="both"/>
      </w:pPr>
      <w:r>
        <w:rPr>
          <w:rFonts w:ascii="Times New Roman"/>
          <w:b w:val="false"/>
          <w:i w:val="false"/>
          <w:color w:val="000000"/>
          <w:sz w:val="28"/>
        </w:rPr>
        <w:t>
      Комиссия мүшелері: ____________________________________________________</w:t>
      </w:r>
    </w:p>
    <w:bookmarkEnd w:id="45"/>
    <w:bookmarkStart w:name="z54" w:id="46"/>
    <w:p>
      <w:pPr>
        <w:spacing w:after="0"/>
        <w:ind w:left="0"/>
        <w:jc w:val="both"/>
      </w:pPr>
      <w:r>
        <w:rPr>
          <w:rFonts w:ascii="Times New Roman"/>
          <w:b w:val="false"/>
          <w:i w:val="false"/>
          <w:color w:val="000000"/>
          <w:sz w:val="28"/>
        </w:rPr>
        <w:t>
      ______________________________________________________________________</w:t>
      </w:r>
    </w:p>
    <w:bookmarkEnd w:id="46"/>
    <w:bookmarkStart w:name="z55" w:id="47"/>
    <w:p>
      <w:pPr>
        <w:spacing w:after="0"/>
        <w:ind w:left="0"/>
        <w:jc w:val="both"/>
      </w:pPr>
      <w:r>
        <w:rPr>
          <w:rFonts w:ascii="Times New Roman"/>
          <w:b w:val="false"/>
          <w:i w:val="false"/>
          <w:color w:val="000000"/>
          <w:sz w:val="28"/>
        </w:rPr>
        <w:t>
      ______________________________________________________________________</w:t>
      </w:r>
    </w:p>
    <w:bookmarkEnd w:id="47"/>
    <w:bookmarkStart w:name="z56" w:id="48"/>
    <w:p>
      <w:pPr>
        <w:spacing w:after="0"/>
        <w:ind w:left="0"/>
        <w:jc w:val="both"/>
      </w:pPr>
      <w:r>
        <w:rPr>
          <w:rFonts w:ascii="Times New Roman"/>
          <w:b w:val="false"/>
          <w:i w:val="false"/>
          <w:color w:val="000000"/>
          <w:sz w:val="28"/>
        </w:rPr>
        <w:t>
      (лауазымы, тегі, аты-жөні)</w:t>
      </w:r>
    </w:p>
    <w:bookmarkEnd w:id="48"/>
    <w:bookmarkStart w:name="z57" w:id="49"/>
    <w:p>
      <w:pPr>
        <w:spacing w:after="0"/>
        <w:ind w:left="0"/>
        <w:jc w:val="both"/>
      </w:pPr>
      <w:r>
        <w:rPr>
          <w:rFonts w:ascii="Times New Roman"/>
          <w:b w:val="false"/>
          <w:i w:val="false"/>
          <w:color w:val="000000"/>
          <w:sz w:val="28"/>
        </w:rPr>
        <w:t>
      Хатшы: _______________________________________________________________</w:t>
      </w:r>
    </w:p>
    <w:bookmarkEnd w:id="49"/>
    <w:bookmarkStart w:name="z58" w:id="50"/>
    <w:p>
      <w:pPr>
        <w:spacing w:after="0"/>
        <w:ind w:left="0"/>
        <w:jc w:val="both"/>
      </w:pPr>
      <w:r>
        <w:rPr>
          <w:rFonts w:ascii="Times New Roman"/>
          <w:b w:val="false"/>
          <w:i w:val="false"/>
          <w:color w:val="000000"/>
          <w:sz w:val="28"/>
        </w:rPr>
        <w:t>
      (лауазымы, тегі, аты-жөні)</w:t>
      </w:r>
    </w:p>
    <w:bookmarkEnd w:id="50"/>
    <w:bookmarkStart w:name="z59" w:id="51"/>
    <w:p>
      <w:pPr>
        <w:spacing w:after="0"/>
        <w:ind w:left="0"/>
        <w:jc w:val="both"/>
      </w:pPr>
      <w:r>
        <w:rPr>
          <w:rFonts w:ascii="Times New Roman"/>
          <w:b w:val="false"/>
          <w:i w:val="false"/>
          <w:color w:val="000000"/>
          <w:sz w:val="28"/>
        </w:rPr>
        <w:t xml:space="preserve">
      Тыңдағандар: жұмыс өтілі есептелетін жұмыскер. </w:t>
      </w:r>
    </w:p>
    <w:bookmarkEnd w:id="51"/>
    <w:p>
      <w:pPr>
        <w:spacing w:after="0"/>
        <w:ind w:left="0"/>
        <w:jc w:val="both"/>
      </w:pPr>
      <w:r>
        <w:rPr>
          <w:rFonts w:ascii="Times New Roman"/>
          <w:b w:val="false"/>
          <w:i w:val="false"/>
          <w:color w:val="000000"/>
          <w:sz w:val="28"/>
        </w:rPr>
        <w:t>
      ____________________________________</w:t>
      </w:r>
    </w:p>
    <w:bookmarkStart w:name="z60" w:id="52"/>
    <w:p>
      <w:pPr>
        <w:spacing w:after="0"/>
        <w:ind w:left="0"/>
        <w:jc w:val="both"/>
      </w:pPr>
      <w:r>
        <w:rPr>
          <w:rFonts w:ascii="Times New Roman"/>
          <w:b w:val="false"/>
          <w:i w:val="false"/>
          <w:color w:val="000000"/>
          <w:sz w:val="28"/>
        </w:rPr>
        <w:t xml:space="preserve">
      (Т.А.Ә.(ол бар болған кезде), лауазымы) </w:t>
      </w:r>
    </w:p>
    <w:bookmarkEnd w:id="52"/>
    <w:bookmarkStart w:name="z61" w:id="53"/>
    <w:p>
      <w:pPr>
        <w:spacing w:after="0"/>
        <w:ind w:left="0"/>
        <w:jc w:val="both"/>
      </w:pPr>
      <w:r>
        <w:rPr>
          <w:rFonts w:ascii="Times New Roman"/>
          <w:b w:val="false"/>
          <w:i w:val="false"/>
          <w:color w:val="000000"/>
          <w:sz w:val="28"/>
        </w:rPr>
        <w:t>
      _____________________________________</w:t>
      </w:r>
    </w:p>
    <w:bookmarkEnd w:id="53"/>
    <w:bookmarkStart w:name="z62" w:id="54"/>
    <w:p>
      <w:pPr>
        <w:spacing w:after="0"/>
        <w:ind w:left="0"/>
        <w:jc w:val="both"/>
      </w:pPr>
      <w:r>
        <w:rPr>
          <w:rFonts w:ascii="Times New Roman"/>
          <w:b w:val="false"/>
          <w:i w:val="false"/>
          <w:color w:val="000000"/>
          <w:sz w:val="28"/>
        </w:rPr>
        <w:t xml:space="preserve">
      жұмыс орны, тұрғылықты жерінің мекенжайы </w:t>
      </w:r>
    </w:p>
    <w:bookmarkEnd w:id="54"/>
    <w:bookmarkStart w:name="z63" w:id="55"/>
    <w:p>
      <w:pPr>
        <w:spacing w:after="0"/>
        <w:ind w:left="0"/>
        <w:jc w:val="both"/>
      </w:pPr>
      <w:r>
        <w:rPr>
          <w:rFonts w:ascii="Times New Roman"/>
          <w:b w:val="false"/>
          <w:i w:val="false"/>
          <w:color w:val="000000"/>
          <w:sz w:val="28"/>
        </w:rPr>
        <w:t xml:space="preserve">
      Еңбек өтілін тексеру: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5994"/>
        <w:gridCol w:w="1414"/>
        <w:gridCol w:w="1414"/>
        <w:gridCol w:w="1414"/>
      </w:tblGrid>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Лауазымы (мамандығы)</w:t>
            </w:r>
          </w:p>
          <w:bookmarkEnd w:id="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(мемлекеттік органның, әскери бөлімнің, мекеменің, кәсіпорынның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1</w:t>
            </w:r>
          </w:p>
          <w:bookmarkEnd w:id="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ҚАУЛЫ ЕТТІ:</w:t>
      </w:r>
    </w:p>
    <w:bookmarkEnd w:id="58"/>
    <w:bookmarkStart w:name="z68" w:id="59"/>
    <w:p>
      <w:pPr>
        <w:spacing w:after="0"/>
        <w:ind w:left="0"/>
        <w:jc w:val="both"/>
      </w:pPr>
      <w:r>
        <w:rPr>
          <w:rFonts w:ascii="Times New Roman"/>
          <w:b w:val="false"/>
          <w:i w:val="false"/>
          <w:color w:val="000000"/>
          <w:sz w:val="28"/>
        </w:rPr>
        <w:t xml:space="preserve">
      Жұмыс өтілі _________________________ </w:t>
      </w:r>
    </w:p>
    <w:bookmarkEnd w:id="59"/>
    <w:bookmarkStart w:name="z69" w:id="60"/>
    <w:p>
      <w:pPr>
        <w:spacing w:after="0"/>
        <w:ind w:left="0"/>
        <w:jc w:val="both"/>
      </w:pPr>
      <w:r>
        <w:rPr>
          <w:rFonts w:ascii="Times New Roman"/>
          <w:b w:val="false"/>
          <w:i w:val="false"/>
          <w:color w:val="000000"/>
          <w:sz w:val="28"/>
        </w:rPr>
        <w:t>
      ___________________ жыл ________ ай ___________ күн болып белгіленеді.</w:t>
      </w:r>
    </w:p>
    <w:bookmarkEnd w:id="60"/>
    <w:bookmarkStart w:name="z70" w:id="61"/>
    <w:p>
      <w:pPr>
        <w:spacing w:after="0"/>
        <w:ind w:left="0"/>
        <w:jc w:val="both"/>
      </w:pPr>
      <w:r>
        <w:rPr>
          <w:rFonts w:ascii="Times New Roman"/>
          <w:b w:val="false"/>
          <w:i w:val="false"/>
          <w:color w:val="000000"/>
          <w:sz w:val="28"/>
        </w:rPr>
        <w:t>
      (жазбаша түрде)</w:t>
      </w:r>
    </w:p>
    <w:bookmarkEnd w:id="61"/>
    <w:p>
      <w:pPr>
        <w:spacing w:after="0"/>
        <w:ind w:left="0"/>
        <w:jc w:val="both"/>
      </w:pPr>
      <w:r>
        <w:rPr>
          <w:rFonts w:ascii="Times New Roman"/>
          <w:b w:val="false"/>
          <w:i w:val="false"/>
          <w:color w:val="000000"/>
          <w:sz w:val="28"/>
        </w:rPr>
        <w:t xml:space="preserve">
      _________________________________________________________________________ </w:t>
      </w:r>
    </w:p>
    <w:bookmarkStart w:name="z71" w:id="62"/>
    <w:p>
      <w:pPr>
        <w:spacing w:after="0"/>
        <w:ind w:left="0"/>
        <w:jc w:val="both"/>
      </w:pPr>
      <w:r>
        <w:rPr>
          <w:rFonts w:ascii="Times New Roman"/>
          <w:b w:val="false"/>
          <w:i w:val="false"/>
          <w:color w:val="000000"/>
          <w:sz w:val="28"/>
        </w:rPr>
        <w:t>
      Еңбек өтілін есептеу жөніндегі комиссия төрағасы: ____________________________</w:t>
      </w:r>
    </w:p>
    <w:bookmarkEnd w:id="62"/>
    <w:bookmarkStart w:name="z72" w:id="63"/>
    <w:p>
      <w:pPr>
        <w:spacing w:after="0"/>
        <w:ind w:left="0"/>
        <w:jc w:val="both"/>
      </w:pPr>
      <w:r>
        <w:rPr>
          <w:rFonts w:ascii="Times New Roman"/>
          <w:b w:val="false"/>
          <w:i w:val="false"/>
          <w:color w:val="000000"/>
          <w:sz w:val="28"/>
        </w:rPr>
        <w:t>
      (қолы)</w:t>
      </w:r>
    </w:p>
    <w:bookmarkEnd w:id="63"/>
    <w:bookmarkStart w:name="z73" w:id="64"/>
    <w:p>
      <w:pPr>
        <w:spacing w:after="0"/>
        <w:ind w:left="0"/>
        <w:jc w:val="both"/>
      </w:pPr>
      <w:r>
        <w:rPr>
          <w:rFonts w:ascii="Times New Roman"/>
          <w:b w:val="false"/>
          <w:i w:val="false"/>
          <w:color w:val="000000"/>
          <w:sz w:val="28"/>
        </w:rPr>
        <w:t xml:space="preserve">
      Еңбек өтілін есептеу жөніндегі комиссия хатшысы: </w:t>
      </w:r>
    </w:p>
    <w:bookmarkEnd w:id="64"/>
    <w:bookmarkStart w:name="z74" w:id="65"/>
    <w:p>
      <w:pPr>
        <w:spacing w:after="0"/>
        <w:ind w:left="0"/>
        <w:jc w:val="both"/>
      </w:pPr>
      <w:r>
        <w:rPr>
          <w:rFonts w:ascii="Times New Roman"/>
          <w:b w:val="false"/>
          <w:i w:val="false"/>
          <w:color w:val="000000"/>
          <w:sz w:val="28"/>
        </w:rPr>
        <w:t xml:space="preserve">
      _______________________________ </w:t>
      </w:r>
    </w:p>
    <w:bookmarkEnd w:id="65"/>
    <w:bookmarkStart w:name="z75" w:id="66"/>
    <w:p>
      <w:pPr>
        <w:spacing w:after="0"/>
        <w:ind w:left="0"/>
        <w:jc w:val="both"/>
      </w:pPr>
      <w:r>
        <w:rPr>
          <w:rFonts w:ascii="Times New Roman"/>
          <w:b w:val="false"/>
          <w:i w:val="false"/>
          <w:color w:val="000000"/>
          <w:sz w:val="28"/>
        </w:rPr>
        <w:t>
      (қолы)</w:t>
      </w:r>
    </w:p>
    <w:bookmarkEnd w:id="66"/>
    <w:bookmarkStart w:name="z76" w:id="67"/>
    <w:p>
      <w:pPr>
        <w:spacing w:after="0"/>
        <w:ind w:left="0"/>
        <w:jc w:val="both"/>
      </w:pPr>
      <w:r>
        <w:rPr>
          <w:rFonts w:ascii="Times New Roman"/>
          <w:b w:val="false"/>
          <w:i w:val="false"/>
          <w:color w:val="000000"/>
          <w:sz w:val="28"/>
        </w:rPr>
        <w:t>
      Еңбек өтілін есептеу жөніндегі комиссия мүшелері:</w:t>
      </w:r>
    </w:p>
    <w:bookmarkEnd w:id="67"/>
    <w:bookmarkStart w:name="z77" w:id="68"/>
    <w:p>
      <w:pPr>
        <w:spacing w:after="0"/>
        <w:ind w:left="0"/>
        <w:jc w:val="both"/>
      </w:pPr>
      <w:r>
        <w:rPr>
          <w:rFonts w:ascii="Times New Roman"/>
          <w:b w:val="false"/>
          <w:i w:val="false"/>
          <w:color w:val="000000"/>
          <w:sz w:val="28"/>
        </w:rPr>
        <w:t>
      ____________________________</w:t>
      </w:r>
    </w:p>
    <w:bookmarkEnd w:id="68"/>
    <w:bookmarkStart w:name="z78" w:id="69"/>
    <w:p>
      <w:pPr>
        <w:spacing w:after="0"/>
        <w:ind w:left="0"/>
        <w:jc w:val="both"/>
      </w:pPr>
      <w:r>
        <w:rPr>
          <w:rFonts w:ascii="Times New Roman"/>
          <w:b w:val="false"/>
          <w:i w:val="false"/>
          <w:color w:val="000000"/>
          <w:sz w:val="28"/>
        </w:rPr>
        <w:t>
      (қолы)</w:t>
      </w:r>
    </w:p>
    <w:bookmarkEnd w:id="69"/>
    <w:bookmarkStart w:name="z79" w:id="70"/>
    <w:p>
      <w:pPr>
        <w:spacing w:after="0"/>
        <w:ind w:left="0"/>
        <w:jc w:val="both"/>
      </w:pPr>
      <w:r>
        <w:rPr>
          <w:rFonts w:ascii="Times New Roman"/>
          <w:b w:val="false"/>
          <w:i w:val="false"/>
          <w:color w:val="000000"/>
          <w:sz w:val="28"/>
        </w:rPr>
        <w:t>
      ____________________________</w:t>
      </w:r>
    </w:p>
    <w:bookmarkEnd w:id="70"/>
    <w:bookmarkStart w:name="z80" w:id="71"/>
    <w:p>
      <w:pPr>
        <w:spacing w:after="0"/>
        <w:ind w:left="0"/>
        <w:jc w:val="both"/>
      </w:pPr>
      <w:r>
        <w:rPr>
          <w:rFonts w:ascii="Times New Roman"/>
          <w:b w:val="false"/>
          <w:i w:val="false"/>
          <w:color w:val="000000"/>
          <w:sz w:val="28"/>
        </w:rPr>
        <w:t>
      (қолы)</w:t>
      </w:r>
    </w:p>
    <w:bookmarkEnd w:id="71"/>
    <w:bookmarkStart w:name="z81" w:id="72"/>
    <w:p>
      <w:pPr>
        <w:spacing w:after="0"/>
        <w:ind w:left="0"/>
        <w:jc w:val="both"/>
      </w:pPr>
      <w:r>
        <w:rPr>
          <w:rFonts w:ascii="Times New Roman"/>
          <w:b w:val="false"/>
          <w:i w:val="false"/>
          <w:color w:val="000000"/>
          <w:sz w:val="28"/>
        </w:rPr>
        <w:t>
      ____________________________</w:t>
      </w:r>
    </w:p>
    <w:bookmarkEnd w:id="72"/>
    <w:bookmarkStart w:name="z82" w:id="73"/>
    <w:p>
      <w:pPr>
        <w:spacing w:after="0"/>
        <w:ind w:left="0"/>
        <w:jc w:val="both"/>
      </w:pPr>
      <w:r>
        <w:rPr>
          <w:rFonts w:ascii="Times New Roman"/>
          <w:b w:val="false"/>
          <w:i w:val="false"/>
          <w:color w:val="000000"/>
          <w:sz w:val="28"/>
        </w:rPr>
        <w:t>
      (қолы)</w:t>
      </w:r>
    </w:p>
    <w:bookmarkEnd w:id="73"/>
    <w:bookmarkStart w:name="z83" w:id="74"/>
    <w:p>
      <w:pPr>
        <w:spacing w:after="0"/>
        <w:ind w:left="0"/>
        <w:jc w:val="both"/>
      </w:pPr>
      <w:r>
        <w:rPr>
          <w:rFonts w:ascii="Times New Roman"/>
          <w:b w:val="false"/>
          <w:i w:val="false"/>
          <w:color w:val="000000"/>
          <w:sz w:val="28"/>
        </w:rPr>
        <w:t>
      ____________________________</w:t>
      </w:r>
    </w:p>
    <w:bookmarkEnd w:id="74"/>
    <w:bookmarkStart w:name="z84" w:id="75"/>
    <w:p>
      <w:pPr>
        <w:spacing w:after="0"/>
        <w:ind w:left="0"/>
        <w:jc w:val="both"/>
      </w:pPr>
      <w:r>
        <w:rPr>
          <w:rFonts w:ascii="Times New Roman"/>
          <w:b w:val="false"/>
          <w:i w:val="false"/>
          <w:color w:val="000000"/>
          <w:sz w:val="28"/>
        </w:rPr>
        <w:t>
      (қолы)</w:t>
      </w:r>
    </w:p>
    <w:bookmarkEnd w:id="75"/>
    <w:bookmarkStart w:name="z85" w:id="76"/>
    <w:p>
      <w:pPr>
        <w:spacing w:after="0"/>
        <w:ind w:left="0"/>
        <w:jc w:val="both"/>
      </w:pPr>
      <w:r>
        <w:rPr>
          <w:rFonts w:ascii="Times New Roman"/>
          <w:b w:val="false"/>
          <w:i w:val="false"/>
          <w:color w:val="000000"/>
          <w:sz w:val="28"/>
        </w:rPr>
        <w:t>
      Комиссия отырысын өткізу күні 20___ж. "___" __________</w:t>
      </w:r>
    </w:p>
    <w:bookmarkEnd w:id="76"/>
    <w:bookmarkStart w:name="z86" w:id="77"/>
    <w:p>
      <w:pPr>
        <w:spacing w:after="0"/>
        <w:ind w:left="0"/>
        <w:jc w:val="both"/>
      </w:pPr>
      <w:r>
        <w:rPr>
          <w:rFonts w:ascii="Times New Roman"/>
          <w:b w:val="false"/>
          <w:i w:val="false"/>
          <w:color w:val="000000"/>
          <w:sz w:val="28"/>
        </w:rPr>
        <w:t xml:space="preserve">
      Хаттаманың екінші данасын алдым ____________________________________ </w:t>
      </w:r>
    </w:p>
    <w:bookmarkEnd w:id="77"/>
    <w:bookmarkStart w:name="z87" w:id="78"/>
    <w:p>
      <w:pPr>
        <w:spacing w:after="0"/>
        <w:ind w:left="0"/>
        <w:jc w:val="both"/>
      </w:pPr>
      <w:r>
        <w:rPr>
          <w:rFonts w:ascii="Times New Roman"/>
          <w:b w:val="false"/>
          <w:i w:val="false"/>
          <w:color w:val="000000"/>
          <w:sz w:val="28"/>
        </w:rPr>
        <w:t>
      (жұмыс өтілі белгіленетін жұмыскердің Т.А.Ә. (ол бар болған кезде), қолы және күні)</w:t>
      </w:r>
    </w:p>
    <w:bookmarkEnd w:id="78"/>
    <w:bookmarkStart w:name="z88" w:id="79"/>
    <w:p>
      <w:pPr>
        <w:spacing w:after="0"/>
        <w:ind w:left="0"/>
        <w:jc w:val="both"/>
      </w:pPr>
      <w:r>
        <w:rPr>
          <w:rFonts w:ascii="Times New Roman"/>
          <w:b w:val="false"/>
          <w:i w:val="false"/>
          <w:color w:val="000000"/>
          <w:sz w:val="28"/>
        </w:rPr>
        <w:t xml:space="preserve">
      Мөрге арналған орын </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