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d712f9" w14:textId="1d712f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"Музейдің сақтау қоймасындағы музей заттары мен музей коллекцияларына қол жеткізу қағидаларын бекіту туралы" Қазақстан Республикасы Мәдениет және ақпарат министрінің міндетін атқарушысының 2007 жылғы 25 мамырдағы № 154 бұйрығына өзгеріс енгізу туралы</w:t>
      </w:r>
    </w:p>
    <w:p>
      <w:pPr>
        <w:spacing w:after="0"/>
        <w:ind w:left="0"/>
        <w:jc w:val="both"/>
      </w:pPr>
      <w:r>
        <w:rPr>
          <w:rFonts w:ascii="Times New Roman"/>
          <w:b w:val="false"/>
          <w:i w:val="false"/>
          <w:color w:val="000000"/>
          <w:sz w:val="28"/>
        </w:rPr>
        <w:t>Қазақстан Республикасы Мәдениет және ақпарат министрінің м.а. 2016 жылғы 26 шілдедегі № 220 бұйрығы. Қазақстан Республикасының Әділет министрлігінде 2016 жылы 25 тамызда № 14143 болып тіркелді</w:t>
      </w:r>
    </w:p>
    <w:p>
      <w:pPr>
        <w:spacing w:after="0"/>
        <w:ind w:left="0"/>
        <w:jc w:val="both"/>
      </w:pPr>
      <w:bookmarkStart w:name="z1" w:id="0"/>
      <w:r>
        <w:rPr>
          <w:rFonts w:ascii="Times New Roman"/>
          <w:b w:val="false"/>
          <w:i w:val="false"/>
          <w:color w:val="000000"/>
          <w:sz w:val="28"/>
        </w:rPr>
        <w:t>
      «Мәдениет туралы» 2006 жылғы 15 желтоқсандағы Қазақстан Республикасы Заңының </w:t>
      </w:r>
      <w:r>
        <w:rPr>
          <w:rFonts w:ascii="Times New Roman"/>
          <w:b w:val="false"/>
          <w:i w:val="false"/>
          <w:color w:val="000000"/>
          <w:sz w:val="28"/>
        </w:rPr>
        <w:t>25-бабының</w:t>
      </w:r>
      <w:r>
        <w:rPr>
          <w:rFonts w:ascii="Times New Roman"/>
          <w:b w:val="false"/>
          <w:i w:val="false"/>
          <w:color w:val="000000"/>
          <w:sz w:val="28"/>
        </w:rPr>
        <w:t xml:space="preserve"> 6-тармағына сәйкес </w:t>
      </w:r>
      <w:r>
        <w:rPr>
          <w:rFonts w:ascii="Times New Roman"/>
          <w:b/>
          <w:i w:val="false"/>
          <w:color w:val="000000"/>
          <w:sz w:val="28"/>
        </w:rPr>
        <w:t>БҰЙЫРАМЫН:</w:t>
      </w:r>
      <w:r>
        <w:br/>
      </w:r>
      <w:r>
        <w:rPr>
          <w:rFonts w:ascii="Times New Roman"/>
          <w:b w:val="false"/>
          <w:i w:val="false"/>
          <w:color w:val="000000"/>
          <w:sz w:val="28"/>
        </w:rPr>
        <w:t>
</w:t>
      </w:r>
      <w:r>
        <w:rPr>
          <w:rFonts w:ascii="Times New Roman"/>
          <w:b w:val="false"/>
          <w:i w:val="false"/>
          <w:color w:val="000000"/>
          <w:sz w:val="28"/>
        </w:rPr>
        <w:t>
      1. «Музейдің сақтау қоймасындағы музей заттары мен музей коллекцияларына қол жеткізу қағидаларын бекіту туралы» Қазақстан Республикасы Мәдениет және ақпарат министрінің міндетін атқарушысының 2007 жылғы 25 мамырдағы № 154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актілерін мемлекеттік тіркеу тізілімінде № 4725 болып тіркелген, Қазақстан Республикасының орталық атқарушы және басқа да мемлекеттік органдары нормативтік құқықтық актілерінің жинағында 2007 жылғы маусымда жарияланған) мынадай өзгеріс енгізілсін:</w:t>
      </w:r>
      <w:r>
        <w:br/>
      </w:r>
      <w:r>
        <w:rPr>
          <w:rFonts w:ascii="Times New Roman"/>
          <w:b w:val="false"/>
          <w:i w:val="false"/>
          <w:color w:val="000000"/>
          <w:sz w:val="28"/>
        </w:rPr>
        <w:t>
</w:t>
      </w:r>
      <w:r>
        <w:rPr>
          <w:rFonts w:ascii="Times New Roman"/>
          <w:b w:val="false"/>
          <w:i w:val="false"/>
          <w:color w:val="000000"/>
          <w:sz w:val="28"/>
        </w:rPr>
        <w:t>
      көрсетілген бұйрықтың </w:t>
      </w:r>
      <w:r>
        <w:rPr>
          <w:rFonts w:ascii="Times New Roman"/>
          <w:b w:val="false"/>
          <w:i w:val="false"/>
          <w:color w:val="000000"/>
          <w:sz w:val="28"/>
        </w:rPr>
        <w:t>кіріспесі</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«Мәдениет туралы» 2006 жылғы 15 желтоқсандағы Қазақстан Республикасы Заңының </w:t>
      </w:r>
      <w:r>
        <w:rPr>
          <w:rFonts w:ascii="Times New Roman"/>
          <w:b w:val="false"/>
          <w:i w:val="false"/>
          <w:color w:val="000000"/>
          <w:sz w:val="28"/>
        </w:rPr>
        <w:t>25-бабының</w:t>
      </w:r>
      <w:r>
        <w:rPr>
          <w:rFonts w:ascii="Times New Roman"/>
          <w:b w:val="false"/>
          <w:i w:val="false"/>
          <w:color w:val="000000"/>
          <w:sz w:val="28"/>
        </w:rPr>
        <w:t xml:space="preserve"> 6-тармағына сәйкес </w:t>
      </w:r>
      <w:r>
        <w:rPr>
          <w:rFonts w:ascii="Times New Roman"/>
          <w:b/>
          <w:i w:val="false"/>
          <w:color w:val="000000"/>
          <w:sz w:val="28"/>
        </w:rPr>
        <w:t>БҰЙЫРАМЫН:</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2. Қазақстан Республикасы Мәдениет және спорт министрлiгiнiң Мәдениет және өнер істері департаменті заңнамада белгiленген тәртiпте:</w:t>
      </w:r>
      <w:r>
        <w:br/>
      </w:r>
      <w:r>
        <w:rPr>
          <w:rFonts w:ascii="Times New Roman"/>
          <w:b w:val="false"/>
          <w:i w:val="false"/>
          <w:color w:val="000000"/>
          <w:sz w:val="28"/>
        </w:rPr>
        <w:t>
</w:t>
      </w:r>
      <w:r>
        <w:rPr>
          <w:rFonts w:ascii="Times New Roman"/>
          <w:b w:val="false"/>
          <w:i w:val="false"/>
          <w:color w:val="000000"/>
          <w:sz w:val="28"/>
        </w:rPr>
        <w:t>
      1) осы бұйрықтың Қазақстан Республикасы Әдiлет министрлiгiнде мемлекеттiк тiркелуін;</w:t>
      </w:r>
      <w:r>
        <w:br/>
      </w:r>
      <w:r>
        <w:rPr>
          <w:rFonts w:ascii="Times New Roman"/>
          <w:b w:val="false"/>
          <w:i w:val="false"/>
          <w:color w:val="000000"/>
          <w:sz w:val="28"/>
        </w:rPr>
        <w:t>
</w:t>
      </w:r>
      <w:r>
        <w:rPr>
          <w:rFonts w:ascii="Times New Roman"/>
          <w:b w:val="false"/>
          <w:i w:val="false"/>
          <w:color w:val="000000"/>
          <w:sz w:val="28"/>
        </w:rPr>
        <w:t>
      2) осы бұйрық мемлекеттік тіркелгеннен кейін күнтізбелік он күн ішінде төлнұсқасына толық сәйкес келетін оның графикалық форматтағы көшірмелерін «Әділет» ақпараттық-құқықтық жүйесінде ресми жариялау үшін жолдауды;</w:t>
      </w:r>
      <w:r>
        <w:br/>
      </w:r>
      <w:r>
        <w:rPr>
          <w:rFonts w:ascii="Times New Roman"/>
          <w:b w:val="false"/>
          <w:i w:val="false"/>
          <w:color w:val="000000"/>
          <w:sz w:val="28"/>
        </w:rPr>
        <w:t>
</w:t>
      </w:r>
      <w:r>
        <w:rPr>
          <w:rFonts w:ascii="Times New Roman"/>
          <w:b w:val="false"/>
          <w:i w:val="false"/>
          <w:color w:val="000000"/>
          <w:sz w:val="28"/>
        </w:rPr>
        <w:t>
      3) осы бұйрық мемлекеттік тіркелгеннен кейін күнтізбелік он күн ішінде осы бұйрыққа қол қоюға уәкілетті тұлғаның электрондық цифрлық қолтаңбасымен куәландырылған электронды және қағаз түріндегі көшірмелерін ресми жариялау үшін, Қазақстан Республикасы нормативтік құқықтық актілерінің эталондық бақылау банкіне, Қазақстан Республикасының Нормативтік құқықтық актілерінің мемлекеттік тізіліміне енгізу үшін «Қазақстан Республикасы Әділет министрлігінің Республикалық құқықтық ақпарат орталығы» шаруашылық жүргізу құқығындағы республикалық мемлекеттік кәсіпорнына жолдауды;</w:t>
      </w:r>
      <w:r>
        <w:br/>
      </w:r>
      <w:r>
        <w:rPr>
          <w:rFonts w:ascii="Times New Roman"/>
          <w:b w:val="false"/>
          <w:i w:val="false"/>
          <w:color w:val="000000"/>
          <w:sz w:val="28"/>
        </w:rPr>
        <w:t>
</w:t>
      </w:r>
      <w:r>
        <w:rPr>
          <w:rFonts w:ascii="Times New Roman"/>
          <w:b w:val="false"/>
          <w:i w:val="false"/>
          <w:color w:val="000000"/>
          <w:sz w:val="28"/>
        </w:rPr>
        <w:t>
      4) ресми жарияланғаннан кейін күнтізбелік он күн ішінде осы бұйрықты Қазақстан Республикасы Мәдениет және спорт министрлігінің интернет-ресурсына орналастыруды;</w:t>
      </w:r>
      <w:r>
        <w:br/>
      </w:r>
      <w:r>
        <w:rPr>
          <w:rFonts w:ascii="Times New Roman"/>
          <w:b w:val="false"/>
          <w:i w:val="false"/>
          <w:color w:val="000000"/>
          <w:sz w:val="28"/>
        </w:rPr>
        <w:t>
</w:t>
      </w:r>
      <w:r>
        <w:rPr>
          <w:rFonts w:ascii="Times New Roman"/>
          <w:b w:val="false"/>
          <w:i w:val="false"/>
          <w:color w:val="000000"/>
          <w:sz w:val="28"/>
        </w:rPr>
        <w:t>
      5) осы тармақпен көзделген іс-шаралар орындалғаннан кейін он жұмыс күні ішінде Қазақстан Республикасы Мәдениет және спорт министрлігінің Заң қызметі департаментіне іс-шаралардың орындалуы туралы мәліметтерді ұсынуды қамтамасыз етсін.</w:t>
      </w:r>
      <w:r>
        <w:br/>
      </w:r>
      <w:r>
        <w:rPr>
          <w:rFonts w:ascii="Times New Roman"/>
          <w:b w:val="false"/>
          <w:i w:val="false"/>
          <w:color w:val="000000"/>
          <w:sz w:val="28"/>
        </w:rPr>
        <w:t>
</w:t>
      </w:r>
      <w:r>
        <w:rPr>
          <w:rFonts w:ascii="Times New Roman"/>
          <w:b w:val="false"/>
          <w:i w:val="false"/>
          <w:color w:val="000000"/>
          <w:sz w:val="28"/>
        </w:rPr>
        <w:t>
      3. Осы бұйрықтың орындалуын бақылау жетекшілік ететін Қазақстан Республикасының Мәдениет және спорт вице-министріне жүктелсін.</w:t>
      </w:r>
      <w:r>
        <w:br/>
      </w:r>
      <w:r>
        <w:rPr>
          <w:rFonts w:ascii="Times New Roman"/>
          <w:b w:val="false"/>
          <w:i w:val="false"/>
          <w:color w:val="000000"/>
          <w:sz w:val="28"/>
        </w:rPr>
        <w:t>
</w:t>
      </w:r>
      <w:r>
        <w:rPr>
          <w:rFonts w:ascii="Times New Roman"/>
          <w:b w:val="false"/>
          <w:i w:val="false"/>
          <w:color w:val="000000"/>
          <w:sz w:val="28"/>
        </w:rPr>
        <w:t>
      4. Осы бұйрық алғаш ресми жарияланған күнінен кейін күнтізбелік он күн өткен соң қолданысқа енгізіледі.</w:t>
      </w:r>
    </w:p>
    <w:bookmarkEnd w:id="0"/>
    <w:p>
      <w:pPr>
        <w:spacing w:after="0"/>
        <w:ind w:left="0"/>
        <w:jc w:val="both"/>
      </w:pPr>
      <w:r>
        <w:rPr>
          <w:rFonts w:ascii="Times New Roman"/>
          <w:b w:val="false"/>
          <w:i/>
          <w:color w:val="000000"/>
          <w:sz w:val="28"/>
        </w:rPr>
        <w:t>      Қазақстан Республикасы</w:t>
      </w:r>
      <w:r>
        <w:br/>
      </w:r>
      <w:r>
        <w:rPr>
          <w:rFonts w:ascii="Times New Roman"/>
          <w:b w:val="false"/>
          <w:i w:val="false"/>
          <w:color w:val="000000"/>
          <w:sz w:val="28"/>
        </w:rPr>
        <w:t>
</w:t>
      </w:r>
      <w:r>
        <w:rPr>
          <w:rFonts w:ascii="Times New Roman"/>
          <w:b w:val="false"/>
          <w:i/>
          <w:color w:val="000000"/>
          <w:sz w:val="28"/>
        </w:rPr>
        <w:t>      Мәдениет және спорт министрінің</w:t>
      </w:r>
      <w:r>
        <w:br/>
      </w:r>
      <w:r>
        <w:rPr>
          <w:rFonts w:ascii="Times New Roman"/>
          <w:b w:val="false"/>
          <w:i w:val="false"/>
          <w:color w:val="000000"/>
          <w:sz w:val="28"/>
        </w:rPr>
        <w:t>
</w:t>
      </w:r>
      <w:r>
        <w:rPr>
          <w:rFonts w:ascii="Times New Roman"/>
          <w:b w:val="false"/>
          <w:i/>
          <w:color w:val="000000"/>
          <w:sz w:val="28"/>
        </w:rPr>
        <w:t>      міндетін атқарушы                    Ғ. Ахмедьяров</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