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712f9" w14:textId="1d712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"Музейдің сақтау қоймасындағы музей заттары мен музей коллекцияларына қол жеткізу қағидаларын бекіту туралы" Қазақстан Республикасы Мәдениет және ақпарат министрінің міндетін атқарушысының 2007 жылғы 25 мамырдағы № 154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2016 жылғы 26 шілдедегі № 220 бұйрығы. Қазақстан Республикасының Әділет министрлігінде 2016 жылы 25 тамызда № 14143 болып тіркелді</w:t>
      </w:r>
    </w:p>
    <w:p>
      <w:pPr>
        <w:spacing w:after="0"/>
        <w:ind w:left="0"/>
        <w:jc w:val="both"/>
      </w:pPr>
      <w:bookmarkStart w:name="z1" w:id="0"/>
      <w:r>
        <w:rPr>
          <w:rFonts w:ascii="Times New Roman"/>
          <w:b w:val="false"/>
          <w:i w:val="false"/>
          <w:color w:val="000000"/>
          <w:sz w:val="28"/>
        </w:rPr>
        <w:t>
      «Мәдениет туралы» 2006 жылғы 15 желтоқсандағы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6-тармағына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«Музейдің сақтау қоймасындағы музей заттары мен музей коллекцияларына қол жеткізу қағидаларын бекіту туралы» Қазақстан Республикасы Мәдениет және ақпарат министрінің міндетін атқарушысының 2007 жылғы 25 мамырдағы № 154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4725 болып тіркелген, Қазақстан Республикасының орталық атқарушы және басқа да мемлекеттік органдары нормативтік құқықтық актілерінің жинағында 2007 жылғы маусымда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«Мәдениет туралы» 2006 жылғы 15 желтоқсандағы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6-тармағына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спорт министрлiгiнiң Мәдениет және өнер істері департаменті заңнамада белгiленген тәртiпте: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мемлекеттiк тiркелуін;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төлнұсқасына толық сәйкес келетін оның графикалық форматтағы көшірмелерін «Әділет» ақпараттық-құқықтық жүйесінде ресми жариялау үшін жолдауды;</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тіркелгеннен кейін күнтізбелік он күн ішінде осы бұйрыққа қол қоюға уәкілетті тұлғаның электрондық цифрлық қолтаңбасымен куәландырылған электронды және қағаз түріндегі көшірмелерін ресми жариялау үшін, Қазақстан Республикасы нормативтік құқықтық актілерінің эталондық бақылау банкіне, Қазақстан Республикасының Нормативтік құқықтық актілерінің мемлекеттік тізіліміне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ресми жарияланғаннан кейін күнтізбелік он күн ішінде осы бұйрықты Қазақстан Республикасы Мәдениет және спорт министрлігінің интернет-ресурсына орналастыруды;</w:t>
      </w:r>
      <w:r>
        <w:br/>
      </w:r>
      <w:r>
        <w:rPr>
          <w:rFonts w:ascii="Times New Roman"/>
          <w:b w:val="false"/>
          <w:i w:val="false"/>
          <w:color w:val="000000"/>
          <w:sz w:val="28"/>
        </w:rPr>
        <w:t>
</w:t>
      </w:r>
      <w:r>
        <w:rPr>
          <w:rFonts w:ascii="Times New Roman"/>
          <w:b w:val="false"/>
          <w:i w:val="false"/>
          <w:color w:val="000000"/>
          <w:sz w:val="28"/>
        </w:rPr>
        <w:t>
      5) осы тармақпен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Мәдениет және спорт министрінің</w:t>
      </w:r>
      <w:r>
        <w:br/>
      </w:r>
      <w:r>
        <w:rPr>
          <w:rFonts w:ascii="Times New Roman"/>
          <w:b w:val="false"/>
          <w:i w:val="false"/>
          <w:color w:val="000000"/>
          <w:sz w:val="28"/>
        </w:rPr>
        <w:t>
</w:t>
      </w:r>
      <w:r>
        <w:rPr>
          <w:rFonts w:ascii="Times New Roman"/>
          <w:b w:val="false"/>
          <w:i/>
          <w:color w:val="000000"/>
          <w:sz w:val="28"/>
        </w:rPr>
        <w:t>      міндетін атқарушы                    Ғ. Ахмедьяров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