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ca2c1" w14:textId="ddca2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"Резидент еместі салық төлеуші ретінде тіркеу туралы куәлігінің нысанын бекіту туралы" Қазақстан Республикасы Қаржы министрінің 2011 жылғы 28 сәуірдегі № 232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25 шілдедегі № 391 бұйрығы. Қазақстан Республикасының Әділет министрлігінде 2016 жылы 23 тамызда № 14136 болып тіркелді. Күші жойылды - Қазақстан Республикасы Қаржы министрінің 2018 жылғы 9 ақпандағы № 153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09.02.2018 </w:t>
      </w:r>
      <w:r>
        <w:rPr>
          <w:rFonts w:ascii="Times New Roman"/>
          <w:b w:val="false"/>
          <w:i w:val="false"/>
          <w:color w:val="ff0000"/>
          <w:sz w:val="28"/>
        </w:rPr>
        <w:t>№ 153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"Резидент еместі салық төлеуші ретінде тіркеу туралы куәлігінің нысанын бекіту туралы" Қазақстан Республикасы Қаржы министрінің 2011 жылғы 28 сәуірдегі № 232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6980 болып тіркелген, "Заң газеті" газетінде 2011 жылғы 23 маусымда № 88 (1904)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такырыбы</w:t>
      </w:r>
      <w:r>
        <w:rPr>
          <w:rFonts w:ascii="Times New Roman"/>
          <w:b w:val="false"/>
          <w:i w:val="false"/>
          <w:color w:val="000000"/>
          <w:sz w:val="28"/>
        </w:rPr>
        <w:t xml:space="preserve"> мынадай редакцияда жазылсын, орыс тіліндегі мәтін өзгермейді:</w:t>
      </w:r>
    </w:p>
    <w:bookmarkEnd w:id="2"/>
    <w:bookmarkStart w:name="z4" w:id="3"/>
    <w:p>
      <w:pPr>
        <w:spacing w:after="0"/>
        <w:ind w:left="0"/>
        <w:jc w:val="both"/>
      </w:pPr>
      <w:r>
        <w:rPr>
          <w:rFonts w:ascii="Times New Roman"/>
          <w:b w:val="false"/>
          <w:i w:val="false"/>
          <w:color w:val="000000"/>
          <w:sz w:val="28"/>
        </w:rPr>
        <w:t>
      "Бейрезидентті салық төлеуші ретінде тіркеу туралы куәлігінің нысанын бекіту туралы";</w:t>
      </w:r>
    </w:p>
    <w:bookmarkEnd w:id="3"/>
    <w:bookmarkStart w:name="z5" w:id="4"/>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 орыс тіліндегі мәтін өзгермейді:</w:t>
      </w:r>
    </w:p>
    <w:bookmarkEnd w:id="4"/>
    <w:bookmarkStart w:name="z6" w:id="5"/>
    <w:p>
      <w:pPr>
        <w:spacing w:after="0"/>
        <w:ind w:left="0"/>
        <w:jc w:val="both"/>
      </w:pPr>
      <w:r>
        <w:rPr>
          <w:rFonts w:ascii="Times New Roman"/>
          <w:b w:val="false"/>
          <w:i w:val="false"/>
          <w:color w:val="000000"/>
          <w:sz w:val="28"/>
        </w:rPr>
        <w:t>
      "1. Бейрезидентті салық төлеуші ретінде тіркеу туралы куәлігінің нысанын бекіту туралы";</w:t>
      </w:r>
    </w:p>
    <w:bookmarkEnd w:id="5"/>
    <w:bookmarkStart w:name="z7" w:id="6"/>
    <w:p>
      <w:pPr>
        <w:spacing w:after="0"/>
        <w:ind w:left="0"/>
        <w:jc w:val="both"/>
      </w:pPr>
      <w:r>
        <w:rPr>
          <w:rFonts w:ascii="Times New Roman"/>
          <w:b w:val="false"/>
          <w:i w:val="false"/>
          <w:color w:val="000000"/>
          <w:sz w:val="28"/>
        </w:rPr>
        <w:t xml:space="preserve">
      көрсетілген бұйрықпен бекітілген Резидент еместі салық төлеуші ретінде тіркеу туралы тіркеу куәлігінің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6"/>
    <w:bookmarkStart w:name="z8" w:id="7"/>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0" w:id="9"/>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 күнтізбелік күн ішінде оның "Әділет" ақпараттық-құқықтық жүйесінде ресми жариялауға жіберілуін;</w:t>
      </w:r>
    </w:p>
    <w:bookmarkEnd w:id="9"/>
    <w:bookmarkStart w:name="z11" w:id="10"/>
    <w:p>
      <w:pPr>
        <w:spacing w:after="0"/>
        <w:ind w:left="0"/>
        <w:jc w:val="both"/>
      </w:pPr>
      <w:r>
        <w:rPr>
          <w:rFonts w:ascii="Times New Roman"/>
          <w:b w:val="false"/>
          <w:i w:val="false"/>
          <w:color w:val="000000"/>
          <w:sz w:val="28"/>
        </w:rPr>
        <w:t>
      3) осы бұйрықтың Қазақстан Республикасы Әділет министрлігінде мемлекеттік тіркеу күнінен бастап он күнтізбелік күн ішінде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10"/>
    <w:bookmarkStart w:name="z12" w:id="11"/>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11"/>
    <w:bookmarkStart w:name="z13" w:id="12"/>
    <w:p>
      <w:pPr>
        <w:spacing w:after="0"/>
        <w:ind w:left="0"/>
        <w:jc w:val="both"/>
      </w:pPr>
      <w:r>
        <w:rPr>
          <w:rFonts w:ascii="Times New Roman"/>
          <w:b w:val="false"/>
          <w:i w:val="false"/>
          <w:color w:val="000000"/>
          <w:sz w:val="28"/>
        </w:rPr>
        <w:t>
      3. Осы бұйрық алғашқы ресми жарияланған күнінен кейін он күнтізбелік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25 шілдедегі</w:t>
            </w:r>
            <w:r>
              <w:br/>
            </w:r>
            <w:r>
              <w:rPr>
                <w:rFonts w:ascii="Times New Roman"/>
                <w:b w:val="false"/>
                <w:i w:val="false"/>
                <w:color w:val="000000"/>
                <w:sz w:val="20"/>
              </w:rPr>
              <w:t>№ 391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2011 жылғы 28 сәуірдегі</w:t>
            </w:r>
            <w:r>
              <w:br/>
            </w:r>
            <w:r>
              <w:rPr>
                <w:rFonts w:ascii="Times New Roman"/>
                <w:b w:val="false"/>
                <w:i w:val="false"/>
                <w:color w:val="000000"/>
                <w:sz w:val="20"/>
              </w:rPr>
              <w:t>№ 232 бұйрығымен бекітілген</w:t>
            </w:r>
          </w:p>
        </w:tc>
      </w:tr>
    </w:tbl>
    <w:p>
      <w:pPr>
        <w:spacing w:after="0"/>
        <w:ind w:left="0"/>
        <w:jc w:val="left"/>
      </w:pPr>
      <w:r>
        <w:br/>
      </w:r>
    </w:p>
    <w:p>
      <w:pPr>
        <w:spacing w:after="0"/>
        <w:ind w:left="0"/>
        <w:jc w:val="both"/>
      </w:pPr>
      <w:r>
        <w:drawing>
          <wp:inline distT="0" distB="0" distL="0" distR="0">
            <wp:extent cx="7810500" cy="908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08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