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9e7" w14:textId="8cbe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2008 жылғы 29 желтоқсандағы № 625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8 шілдедегі № 360 бұйрығы. Қазақстан Республикасының Әділет министрлігінде 2016 жылы 18 тамызда № 14125 болып тіркелді. Күші жойылды - Қазақстан Республикасы Қаржы министрінің 2018 жылғы 2 ақпандағы № 119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02.02.2018 </w:t>
      </w:r>
      <w:r>
        <w:rPr>
          <w:rFonts w:ascii="Times New Roman"/>
          <w:b w:val="false"/>
          <w:i w:val="false"/>
          <w:color w:val="000000"/>
          <w:sz w:val="28"/>
        </w:rPr>
        <w:t>№ 119</w:t>
      </w:r>
      <w:r>
        <w:rPr>
          <w:rFonts w:ascii="Times New Roman"/>
          <w:b w:val="false"/>
          <w:i w:val="false"/>
          <w:color w:val="ff0000"/>
          <w:sz w:val="28"/>
        </w:rPr>
        <w:t xml:space="preserve"> (алғаш рет ресми жарияланған күнінен кейінгі күнтізбелік он күн ішінде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 xml:space="preserve">Бұйрықтың қолданысқа енгізілу тәртібін </w:t>
      </w:r>
      <w:r>
        <w:rPr>
          <w:rFonts w:ascii="Times New Roman"/>
          <w:b w:val="false"/>
          <w:i w:val="false"/>
          <w:color w:val="000000"/>
          <w:sz w:val="28"/>
        </w:rPr>
        <w:t>3-т.</w:t>
      </w:r>
      <w:r>
        <w:rPr>
          <w:rFonts w:ascii="Times New Roman"/>
          <w:b w:val="false"/>
          <w:i/>
          <w:color w:val="000000"/>
          <w:sz w:val="28"/>
        </w:rPr>
        <w:t>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мәліметтер нысанын бекіту туралы" Қазақстан Республикасы Қаржы министрінің </w:t>
      </w:r>
    </w:p>
    <w:bookmarkEnd w:id="1"/>
    <w:p>
      <w:pPr>
        <w:spacing w:after="0"/>
        <w:ind w:left="0"/>
        <w:jc w:val="both"/>
      </w:pPr>
      <w:r>
        <w:rPr>
          <w:rFonts w:ascii="Times New Roman"/>
          <w:b w:val="false"/>
          <w:i w:val="false"/>
          <w:color w:val="000000"/>
          <w:sz w:val="28"/>
        </w:rPr>
        <w:t xml:space="preserve">
      2008 жылғы 29 желтоқсандағы № 625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5502 болып тіркелген, "Заң газеті" газетінде 2009 жылғы 3 сәуірде № 49 (1646) жарияланған)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 шоттарының бар-жоғы және олардың нөмірлері туралы, осы шоттардағы ақшаның қалдығы мен қозғалысы туралы мәліметтер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581-бабы</w:t>
      </w:r>
      <w:r>
        <w:rPr>
          <w:rFonts w:ascii="Times New Roman"/>
          <w:b w:val="false"/>
          <w:i w:val="false"/>
          <w:color w:val="000000"/>
          <w:sz w:val="28"/>
        </w:rPr>
        <w:t xml:space="preserve"> 12) және 12-1) тарамақшаларына, "Қазақстан Республикасындағы банктер және банк қызметі туралы" 1995 жылғы</w:t>
      </w:r>
    </w:p>
    <w:bookmarkEnd w:id="3"/>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6-1-тармағына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1) осы бұйрыққа 1-қосымшаға сәйкес банк шоттарының бар-жоғы және олардың нөмірлері туралы, осы шоттардағы ақшаның қалдығы мен қозғалысы туралы мәліметтер нысаны;</w:t>
      </w:r>
    </w:p>
    <w:bookmarkEnd w:id="5"/>
    <w:bookmarkStart w:name="z10" w:id="6"/>
    <w:p>
      <w:pPr>
        <w:spacing w:after="0"/>
        <w:ind w:left="0"/>
        <w:jc w:val="both"/>
      </w:pPr>
      <w:r>
        <w:rPr>
          <w:rFonts w:ascii="Times New Roman"/>
          <w:b w:val="false"/>
          <w:i w:val="false"/>
          <w:color w:val="000000"/>
          <w:sz w:val="28"/>
        </w:rPr>
        <w:t>
      2) осы бұйрыққа 2-қосымшаға сәйкес сыйақыны қоса алғанда, өтеу сомаларын көрсете отырып, тексерілетін жеке тұлғаға берілген кредиттер туралы мәліметтер нысаны;</w:t>
      </w:r>
    </w:p>
    <w:bookmarkEnd w:id="6"/>
    <w:bookmarkStart w:name="z11" w:id="7"/>
    <w:p>
      <w:pPr>
        <w:spacing w:after="0"/>
        <w:ind w:left="0"/>
        <w:jc w:val="both"/>
      </w:pPr>
      <w:r>
        <w:rPr>
          <w:rFonts w:ascii="Times New Roman"/>
          <w:b w:val="false"/>
          <w:i w:val="false"/>
          <w:color w:val="000000"/>
          <w:sz w:val="28"/>
        </w:rPr>
        <w:t>
      3) осы бұйрыққа 3-қосымшаға сәйкес сыйақыны қоса алғанда, өтеу сомаларын көрсете отырып, банк шоттарының бар-жоғы және олардың нөмірлері туралы, осы шоттардағы ақшаның қалдығы туралы, активтер мен міндеттемелер туралы декларация ұсынуға міндетті жеке тұлғаларға берілген кредиттер туралы мәліметтер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банк шоттарының бар-жоғы және олардың нөмірлері туралы, осы шоттардағы ақшаның қалдығы мен қозғалысы туралы мәліметтер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3" w:id="9"/>
    <w:p>
      <w:pPr>
        <w:spacing w:after="0"/>
        <w:ind w:left="0"/>
        <w:jc w:val="both"/>
      </w:pPr>
      <w:r>
        <w:rPr>
          <w:rFonts w:ascii="Times New Roman"/>
          <w:b w:val="false"/>
          <w:i w:val="false"/>
          <w:color w:val="000000"/>
          <w:sz w:val="28"/>
        </w:rPr>
        <w:t xml:space="preserve">
            осы бұйрыққа 2 және 3-қосымшаларға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Республикасы Қаржы министрлігінің Мемлекеттік кірістер комитеті (Д.Е. Ерғожин) заңнамада белгілінген тәртіпен: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bookmarkEnd w:id="12"/>
    <w:bookmarkStart w:name="z17" w:id="13"/>
    <w:p>
      <w:pPr>
        <w:spacing w:after="0"/>
        <w:ind w:left="0"/>
        <w:jc w:val="both"/>
      </w:pPr>
      <w:r>
        <w:rPr>
          <w:rFonts w:ascii="Times New Roman"/>
          <w:b w:val="false"/>
          <w:i w:val="false"/>
          <w:color w:val="000000"/>
          <w:sz w:val="28"/>
        </w:rPr>
        <w:t>
      3) осы бұйрықтың Қазақстан Республикасы Әділет министрлігінен алған күннен бастап бес жұмыс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8" w:id="1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4"/>
    <w:bookmarkStart w:name="z19" w:id="15"/>
    <w:p>
      <w:pPr>
        <w:spacing w:after="0"/>
        <w:ind w:left="0"/>
        <w:jc w:val="both"/>
      </w:pPr>
      <w:r>
        <w:rPr>
          <w:rFonts w:ascii="Times New Roman"/>
          <w:b w:val="false"/>
          <w:i w:val="false"/>
          <w:color w:val="000000"/>
          <w:sz w:val="28"/>
        </w:rPr>
        <w:t>
      3. Осы бұйрық 2017 жылдың 1 қаңтарынан бастап қолданысқа енгізіледі және ресми жариялауға жатады. Осы бұйрықтың 1-тармағының оныншы абзацы 2026 жылдың 1 қаңтарына дейін қолданылады.</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Теңгебаев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Ұлттық Банкі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_______________ Ғ. Пірматов   </w:t>
      </w:r>
    </w:p>
    <w:p>
      <w:pPr>
        <w:spacing w:after="0"/>
        <w:ind w:left="0"/>
        <w:jc w:val="both"/>
      </w:pPr>
      <w:r>
        <w:rPr>
          <w:rFonts w:ascii="Times New Roman"/>
          <w:b w:val="false"/>
          <w:i w:val="false"/>
          <w:color w:val="000000"/>
          <w:sz w:val="28"/>
        </w:rPr>
        <w:t>
      2016 жылғы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360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мен қозғалысы туралы 20__ жылғы "__"_____ бастап 20__ жылғы "__"_____аралығындағы кезең үшін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480"/>
        <w:gridCol w:w="321"/>
        <w:gridCol w:w="480"/>
        <w:gridCol w:w="321"/>
        <w:gridCol w:w="321"/>
        <w:gridCol w:w="321"/>
        <w:gridCol w:w="321"/>
        <w:gridCol w:w="321"/>
        <w:gridCol w:w="500"/>
        <w:gridCol w:w="499"/>
        <w:gridCol w:w="499"/>
        <w:gridCol w:w="499"/>
        <w:gridCol w:w="499"/>
        <w:gridCol w:w="499"/>
        <w:gridCol w:w="499"/>
        <w:gridCol w:w="499"/>
        <w:gridCol w:w="499"/>
        <w:gridCol w:w="499"/>
        <w:gridCol w:w="500"/>
        <w:gridCol w:w="500"/>
        <w:gridCol w:w="500"/>
        <w:gridCol w:w="500"/>
        <w:gridCol w:w="500"/>
        <w:gridCol w:w="500"/>
        <w:gridCol w:w="500"/>
        <w:gridCol w:w="591"/>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ЖСН/БСН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шоттары ашылған оның құрылымдық бөлімшелерінің деректемелері атауы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атауы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шотындағыақша қалдығы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 деректемелері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деректемелері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(БСН/ЖСН)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 "Салық және бюджетке төленетін басқа да міндетті төлемдер туралы" Қазақстан Республикасы Кодексінің 581-бабы 12) тармақшасына сәйкес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360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"__"_____ бастап 20__ жылғы "__"_____ аралығындағы кезең үшін сыйақыны қоса алғанда, өтеу сомаларын көрсете отырып, тексерілетін жеке тұлғаға берілген 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26"/>
        <w:gridCol w:w="1738"/>
        <w:gridCol w:w="826"/>
        <w:gridCol w:w="410"/>
        <w:gridCol w:w="410"/>
        <w:gridCol w:w="410"/>
        <w:gridCol w:w="1320"/>
        <w:gridCol w:w="410"/>
        <w:gridCol w:w="636"/>
        <w:gridCol w:w="636"/>
        <w:gridCol w:w="1320"/>
        <w:gridCol w:w="636"/>
        <w:gridCol w:w="636"/>
        <w:gridCol w:w="1663"/>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оның құрылымдық бөлімшелерінің деректемелері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берілу туралы келісім шарттын нөмірі **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басындағыкредит сомасының қалдығы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 сомасының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(егер жеке басын куәландыратын құжатта көрсетілсе)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*Мәліметтер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581-бабы</w:t>
      </w:r>
      <w:r>
        <w:rPr>
          <w:rFonts w:ascii="Times New Roman"/>
          <w:b w:val="false"/>
          <w:i w:val="false"/>
          <w:color w:val="000000"/>
          <w:sz w:val="28"/>
        </w:rPr>
        <w:t xml:space="preserve"> 12) тармақшасына сәйкес тексерілетін жеке тұлғалар бөлігінде бөлек ұсынылады.</w:t>
      </w:r>
    </w:p>
    <w:p>
      <w:pPr>
        <w:spacing w:after="0"/>
        <w:ind w:left="0"/>
        <w:jc w:val="both"/>
      </w:pPr>
      <w:r>
        <w:rPr>
          <w:rFonts w:ascii="Times New Roman"/>
          <w:b w:val="false"/>
          <w:i w:val="false"/>
          <w:color w:val="000000"/>
          <w:sz w:val="28"/>
        </w:rPr>
        <w:t>
      **Мәліметтер шарттар бөлігінде бөлек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360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1 қаңтардағы жағдай бойынша Банк шоттарының бар-жоғы және олардың нөмірлері туралы, осы шоттардағы ақша қалдықтары туралы, сыйақыны қоса алғанда, өтеу сомаларын көрсете отырып, активтер мен міндеттемелер туралы декларация ұсынуға міндетті жеке тұлғаларға берілген 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6"/>
        <w:gridCol w:w="1379"/>
        <w:gridCol w:w="656"/>
        <w:gridCol w:w="325"/>
        <w:gridCol w:w="325"/>
        <w:gridCol w:w="325"/>
        <w:gridCol w:w="325"/>
        <w:gridCol w:w="325"/>
        <w:gridCol w:w="596"/>
        <w:gridCol w:w="656"/>
        <w:gridCol w:w="505"/>
        <w:gridCol w:w="505"/>
        <w:gridCol w:w="505"/>
        <w:gridCol w:w="1048"/>
        <w:gridCol w:w="505"/>
        <w:gridCol w:w="505"/>
        <w:gridCol w:w="505"/>
        <w:gridCol w:w="505"/>
        <w:gridCol w:w="505"/>
        <w:gridCol w:w="1319"/>
      </w:tblGrid>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шоттары ашылған оның құрылымдық бөлімшелерінің деректемелері атауы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банк шотындағы ақша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оның құрылымдық бөлімшелерінің деректемелері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берілу туралы келісім шарттын нөмірі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Кредитвалютасы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негізгі қарыздың сомасы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сыйақы сомасы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 сомасының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(егер жеке басын куәландыратын құжатта көрсетілсе)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*Мәліметтер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6-2 тармағына сәйкес активтер мен міндеттемелер туралы декларация ұсынуға міндетті жеке тұлғалар бөлігінде бөлек ұсынылады.</w:t>
      </w:r>
    </w:p>
    <w:p>
      <w:pPr>
        <w:spacing w:after="0"/>
        <w:ind w:left="0"/>
        <w:jc w:val="both"/>
      </w:pPr>
      <w:r>
        <w:rPr>
          <w:rFonts w:ascii="Times New Roman"/>
          <w:b w:val="false"/>
          <w:i w:val="false"/>
          <w:color w:val="000000"/>
          <w:sz w:val="28"/>
        </w:rPr>
        <w:t>
      ** Мәліметтер шарттар бөлігінде бөлек ұсынылады.</w:t>
      </w:r>
    </w:p>
    <w:p>
      <w:pPr>
        <w:spacing w:after="0"/>
        <w:ind w:left="0"/>
        <w:jc w:val="both"/>
      </w:pPr>
      <w:r>
        <w:rPr>
          <w:rFonts w:ascii="Times New Roman"/>
          <w:b w:val="false"/>
          <w:i w:val="false"/>
          <w:color w:val="000000"/>
          <w:sz w:val="28"/>
        </w:rPr>
        <w:t>
      Ескертпе: Осы қосымшаны толтыру кезінде 9 және 19-бағандарда мемлекеттік кірістер органдарының сұрау салуында көрсетілген күнгі сома қалдығы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