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c319" w14:textId="513c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Жерді қашықтықтан зондтау ғарыш жүйесі ұлттық операторының ғарыш түсірілімдерін жоспарлау, Жерді ғарыштан қашықтықтан зондтау деректерін алу, өңдеу және тарату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20 маусымдағы № 511 және Қазақстан Республикасы Қорғаныс министрінің 2016 жылғы 27 маусымдағы № 313 бірлескен бұйрығы. Қазақстан Республикасының Әділет министрлігінде 2016 жылы 16 тамызда № 14113 болып тіркелді.</w:t>
      </w:r>
    </w:p>
    <w:p>
      <w:pPr>
        <w:spacing w:after="0"/>
        <w:ind w:left="0"/>
        <w:jc w:val="both"/>
      </w:pPr>
      <w:bookmarkStart w:name="z1" w:id="0"/>
      <w:r>
        <w:rPr>
          <w:rFonts w:ascii="Times New Roman"/>
          <w:b w:val="false"/>
          <w:i w:val="false"/>
          <w:color w:val="000000"/>
          <w:sz w:val="28"/>
        </w:rPr>
        <w:t xml:space="preserve">
      "Ғарыш қызметі туралы" 2012 жылғы 6 қаңтардағы Қазақстан Республикасы Заңының 9-бабы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3" w:id="1"/>
    <w:p>
      <w:pPr>
        <w:spacing w:after="0"/>
        <w:ind w:left="0"/>
        <w:jc w:val="both"/>
      </w:pPr>
      <w:r>
        <w:rPr>
          <w:rFonts w:ascii="Times New Roman"/>
          <w:b w:val="false"/>
          <w:i w:val="false"/>
          <w:color w:val="000000"/>
          <w:sz w:val="28"/>
        </w:rPr>
        <w:t xml:space="preserve">
      1. Жерді қашықтықтан зондтау ғарыш жүйесі ұлттық операторының ғарыш түсірілімдерін жоспарлау, Жерді ғарыштан қашықтықтан зондтау деректерін алу, өңдеу және тарату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4"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Аэроғарыш комитеті (Е.М. Шаймағамбетов):</w:t>
      </w:r>
    </w:p>
    <w:bookmarkEnd w:id="2"/>
    <w:bookmarkStart w:name="z5"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тіркелуді;</w:t>
      </w:r>
    </w:p>
    <w:bookmarkEnd w:id="3"/>
    <w:bookmarkStart w:name="z6" w:id="4"/>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оның көшірмелерін Қағидаларға 2-қосымшасыз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бірлескен бұйрықты алған күннен бастап бес жұмыс күні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w:t>
      </w:r>
    </w:p>
    <w:bookmarkEnd w:id="4"/>
    <w:bookmarkStart w:name="z7" w:id="5"/>
    <w:p>
      <w:pPr>
        <w:spacing w:after="0"/>
        <w:ind w:left="0"/>
        <w:jc w:val="both"/>
      </w:pPr>
      <w:r>
        <w:rPr>
          <w:rFonts w:ascii="Times New Roman"/>
          <w:b w:val="false"/>
          <w:i w:val="false"/>
          <w:color w:val="000000"/>
          <w:sz w:val="28"/>
        </w:rPr>
        <w:t xml:space="preserve">
      3) осы бірлескен бұйрықты Қағидаларға </w:t>
      </w:r>
      <w:r>
        <w:rPr>
          <w:rFonts w:ascii="Times New Roman"/>
          <w:b w:val="false"/>
          <w:i w:val="false"/>
          <w:color w:val="000000"/>
          <w:sz w:val="28"/>
        </w:rPr>
        <w:t>2-қосымшасыз</w:t>
      </w:r>
      <w:r>
        <w:rPr>
          <w:rFonts w:ascii="Times New Roman"/>
          <w:b w:val="false"/>
          <w:i w:val="false"/>
          <w:color w:val="000000"/>
          <w:sz w:val="28"/>
        </w:rPr>
        <w:t xml:space="preserve">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8" w:id="6"/>
    <w:p>
      <w:pPr>
        <w:spacing w:after="0"/>
        <w:ind w:left="0"/>
        <w:jc w:val="both"/>
      </w:pP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бірлескен бұйрық Қағидаларға 2-қосымшаны қоспағанда,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Инвестициялар және</w:t>
            </w:r>
          </w:p>
          <w:p>
            <w:pPr>
              <w:spacing w:after="20"/>
              <w:ind w:left="20"/>
              <w:jc w:val="both"/>
            </w:pPr>
            <w:r>
              <w:rPr>
                <w:rFonts w:ascii="Times New Roman"/>
                <w:b w:val="false"/>
                <w:i w:val="false"/>
                <w:color w:val="000000"/>
                <w:sz w:val="20"/>
              </w:rPr>
              <w:t>даму министрі</w:t>
            </w:r>
          </w:p>
          <w:p>
            <w:pPr>
              <w:spacing w:after="20"/>
              <w:ind w:left="20"/>
              <w:jc w:val="both"/>
            </w:pPr>
            <w:r>
              <w:rPr>
                <w:rFonts w:ascii="Times New Roman"/>
                <w:b w:val="false"/>
                <w:i w:val="false"/>
                <w:color w:val="000000"/>
                <w:sz w:val="20"/>
              </w:rPr>
              <w:t>___________ Ә. Исекешев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Қорғаныс министрі</w:t>
            </w:r>
          </w:p>
          <w:p>
            <w:pPr>
              <w:spacing w:after="20"/>
              <w:ind w:left="20"/>
              <w:jc w:val="both"/>
            </w:pPr>
            <w:r>
              <w:rPr>
                <w:rFonts w:ascii="Times New Roman"/>
                <w:b w:val="false"/>
                <w:i w:val="false"/>
                <w:color w:val="000000"/>
                <w:sz w:val="20"/>
              </w:rPr>
              <w:t>_________ И. Тасмағамбетов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Мемлекеттік күзет қызметінің   </w:t>
      </w:r>
    </w:p>
    <w:p>
      <w:pPr>
        <w:spacing w:after="0"/>
        <w:ind w:left="0"/>
        <w:jc w:val="both"/>
      </w:pP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___________ А. Күреңбеков   </w:t>
      </w:r>
    </w:p>
    <w:p>
      <w:pPr>
        <w:spacing w:after="0"/>
        <w:ind w:left="0"/>
        <w:jc w:val="both"/>
      </w:pPr>
      <w:r>
        <w:rPr>
          <w:rFonts w:ascii="Times New Roman"/>
          <w:b w:val="false"/>
          <w:i w:val="false"/>
          <w:color w:val="000000"/>
          <w:sz w:val="28"/>
        </w:rPr>
        <w:t>
      2016 жылғы "___"________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"Сырбар"   </w:t>
      </w:r>
    </w:p>
    <w:p>
      <w:pPr>
        <w:spacing w:after="0"/>
        <w:ind w:left="0"/>
        <w:jc w:val="both"/>
      </w:pPr>
      <w:r>
        <w:rPr>
          <w:rFonts w:ascii="Times New Roman"/>
          <w:b w:val="false"/>
          <w:i w:val="false"/>
          <w:color w:val="000000"/>
          <w:sz w:val="28"/>
        </w:rPr>
        <w:t xml:space="preserve">
      Сыртқы барлау қызметінің   </w:t>
      </w:r>
    </w:p>
    <w:p>
      <w:pPr>
        <w:spacing w:after="0"/>
        <w:ind w:left="0"/>
        <w:jc w:val="both"/>
      </w:pP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____________ Ғ. Байжанов   </w:t>
      </w:r>
    </w:p>
    <w:p>
      <w:pPr>
        <w:spacing w:after="0"/>
        <w:ind w:left="0"/>
        <w:jc w:val="both"/>
      </w:pPr>
      <w:r>
        <w:rPr>
          <w:rFonts w:ascii="Times New Roman"/>
          <w:b w:val="false"/>
          <w:i w:val="false"/>
          <w:color w:val="000000"/>
          <w:sz w:val="28"/>
        </w:rPr>
        <w:t>
      2016 жылғы 9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қауіпсіздік комитетінің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___________ В. Жұмақанов   </w:t>
      </w:r>
    </w:p>
    <w:p>
      <w:pPr>
        <w:spacing w:after="0"/>
        <w:ind w:left="0"/>
        <w:jc w:val="both"/>
      </w:pPr>
      <w:r>
        <w:rPr>
          <w:rFonts w:ascii="Times New Roman"/>
          <w:b w:val="false"/>
          <w:i w:val="false"/>
          <w:color w:val="000000"/>
          <w:sz w:val="28"/>
        </w:rPr>
        <w:t>
      2016 жылғы 1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 Қ. Қасымов   </w:t>
      </w:r>
    </w:p>
    <w:p>
      <w:pPr>
        <w:spacing w:after="0"/>
        <w:ind w:left="0"/>
        <w:jc w:val="both"/>
      </w:pPr>
      <w:r>
        <w:rPr>
          <w:rFonts w:ascii="Times New Roman"/>
          <w:b w:val="false"/>
          <w:i w:val="false"/>
          <w:color w:val="000000"/>
          <w:sz w:val="28"/>
        </w:rPr>
        <w:t>
      2016 жылғы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20 маусымдағы</w:t>
            </w:r>
            <w:r>
              <w:br/>
            </w:r>
            <w:r>
              <w:rPr>
                <w:rFonts w:ascii="Times New Roman"/>
                <w:b w:val="false"/>
                <w:i w:val="false"/>
                <w:color w:val="000000"/>
                <w:sz w:val="20"/>
              </w:rPr>
              <w:t>№ 511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27 маусымдағы</w:t>
            </w:r>
            <w:r>
              <w:br/>
            </w:r>
            <w:r>
              <w:rPr>
                <w:rFonts w:ascii="Times New Roman"/>
                <w:b w:val="false"/>
                <w:i w:val="false"/>
                <w:color w:val="000000"/>
                <w:sz w:val="20"/>
              </w:rPr>
              <w:t>№ 313 бірлескен бұйрығымен</w:t>
            </w:r>
            <w:r>
              <w:br/>
            </w:r>
            <w:r>
              <w:rPr>
                <w:rFonts w:ascii="Times New Roman"/>
                <w:b w:val="false"/>
                <w:i w:val="false"/>
                <w:color w:val="000000"/>
                <w:sz w:val="20"/>
              </w:rPr>
              <w:t>бекітілген</w:t>
            </w:r>
          </w:p>
        </w:tc>
      </w:tr>
    </w:tbl>
    <w:bookmarkStart w:name="z49" w:id="9"/>
    <w:p>
      <w:pPr>
        <w:spacing w:after="0"/>
        <w:ind w:left="0"/>
        <w:jc w:val="left"/>
      </w:pPr>
      <w:r>
        <w:rPr>
          <w:rFonts w:ascii="Times New Roman"/>
          <w:b/>
          <w:i w:val="false"/>
          <w:color w:val="000000"/>
        </w:rPr>
        <w:t xml:space="preserve"> Жердi қашықтықтан зондтау ғарыш жүйесі ұлттық операторының ғарыш түсірілімдерін жоспарлау, Жерді ғарыштан қашықтықтан зондтау деректерін алу, өңдеу және тарату қағидалары</w:t>
      </w:r>
      <w:r>
        <w:br/>
      </w:r>
      <w:r>
        <w:rPr>
          <w:rFonts w:ascii="Times New Roman"/>
          <w:b/>
          <w:i w:val="false"/>
          <w:color w:val="000000"/>
        </w:rPr>
        <w:t>1-тарау. Жалпы ережелер</w:t>
      </w:r>
    </w:p>
    <w:bookmarkEnd w:id="9"/>
    <w:bookmarkStart w:name="z51" w:id="10"/>
    <w:p>
      <w:pPr>
        <w:spacing w:after="0"/>
        <w:ind w:left="0"/>
        <w:jc w:val="both"/>
      </w:pPr>
      <w:r>
        <w:rPr>
          <w:rFonts w:ascii="Times New Roman"/>
          <w:b w:val="false"/>
          <w:i w:val="false"/>
          <w:color w:val="000000"/>
          <w:sz w:val="28"/>
        </w:rPr>
        <w:t xml:space="preserve">
      1. Осы Жердi қашықтықтан зондтау ғарыш жүйесі ұлттық операторының ғарыш түсірілімдерін жоспарлау, Жерді ғарыштан қашықтықтан зондтау деректерін алу, өңдеу және тарату қағидалары (бұдан әрі – Қағидалар) "Ғарыш қызметі туралы" 2012 жылғы 6 қаңтардағы Қазақстан Республикасы Заңының 9-бабы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 және Жердi қашықтықтан зондтау ғарыш жүйесі ұлттық операторының ғарыш түсірілімдерін жоспарлау, Жерді ғарыштан қашықтықтан зондтау деректерін алу, өңдеу және тарату тәртібін айқындайды.</w:t>
      </w:r>
    </w:p>
    <w:bookmarkEnd w:id="10"/>
    <w:bookmarkStart w:name="z52"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53" w:id="12"/>
    <w:p>
      <w:pPr>
        <w:spacing w:after="0"/>
        <w:ind w:left="0"/>
        <w:jc w:val="both"/>
      </w:pPr>
      <w:r>
        <w:rPr>
          <w:rFonts w:ascii="Times New Roman"/>
          <w:b w:val="false"/>
          <w:i w:val="false"/>
          <w:color w:val="000000"/>
          <w:sz w:val="28"/>
        </w:rPr>
        <w:t xml:space="preserve">
      1) бақылап қарау – олар туралы мәліметтер "Мемлекеттік құпиялар туралы" 1999 жылғы 15 наурыздағы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Заң) және халықаралық шарттармен шектелген Жерді ғарыштан қашықтықтан зондтау деректерінде бейнеленген объектілер мен қызметті тану (сараптау) рәсімі;</w:t>
      </w:r>
    </w:p>
    <w:bookmarkEnd w:id="12"/>
    <w:bookmarkStart w:name="z54" w:id="13"/>
    <w:p>
      <w:pPr>
        <w:spacing w:after="0"/>
        <w:ind w:left="0"/>
        <w:jc w:val="both"/>
      </w:pPr>
      <w:r>
        <w:rPr>
          <w:rFonts w:ascii="Times New Roman"/>
          <w:b w:val="false"/>
          <w:i w:val="false"/>
          <w:color w:val="000000"/>
          <w:sz w:val="28"/>
        </w:rPr>
        <w:t>
      2) ғарыш түсірілімдері – Жерді қашықтықтан зондтаудың ғарыш аппараттары жүзеге асыратын түсірілімдер;</w:t>
      </w:r>
    </w:p>
    <w:bookmarkEnd w:id="13"/>
    <w:bookmarkStart w:name="z55" w:id="14"/>
    <w:p>
      <w:pPr>
        <w:spacing w:after="0"/>
        <w:ind w:left="0"/>
        <w:jc w:val="both"/>
      </w:pPr>
      <w:r>
        <w:rPr>
          <w:rFonts w:ascii="Times New Roman"/>
          <w:b w:val="false"/>
          <w:i w:val="false"/>
          <w:color w:val="000000"/>
          <w:sz w:val="28"/>
        </w:rPr>
        <w:t>
      3) Жерді ғарыштан қашықтықтан зондтау деректері (бұдан әрі – ЖҚЗ деректері) - Жерді қашықтықтан зондтаудың ғарыш аппаратынан тікелей алынған алғашқы деректер, сондай-ақ оларды алдын ала өңдеу (радиометрлік және геометриялық түзету) нәтижесінде алынған материалдар;</w:t>
      </w:r>
    </w:p>
    <w:bookmarkEnd w:id="14"/>
    <w:bookmarkStart w:name="z56" w:id="15"/>
    <w:p>
      <w:pPr>
        <w:spacing w:after="0"/>
        <w:ind w:left="0"/>
        <w:jc w:val="both"/>
      </w:pPr>
      <w:r>
        <w:rPr>
          <w:rFonts w:ascii="Times New Roman"/>
          <w:b w:val="false"/>
          <w:i w:val="false"/>
          <w:color w:val="000000"/>
          <w:sz w:val="28"/>
        </w:rPr>
        <w:t>
      4) Жерді қашықтықтан зондтаудың ғарыш жүйесінің ұлттық операторы (бұдан әрі – ЖҚЗ ҒЖ операторы) – Қазақстан Республикасының Үкіметі айқындайтын, Жерді қашықтықтан зондтаудың ғарыш жүйесін құру, пайдалану және дамыту міндеттері жүктелген, жарғылық капиталына мемлекет жүз пайыз қатысатын акционерлік қоғам;</w:t>
      </w:r>
    </w:p>
    <w:bookmarkEnd w:id="15"/>
    <w:bookmarkStart w:name="z57" w:id="16"/>
    <w:p>
      <w:pPr>
        <w:spacing w:after="0"/>
        <w:ind w:left="0"/>
        <w:jc w:val="both"/>
      </w:pPr>
      <w:r>
        <w:rPr>
          <w:rFonts w:ascii="Times New Roman"/>
          <w:b w:val="false"/>
          <w:i w:val="false"/>
          <w:color w:val="000000"/>
          <w:sz w:val="28"/>
        </w:rPr>
        <w:t>
      5) қазақстандық пайдаланушылар – ЖҚЗ деректерін өз мүддесінде пайдаланатын Қазақстан Республикасының мемлекеттік органдары, Қазақстан Республикасының заңды және жеке тұлғалары;</w:t>
      </w:r>
    </w:p>
    <w:bookmarkEnd w:id="16"/>
    <w:bookmarkStart w:name="z58" w:id="17"/>
    <w:p>
      <w:pPr>
        <w:spacing w:after="0"/>
        <w:ind w:left="0"/>
        <w:jc w:val="both"/>
      </w:pPr>
      <w:r>
        <w:rPr>
          <w:rFonts w:ascii="Times New Roman"/>
          <w:b w:val="false"/>
          <w:i w:val="false"/>
          <w:color w:val="000000"/>
          <w:sz w:val="28"/>
        </w:rPr>
        <w:t>
      6) шетелдік пайдаланушылар – ЖҚЗ деректерін пайдаланатын шетелдік жеке және заңды тұлғалар.</w:t>
      </w:r>
    </w:p>
    <w:bookmarkEnd w:id="17"/>
    <w:bookmarkStart w:name="z59" w:id="18"/>
    <w:p>
      <w:pPr>
        <w:spacing w:after="0"/>
        <w:ind w:left="0"/>
        <w:jc w:val="both"/>
      </w:pPr>
      <w:r>
        <w:rPr>
          <w:rFonts w:ascii="Times New Roman"/>
          <w:b w:val="false"/>
          <w:i w:val="false"/>
          <w:color w:val="000000"/>
          <w:sz w:val="28"/>
        </w:rPr>
        <w:t xml:space="preserve">
      3. ЖҚЗ ҒЖ операторы жылына кемінде бір рет ғарыш қызметі саласындағы </w:t>
      </w:r>
      <w:r>
        <w:rPr>
          <w:rFonts w:ascii="Times New Roman"/>
          <w:b w:val="false"/>
          <w:i w:val="false"/>
          <w:color w:val="000000"/>
          <w:sz w:val="28"/>
        </w:rPr>
        <w:t>уәкілетті органға</w:t>
      </w:r>
      <w:r>
        <w:rPr>
          <w:rFonts w:ascii="Times New Roman"/>
          <w:b w:val="false"/>
          <w:i w:val="false"/>
          <w:color w:val="000000"/>
          <w:sz w:val="28"/>
        </w:rPr>
        <w:t xml:space="preserve"> ЖҚЗ деректерін ұсыну қызметтерін көрсету жөніндегі ақпаратты ұсынады.</w:t>
      </w:r>
    </w:p>
    <w:bookmarkEnd w:id="18"/>
    <w:bookmarkStart w:name="z60" w:id="19"/>
    <w:p>
      <w:pPr>
        <w:spacing w:after="0"/>
        <w:ind w:left="0"/>
        <w:jc w:val="left"/>
      </w:pPr>
      <w:r>
        <w:rPr>
          <w:rFonts w:ascii="Times New Roman"/>
          <w:b/>
          <w:i w:val="false"/>
          <w:color w:val="000000"/>
        </w:rPr>
        <w:t xml:space="preserve"> 2-тарау. Жердi қашықтықтан зондтау ғарыш жүйесі ұлттық операторының ғарыш түсірілімдерін жоспарлау, Жерді ғарыштан қашықтықтан зондтау деректерін алу, өңдеу және тарату тәртібі</w:t>
      </w:r>
      <w:r>
        <w:br/>
      </w:r>
      <w:r>
        <w:rPr>
          <w:rFonts w:ascii="Times New Roman"/>
          <w:b/>
          <w:i w:val="false"/>
          <w:color w:val="000000"/>
        </w:rPr>
        <w:t>1-параграф. Ғарыш түсірілімдерін жоспарлау</w:t>
      </w:r>
    </w:p>
    <w:bookmarkEnd w:id="19"/>
    <w:bookmarkStart w:name="z62" w:id="20"/>
    <w:p>
      <w:pPr>
        <w:spacing w:after="0"/>
        <w:ind w:left="0"/>
        <w:jc w:val="both"/>
      </w:pPr>
      <w:r>
        <w:rPr>
          <w:rFonts w:ascii="Times New Roman"/>
          <w:b w:val="false"/>
          <w:i w:val="false"/>
          <w:color w:val="000000"/>
          <w:sz w:val="28"/>
        </w:rPr>
        <w:t>
      4. ЖҚЗ деректерін алуды жоспарлау мақсатында жыл сайын, жоспарланған жылдың алдындағы отызыншы желтоқсанға дейін пайдаланушылардың ЖҚЗ деректерін алуға өтінімдерінің негізінде қалыптастырылған ғарыштық түсірілімдер жоспарының жобасы құрылады.</w:t>
      </w:r>
    </w:p>
    <w:bookmarkEnd w:id="20"/>
    <w:bookmarkStart w:name="z63" w:id="21"/>
    <w:p>
      <w:pPr>
        <w:spacing w:after="0"/>
        <w:ind w:left="0"/>
        <w:jc w:val="both"/>
      </w:pPr>
      <w:r>
        <w:rPr>
          <w:rFonts w:ascii="Times New Roman"/>
          <w:b w:val="false"/>
          <w:i w:val="false"/>
          <w:color w:val="000000"/>
          <w:sz w:val="28"/>
        </w:rPr>
        <w:t xml:space="preserve">
      Осы тармақта көрсетілген ЖҚЗ деректерін алуға өтінім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 және ЖҚЗ ҒЖ операторының геопорталы арқылы қабылданады.</w:t>
      </w:r>
    </w:p>
    <w:bookmarkEnd w:id="21"/>
    <w:bookmarkStart w:name="z65" w:id="22"/>
    <w:p>
      <w:pPr>
        <w:spacing w:after="0"/>
        <w:ind w:left="0"/>
        <w:jc w:val="both"/>
      </w:pPr>
      <w:r>
        <w:rPr>
          <w:rFonts w:ascii="Times New Roman"/>
          <w:b w:val="false"/>
          <w:i w:val="false"/>
          <w:color w:val="000000"/>
          <w:sz w:val="28"/>
        </w:rPr>
        <w:t>
      5. Ғарыш түсірілімдері жоспарын бір жылға жоспарланған жылдың алдындағы жылдың отызыншы желтоқсанынан кешіктірмей ЖҚЗ ҒЖ операторы бекітеді.</w:t>
      </w:r>
    </w:p>
    <w:bookmarkEnd w:id="22"/>
    <w:bookmarkStart w:name="z66" w:id="23"/>
    <w:p>
      <w:pPr>
        <w:spacing w:after="0"/>
        <w:ind w:left="0"/>
        <w:jc w:val="both"/>
      </w:pPr>
      <w:r>
        <w:rPr>
          <w:rFonts w:ascii="Times New Roman"/>
          <w:b w:val="false"/>
          <w:i w:val="false"/>
          <w:color w:val="000000"/>
          <w:sz w:val="28"/>
        </w:rPr>
        <w:t>
      6. Ғарыш түсірілімдері жоспары ай сайын, ал мемлекеттік органдар үшін жедел түсірілімдер жүргізу қажет болған кезде, түсірілімдердің көрсетілген мерзіміне дейін бір аптадан кешіктірмей нақтыланады.</w:t>
      </w:r>
    </w:p>
    <w:bookmarkEnd w:id="23"/>
    <w:bookmarkStart w:name="z67" w:id="24"/>
    <w:p>
      <w:pPr>
        <w:spacing w:after="0"/>
        <w:ind w:left="0"/>
        <w:jc w:val="left"/>
      </w:pPr>
      <w:r>
        <w:rPr>
          <w:rFonts w:ascii="Times New Roman"/>
          <w:b/>
          <w:i w:val="false"/>
          <w:color w:val="000000"/>
        </w:rPr>
        <w:t xml:space="preserve"> 2-параграф. Жерді ғарыштан қашықтықтан зондтау деректерін алу, өңдеу және тарату</w:t>
      </w:r>
    </w:p>
    <w:bookmarkEnd w:id="24"/>
    <w:bookmarkStart w:name="z68" w:id="25"/>
    <w:p>
      <w:pPr>
        <w:spacing w:after="0"/>
        <w:ind w:left="0"/>
        <w:jc w:val="both"/>
      </w:pPr>
      <w:r>
        <w:rPr>
          <w:rFonts w:ascii="Times New Roman"/>
          <w:b w:val="false"/>
          <w:i w:val="false"/>
          <w:color w:val="000000"/>
          <w:sz w:val="28"/>
        </w:rPr>
        <w:t xml:space="preserve">
      7. ЖҚЗ деректерін алумен, өңдеумен және таратумен байланысты қызмет ғарыш түсірілімдері </w:t>
      </w:r>
      <w:r>
        <w:rPr>
          <w:rFonts w:ascii="Times New Roman"/>
          <w:b w:val="false"/>
          <w:i w:val="false"/>
          <w:color w:val="000000"/>
          <w:sz w:val="28"/>
        </w:rPr>
        <w:t>жоспарына</w:t>
      </w:r>
      <w:r>
        <w:rPr>
          <w:rFonts w:ascii="Times New Roman"/>
          <w:b w:val="false"/>
          <w:i w:val="false"/>
          <w:color w:val="000000"/>
          <w:sz w:val="28"/>
        </w:rPr>
        <w:t xml:space="preserve"> сәйкес жүзеге асырылады.</w:t>
      </w:r>
    </w:p>
    <w:bookmarkEnd w:id="25"/>
    <w:bookmarkStart w:name="z69" w:id="26"/>
    <w:p>
      <w:pPr>
        <w:spacing w:after="0"/>
        <w:ind w:left="0"/>
        <w:jc w:val="both"/>
      </w:pPr>
      <w:r>
        <w:rPr>
          <w:rFonts w:ascii="Times New Roman"/>
          <w:b w:val="false"/>
          <w:i w:val="false"/>
          <w:color w:val="000000"/>
          <w:sz w:val="28"/>
        </w:rPr>
        <w:t>
      8. Мемлекеттік органдардың Қазақстан Республикасының ұлттық қауіпсіздігін және қорғанысын қамтамасыз ету мүддесінде жедел түсірілімдерді жүргізуге қатысты ЖҚЗ деректерін алуға өтінімдері басым тәртіпте орындалады.</w:t>
      </w:r>
    </w:p>
    <w:bookmarkEnd w:id="26"/>
    <w:bookmarkStart w:name="z70" w:id="27"/>
    <w:p>
      <w:pPr>
        <w:spacing w:after="0"/>
        <w:ind w:left="0"/>
        <w:jc w:val="both"/>
      </w:pPr>
      <w:r>
        <w:rPr>
          <w:rFonts w:ascii="Times New Roman"/>
          <w:b w:val="false"/>
          <w:i w:val="false"/>
          <w:color w:val="000000"/>
          <w:sz w:val="28"/>
        </w:rPr>
        <w:t>
      9. ЖҚЗ деректерін алуға өтінімдерді орындау, егер олар өтінімдерде көрсетілген сипаттамаларға сәйкес келсе, ЖҚЗ мұрағаттық деректерін пайдалана отырып жүзеге асырылуы мүмкін.</w:t>
      </w:r>
    </w:p>
    <w:bookmarkEnd w:id="27"/>
    <w:bookmarkStart w:name="z71" w:id="28"/>
    <w:p>
      <w:pPr>
        <w:spacing w:after="0"/>
        <w:ind w:left="0"/>
        <w:jc w:val="both"/>
      </w:pPr>
      <w:r>
        <w:rPr>
          <w:rFonts w:ascii="Times New Roman"/>
          <w:b w:val="false"/>
          <w:i w:val="false"/>
          <w:color w:val="000000"/>
          <w:sz w:val="28"/>
        </w:rPr>
        <w:t>
      10. Жерді қашықтықтан зондтау ғарыш аппаратынан тікелей алынған бастапқы деректер автоматты режимде алдын ала өңдеуден өтеді, ол бастапқы деректерді радиометриялық және геометриялық түзету болып табылады.</w:t>
      </w:r>
    </w:p>
    <w:bookmarkEnd w:id="28"/>
    <w:bookmarkStart w:name="z72" w:id="29"/>
    <w:p>
      <w:pPr>
        <w:spacing w:after="0"/>
        <w:ind w:left="0"/>
        <w:jc w:val="both"/>
      </w:pPr>
      <w:r>
        <w:rPr>
          <w:rFonts w:ascii="Times New Roman"/>
          <w:b w:val="false"/>
          <w:i w:val="false"/>
          <w:color w:val="000000"/>
          <w:sz w:val="28"/>
        </w:rPr>
        <w:t>
      11. ЖҚЗ ҒЖ операторы алынған ЖҚЗ деректерінің ғарыш түсірілімдері жоспарына сәйкестігіне алдын ала бағалау жүргізгеннен және бақылап қарау жүргізгеннен кейін оң қорытынды алғаннан кейін қазақстандық және шетелдік пайдаланушыларға ЖҚЗ деректерін жеткізуге арналған шарттарды іске асырады.</w:t>
      </w:r>
    </w:p>
    <w:bookmarkEnd w:id="29"/>
    <w:bookmarkStart w:name="z73" w:id="30"/>
    <w:p>
      <w:pPr>
        <w:spacing w:after="0"/>
        <w:ind w:left="0"/>
        <w:jc w:val="both"/>
      </w:pPr>
      <w:r>
        <w:rPr>
          <w:rFonts w:ascii="Times New Roman"/>
          <w:b w:val="false"/>
          <w:i w:val="false"/>
          <w:color w:val="000000"/>
          <w:sz w:val="28"/>
        </w:rPr>
        <w:t>
      12. ЖҚЗ ҒЖ операторы ғарыш түсірілімдері жоспарының орындалуының есебін жүргізеді, ЖҚЗ деректерінің, олардың сараптама нәтижелерінің, қазақстандық және шетелдік пайдаланушылардың ЖҚЗ деректерімен айналым процесі мониторингінің нәтижелері бар материалдардың мұрағаттарын (қорларын) қалыптастырады.</w:t>
      </w:r>
    </w:p>
    <w:bookmarkEnd w:id="30"/>
    <w:bookmarkStart w:name="z74" w:id="31"/>
    <w:p>
      <w:pPr>
        <w:spacing w:after="0"/>
        <w:ind w:left="0"/>
        <w:jc w:val="both"/>
      </w:pPr>
      <w:r>
        <w:rPr>
          <w:rFonts w:ascii="Times New Roman"/>
          <w:b w:val="false"/>
          <w:i w:val="false"/>
          <w:color w:val="000000"/>
          <w:sz w:val="28"/>
        </w:rPr>
        <w:t xml:space="preserve">
      13. ЖҚЗ деректерін тематикалық өңдеу нәтижелерінің құпиялылық дәрежесі Заңның </w:t>
      </w:r>
      <w:r>
        <w:rPr>
          <w:rFonts w:ascii="Times New Roman"/>
          <w:b w:val="false"/>
          <w:i w:val="false"/>
          <w:color w:val="000000"/>
          <w:sz w:val="28"/>
        </w:rPr>
        <w:t>18-бабына</w:t>
      </w:r>
      <w:r>
        <w:rPr>
          <w:rFonts w:ascii="Times New Roman"/>
          <w:b w:val="false"/>
          <w:i w:val="false"/>
          <w:color w:val="000000"/>
          <w:sz w:val="28"/>
        </w:rPr>
        <w:t xml:space="preserve"> сәйкес айқындалады.</w:t>
      </w:r>
    </w:p>
    <w:bookmarkEnd w:id="31"/>
    <w:bookmarkStart w:name="z75" w:id="32"/>
    <w:p>
      <w:pPr>
        <w:spacing w:after="0"/>
        <w:ind w:left="0"/>
        <w:jc w:val="both"/>
      </w:pPr>
      <w:r>
        <w:rPr>
          <w:rFonts w:ascii="Times New Roman"/>
          <w:b w:val="false"/>
          <w:i w:val="false"/>
          <w:color w:val="000000"/>
          <w:sz w:val="28"/>
        </w:rPr>
        <w:t>
      14. Қазақстан Республикасының қорғанысын және қауіпсіздігін қамтамасыз ету мүддесінде ғарыш түсірілімдерін жоспарлау, ЖҚЗ деректерін алу, өңдеу және тарату ерекшеліктері осы Қағидаларға 2-қосымшаға сәйкес (қызмет бабында пайдалану үшін) регламенттеледі.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 қашықтықтан зондтау</w:t>
            </w:r>
            <w:r>
              <w:br/>
            </w:r>
            <w:r>
              <w:rPr>
                <w:rFonts w:ascii="Times New Roman"/>
                <w:b w:val="false"/>
                <w:i w:val="false"/>
                <w:color w:val="000000"/>
                <w:sz w:val="20"/>
              </w:rPr>
              <w:t>ғарыш жүйесінің ұлттық</w:t>
            </w:r>
            <w:r>
              <w:br/>
            </w:r>
            <w:r>
              <w:rPr>
                <w:rFonts w:ascii="Times New Roman"/>
                <w:b w:val="false"/>
                <w:i w:val="false"/>
                <w:color w:val="000000"/>
                <w:sz w:val="20"/>
              </w:rPr>
              <w:t>операторы Жерді ғарыштан</w:t>
            </w:r>
            <w:r>
              <w:br/>
            </w:r>
            <w:r>
              <w:rPr>
                <w:rFonts w:ascii="Times New Roman"/>
                <w:b w:val="false"/>
                <w:i w:val="false"/>
                <w:color w:val="000000"/>
                <w:sz w:val="20"/>
              </w:rPr>
              <w:t>қашықтықтан зондтау деректерін</w:t>
            </w:r>
            <w:r>
              <w:br/>
            </w:r>
            <w:r>
              <w:rPr>
                <w:rFonts w:ascii="Times New Roman"/>
                <w:b w:val="false"/>
                <w:i w:val="false"/>
                <w:color w:val="000000"/>
                <w:sz w:val="20"/>
              </w:rPr>
              <w:t>алу, өңдеу және тарату, ғарыш</w:t>
            </w:r>
            <w:r>
              <w:br/>
            </w:r>
            <w:r>
              <w:rPr>
                <w:rFonts w:ascii="Times New Roman"/>
                <w:b w:val="false"/>
                <w:i w:val="false"/>
                <w:color w:val="000000"/>
                <w:sz w:val="20"/>
              </w:rPr>
              <w:t>түсірілімдерін жоспарлау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87" w:id="33"/>
    <w:p>
      <w:pPr>
        <w:spacing w:after="0"/>
        <w:ind w:left="0"/>
        <w:jc w:val="left"/>
      </w:pPr>
      <w:r>
        <w:rPr>
          <w:rFonts w:ascii="Times New Roman"/>
          <w:b/>
          <w:i w:val="false"/>
          <w:color w:val="000000"/>
        </w:rPr>
        <w:t xml:space="preserve"> Жерді ғарыштан қашықтықтан зондтау деректерін алуға арналған өтінім</w:t>
      </w:r>
    </w:p>
    <w:bookmarkEnd w:id="33"/>
    <w:p>
      <w:pPr>
        <w:spacing w:after="0"/>
        <w:ind w:left="0"/>
        <w:jc w:val="both"/>
      </w:pPr>
      <w:r>
        <w:rPr>
          <w:rFonts w:ascii="Times New Roman"/>
          <w:b w:val="false"/>
          <w:i w:val="false"/>
          <w:color w:val="000000"/>
          <w:sz w:val="28"/>
        </w:rPr>
        <w:t>
      ЖҚЗ деректеріне Тапсырыс беруші ұйымның атауы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Жерді қашықтықтан зондтау түпкілікті тұтынушысы ____________________</w:t>
      </w:r>
    </w:p>
    <w:p>
      <w:pPr>
        <w:spacing w:after="0"/>
        <w:ind w:left="0"/>
        <w:jc w:val="both"/>
      </w:pPr>
      <w:r>
        <w:rPr>
          <w:rFonts w:ascii="Times New Roman"/>
          <w:b w:val="false"/>
          <w:i w:val="false"/>
          <w:color w:val="000000"/>
          <w:sz w:val="28"/>
        </w:rPr>
        <w:t xml:space="preserve">
      ЖҚЗ деректерін пайдалану мақсаты 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орны (ел, облыс, қала,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түсірілімі ауданының географиялық координаттары (екі немесе төрт нүктеден астам ғарыш түсірілімі қажет болған кезде төменде тиісті жолдарды қосу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1-нүкте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2-нүкте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3-нүкте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4-нүкте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Түсірілімдерді жүргізу мерзімдері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Жеделдік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тәртіпте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Картаға түсіру және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жағалау аймақтары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 және инженерлік желілер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 қауіптері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жоспарлау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м/пиксель</w:t>
            </w:r>
          </w:p>
          <w:p>
            <w:pPr>
              <w:spacing w:after="20"/>
              <w:ind w:left="20"/>
              <w:jc w:val="both"/>
            </w:pPr>
            <w:r>
              <w:rPr>
                <w:rFonts w:ascii="Times New Roman"/>
                <w:b w:val="false"/>
                <w:i w:val="false"/>
                <w:color w:val="000000"/>
                <w:sz w:val="20"/>
              </w:rPr>
              <w:t>
(панхроматиялық арна)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м/пиксель</w:t>
            </w:r>
          </w:p>
          <w:p>
            <w:pPr>
              <w:spacing w:after="20"/>
              <w:ind w:left="20"/>
              <w:jc w:val="both"/>
            </w:pPr>
            <w:r>
              <w:rPr>
                <w:rFonts w:ascii="Times New Roman"/>
                <w:b w:val="false"/>
                <w:i w:val="false"/>
                <w:color w:val="000000"/>
                <w:sz w:val="20"/>
              </w:rPr>
              <w:t>
(4 мультиспектрлік арна)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м/пиксель </w:t>
            </w:r>
          </w:p>
          <w:p>
            <w:pPr>
              <w:spacing w:after="20"/>
              <w:ind w:left="20"/>
              <w:jc w:val="both"/>
            </w:pPr>
            <w:r>
              <w:rPr>
                <w:rFonts w:ascii="Times New Roman"/>
                <w:b w:val="false"/>
                <w:i w:val="false"/>
                <w:color w:val="000000"/>
                <w:sz w:val="20"/>
              </w:rPr>
              <w:t>
(5 мультиспектрлік арна)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өңдеу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L1A – Радиометриялық түзетілген бейне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L2A – Геометриялық түзетілген бейне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 – Ортотрансформатталған бейне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 – Бедердің сандық үлгісі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 – Мозаика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Бұлттық қабат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және 30% арасында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Риясыз кепілдіктер</w:t>
            </w:r>
          </w:p>
          <w:p>
            <w:pPr>
              <w:spacing w:after="20"/>
              <w:ind w:left="20"/>
              <w:jc w:val="both"/>
            </w:pPr>
            <w:r>
              <w:rPr>
                <w:rFonts w:ascii="Times New Roman"/>
                <w:b w:val="false"/>
                <w:i w:val="false"/>
                <w:color w:val="000000"/>
                <w:sz w:val="20"/>
              </w:rPr>
              <w:t>
(егер 5% төмен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түсіндірмесі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 w:id="34"/>
    <w:p>
      <w:pPr>
        <w:spacing w:after="0"/>
        <w:ind w:left="0"/>
        <w:jc w:val="both"/>
      </w:pPr>
      <w:r>
        <w:rPr>
          <w:rFonts w:ascii="Times New Roman"/>
          <w:b w:val="false"/>
          <w:i w:val="false"/>
          <w:color w:val="000000"/>
          <w:sz w:val="28"/>
        </w:rPr>
        <w:t>
      Қызмет бабында пайлану үшін</w:t>
      </w:r>
    </w:p>
    <w:bookmarkEnd w:id="34"/>
    <w:p>
      <w:pPr>
        <w:spacing w:after="0"/>
        <w:ind w:left="0"/>
        <w:jc w:val="both"/>
      </w:pPr>
      <w:r>
        <w:rPr>
          <w:rFonts w:ascii="Times New Roman"/>
          <w:b w:val="false"/>
          <w:i w:val="false"/>
          <w:color w:val="000000"/>
          <w:sz w:val="28"/>
        </w:rPr>
        <w:t>
      № __дана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 қашықтықтан зондтау</w:t>
            </w:r>
            <w:r>
              <w:br/>
            </w:r>
            <w:r>
              <w:rPr>
                <w:rFonts w:ascii="Times New Roman"/>
                <w:b w:val="false"/>
                <w:i w:val="false"/>
                <w:color w:val="000000"/>
                <w:sz w:val="20"/>
              </w:rPr>
              <w:t>ғарыш жүйесінің ұлттық</w:t>
            </w:r>
            <w:r>
              <w:br/>
            </w:r>
            <w:r>
              <w:rPr>
                <w:rFonts w:ascii="Times New Roman"/>
                <w:b w:val="false"/>
                <w:i w:val="false"/>
                <w:color w:val="000000"/>
                <w:sz w:val="20"/>
              </w:rPr>
              <w:t>операторы Жерді ғарыштан</w:t>
            </w:r>
            <w:r>
              <w:br/>
            </w:r>
            <w:r>
              <w:rPr>
                <w:rFonts w:ascii="Times New Roman"/>
                <w:b w:val="false"/>
                <w:i w:val="false"/>
                <w:color w:val="000000"/>
                <w:sz w:val="20"/>
              </w:rPr>
              <w:t>қашықтықтан зондтау деректерін</w:t>
            </w:r>
            <w:r>
              <w:br/>
            </w:r>
            <w:r>
              <w:rPr>
                <w:rFonts w:ascii="Times New Roman"/>
                <w:b w:val="false"/>
                <w:i w:val="false"/>
                <w:color w:val="000000"/>
                <w:sz w:val="20"/>
              </w:rPr>
              <w:t>алу, өңдеу және тарату, ғарыш</w:t>
            </w:r>
            <w:r>
              <w:br/>
            </w:r>
            <w:r>
              <w:rPr>
                <w:rFonts w:ascii="Times New Roman"/>
                <w:b w:val="false"/>
                <w:i w:val="false"/>
                <w:color w:val="000000"/>
                <w:sz w:val="20"/>
              </w:rPr>
              <w:t>түсірілімдерін жоспарлау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"Қызмет бабында пайлану үшін" грифімен берілген құжаттар "Заң" ДБ-ға енгізілмейді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