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ae22" w14:textId="d50a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Нетто-тұтынушылардан электр энергиясын сатып алу мен сату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8 шілдедегі № 309 бұйрығы. Қазақстан Республикасының Әділет министрлігінде 2016 жылы 10 тамызда № 14101 болып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м.а. 19.09.2024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 Заңының 6-бабының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19.09.2024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Нетто-тұтынушылардан электр энергиясын сатып алу мен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19.09.2024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Нетто-тұтынушылардан электр энергиясын сатып алу мен сату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19.09.2024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Нетто-тұтынушылардан электр энергиясын сатып алу мен сату </w:t>
      </w:r>
      <w:r>
        <w:rPr>
          <w:rFonts w:ascii="Times New Roman"/>
          <w:b w:val="false"/>
          <w:i w:val="false"/>
          <w:color w:val="000000"/>
          <w:sz w:val="28"/>
        </w:rPr>
        <w:t>қағидалары</w:t>
      </w: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нетто-тұтынушылардан электр энергиясын сатып алу мен сату тәртібін айқындайды.</w:t>
      </w:r>
    </w:p>
    <w:bookmarkEnd w:id="11"/>
    <w:bookmarkStart w:name="z21"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22" w:id="13"/>
    <w:p>
      <w:pPr>
        <w:spacing w:after="0"/>
        <w:ind w:left="0"/>
        <w:jc w:val="both"/>
      </w:pPr>
      <w:r>
        <w:rPr>
          <w:rFonts w:ascii="Times New Roman"/>
          <w:b w:val="false"/>
          <w:i w:val="false"/>
          <w:color w:val="000000"/>
          <w:sz w:val="28"/>
        </w:rPr>
        <w:t>
      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(бұдан әрі – ЖЭК)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13"/>
    <w:bookmarkStart w:name="z23" w:id="14"/>
    <w:p>
      <w:pPr>
        <w:spacing w:after="0"/>
        <w:ind w:left="0"/>
        <w:jc w:val="both"/>
      </w:pPr>
      <w:r>
        <w:rPr>
          <w:rFonts w:ascii="Times New Roman"/>
          <w:b w:val="false"/>
          <w:i w:val="false"/>
          <w:color w:val="000000"/>
          <w:sz w:val="28"/>
        </w:rPr>
        <w:t>
      2) уәкілетті орган – ЖЭК пайдалануды қолдау саласындағы басшылықты және салааралық үйлестіруді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3) электр энергиясын нетто-тұтынушы (бұдан әрі – нетто-тұтынушы) – ЖЭК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15"/>
    <w:bookmarkStart w:name="z25" w:id="16"/>
    <w:p>
      <w:pPr>
        <w:spacing w:after="0"/>
        <w:ind w:left="0"/>
        <w:jc w:val="both"/>
      </w:pPr>
      <w:r>
        <w:rPr>
          <w:rFonts w:ascii="Times New Roman"/>
          <w:b w:val="false"/>
          <w:i w:val="false"/>
          <w:color w:val="000000"/>
          <w:sz w:val="28"/>
        </w:rPr>
        <w:t>
      3. Осы Қағидаларда пайдаланылған өзге де ұғымдар электр энергетикасы және ЖЭК-ті пайдалануды қолдау саласындағы Қазақстан Республикасының заңнамасына сәйкес қолданылады.</w:t>
      </w:r>
    </w:p>
    <w:bookmarkEnd w:id="16"/>
    <w:bookmarkStart w:name="z26" w:id="17"/>
    <w:p>
      <w:pPr>
        <w:spacing w:after="0"/>
        <w:ind w:left="0"/>
        <w:jc w:val="left"/>
      </w:pPr>
      <w:r>
        <w:rPr>
          <w:rFonts w:ascii="Times New Roman"/>
          <w:b/>
          <w:i w:val="false"/>
          <w:color w:val="000000"/>
        </w:rPr>
        <w:t xml:space="preserve"> 2-тарау. Нетто-тұтынушылардан электр энергиясын сатып алу мен сату тәртібі</w:t>
      </w:r>
    </w:p>
    <w:bookmarkEnd w:id="17"/>
    <w:bookmarkStart w:name="z27" w:id="18"/>
    <w:p>
      <w:pPr>
        <w:spacing w:after="0"/>
        <w:ind w:left="0"/>
        <w:jc w:val="both"/>
      </w:pPr>
      <w:r>
        <w:rPr>
          <w:rFonts w:ascii="Times New Roman"/>
          <w:b w:val="false"/>
          <w:i w:val="false"/>
          <w:color w:val="000000"/>
          <w:sz w:val="28"/>
        </w:rPr>
        <w:t xml:space="preserve">
      4. Ауқымы шағын объектілерді электр желілеріне қосу және артық электр энергиясын сату үшін нетто-тұтынушы ЖЭК пайдалану объектілерін электр желілеріне қосу сәтіне дейін күнтізбелік 15 (он бес) күннен кешіктірілмейтін мерзімде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 желілеріне қосу жүргізілетін энергиямен жабдықтаушы және энергия беруші ұйымға хабарлама ұсынады.</w:t>
      </w:r>
    </w:p>
    <w:bookmarkEnd w:id="18"/>
    <w:bookmarkStart w:name="z28" w:id="19"/>
    <w:p>
      <w:pPr>
        <w:spacing w:after="0"/>
        <w:ind w:left="0"/>
        <w:jc w:val="both"/>
      </w:pPr>
      <w:r>
        <w:rPr>
          <w:rFonts w:ascii="Times New Roman"/>
          <w:b w:val="false"/>
          <w:i w:val="false"/>
          <w:color w:val="000000"/>
          <w:sz w:val="28"/>
        </w:rPr>
        <w:t>
      5. Нетто-тұтынушы хабарламаға мынадай құжаттар мен ақпаратты қоса береді:</w:t>
      </w:r>
    </w:p>
    <w:bookmarkEnd w:id="19"/>
    <w:bookmarkStart w:name="z29" w:id="20"/>
    <w:p>
      <w:pPr>
        <w:spacing w:after="0"/>
        <w:ind w:left="0"/>
        <w:jc w:val="both"/>
      </w:pPr>
      <w:r>
        <w:rPr>
          <w:rFonts w:ascii="Times New Roman"/>
          <w:b w:val="false"/>
          <w:i w:val="false"/>
          <w:color w:val="000000"/>
          <w:sz w:val="28"/>
        </w:rPr>
        <w:t>
      1) ЖЭК пайдалану объектісінің негізгі генерациялайтын жабдығының техникалық сипаттамалары;</w:t>
      </w:r>
    </w:p>
    <w:bookmarkEnd w:id="20"/>
    <w:bookmarkStart w:name="z30" w:id="21"/>
    <w:p>
      <w:pPr>
        <w:spacing w:after="0"/>
        <w:ind w:left="0"/>
        <w:jc w:val="both"/>
      </w:pPr>
      <w:r>
        <w:rPr>
          <w:rFonts w:ascii="Times New Roman"/>
          <w:b w:val="false"/>
          <w:i w:val="false"/>
          <w:color w:val="000000"/>
          <w:sz w:val="28"/>
        </w:rPr>
        <w:t>
      2) ауқымы шағын объектіні электр желілеріне қосу схемасының көшірмесі;</w:t>
      </w:r>
    </w:p>
    <w:bookmarkEnd w:id="21"/>
    <w:bookmarkStart w:name="z31" w:id="22"/>
    <w:p>
      <w:pPr>
        <w:spacing w:after="0"/>
        <w:ind w:left="0"/>
        <w:jc w:val="both"/>
      </w:pPr>
      <w:r>
        <w:rPr>
          <w:rFonts w:ascii="Times New Roman"/>
          <w:b w:val="false"/>
          <w:i w:val="false"/>
          <w:color w:val="000000"/>
          <w:sz w:val="28"/>
        </w:rPr>
        <w:t>
      3) айларға бөле отырып, электр энергиясын өндірудің 1 (бір) жылына арналған болжамды жылдық көлемдер.</w:t>
      </w:r>
    </w:p>
    <w:bookmarkEnd w:id="22"/>
    <w:bookmarkStart w:name="z32" w:id="23"/>
    <w:p>
      <w:pPr>
        <w:spacing w:after="0"/>
        <w:ind w:left="0"/>
        <w:jc w:val="both"/>
      </w:pPr>
      <w:r>
        <w:rPr>
          <w:rFonts w:ascii="Times New Roman"/>
          <w:b w:val="false"/>
          <w:i w:val="false"/>
          <w:color w:val="000000"/>
          <w:sz w:val="28"/>
        </w:rPr>
        <w:t>
      6. Электр энергиясын сатып алу мен сату шартын жасасу үшін нетто-тұтынушы энергиямен жабдықтаушы ұйымға мынадай құжаттарды ұсынады:</w:t>
      </w:r>
    </w:p>
    <w:bookmarkEnd w:id="23"/>
    <w:p>
      <w:pPr>
        <w:spacing w:after="0"/>
        <w:ind w:left="0"/>
        <w:jc w:val="both"/>
      </w:pPr>
      <w:r>
        <w:rPr>
          <w:rFonts w:ascii="Times New Roman"/>
          <w:b w:val="false"/>
          <w:i w:val="false"/>
          <w:color w:val="000000"/>
          <w:sz w:val="28"/>
        </w:rPr>
        <w:t>
      жеке куәліктің көшірмесі (жеке тұлғалар үшін);</w:t>
      </w:r>
    </w:p>
    <w:p>
      <w:pPr>
        <w:spacing w:after="0"/>
        <w:ind w:left="0"/>
        <w:jc w:val="both"/>
      </w:pPr>
      <w:r>
        <w:rPr>
          <w:rFonts w:ascii="Times New Roman"/>
          <w:b w:val="false"/>
          <w:i w:val="false"/>
          <w:color w:val="000000"/>
          <w:sz w:val="28"/>
        </w:rPr>
        <w:t>
      құрылтай құжаттары (заңды тұлғалар үшін);</w:t>
      </w:r>
    </w:p>
    <w:p>
      <w:pPr>
        <w:spacing w:after="0"/>
        <w:ind w:left="0"/>
        <w:jc w:val="both"/>
      </w:pPr>
      <w:r>
        <w:rPr>
          <w:rFonts w:ascii="Times New Roman"/>
          <w:b w:val="false"/>
          <w:i w:val="false"/>
          <w:color w:val="000000"/>
          <w:sz w:val="28"/>
        </w:rPr>
        <w:t>
      тексеру туралы тиісті сертификаттың көшірмесімен бірге электр энергиясын есепке алудың екі бағытты аспабына паспорттың көшірмесі;</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Ұсынылған құжаттардың негізінде энергиямен жабдықтаушы ұйым өзі қол қойған электр энергиясын сатып алу мен сату шартының жобасын қалыптастырады және осы тармақтың бірінші бөлігінде көрсетілген құжаттарды алған сәттен бастап 5 (бес) жұмыс күнінен аспайтын мерзімде нетто-тұтынушының атына жібереді.</w:t>
      </w:r>
    </w:p>
    <w:bookmarkStart w:name="z33" w:id="24"/>
    <w:p>
      <w:pPr>
        <w:spacing w:after="0"/>
        <w:ind w:left="0"/>
        <w:jc w:val="both"/>
      </w:pPr>
      <w:r>
        <w:rPr>
          <w:rFonts w:ascii="Times New Roman"/>
          <w:b w:val="false"/>
          <w:i w:val="false"/>
          <w:color w:val="000000"/>
          <w:sz w:val="28"/>
        </w:rPr>
        <w:t xml:space="preserve">
      7. Ауқымы шағын объектіні (объектілерді) энергия беруші ұйымның электр желілеріне қосу үшін энергиямен жабдықтаушы ұйым Заңның </w:t>
      </w:r>
      <w:r>
        <w:rPr>
          <w:rFonts w:ascii="Times New Roman"/>
          <w:b w:val="false"/>
          <w:i w:val="false"/>
          <w:color w:val="000000"/>
          <w:sz w:val="28"/>
        </w:rPr>
        <w:t>6-бабының</w:t>
      </w:r>
      <w:r>
        <w:rPr>
          <w:rFonts w:ascii="Times New Roman"/>
          <w:b w:val="false"/>
          <w:i w:val="false"/>
          <w:color w:val="000000"/>
          <w:sz w:val="28"/>
        </w:rPr>
        <w:t xml:space="preserve"> 7-2) тармақшасына сәйкес нетто-тұтынушымен электр энергиясын сатып алу мен сату шартын жасасады.</w:t>
      </w:r>
    </w:p>
    <w:bookmarkEnd w:id="24"/>
    <w:bookmarkStart w:name="z34" w:id="25"/>
    <w:p>
      <w:pPr>
        <w:spacing w:after="0"/>
        <w:ind w:left="0"/>
        <w:jc w:val="both"/>
      </w:pPr>
      <w:r>
        <w:rPr>
          <w:rFonts w:ascii="Times New Roman"/>
          <w:b w:val="false"/>
          <w:i w:val="false"/>
          <w:color w:val="000000"/>
          <w:sz w:val="28"/>
        </w:rPr>
        <w:t xml:space="preserve">
      8. Нетто-тұтынушы Заңның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ауқымы шағын объектіні электр желілеріне қосуға техникалық шарттарды ала отырып, шекара бөлгенге дейінгі өзінің жағындағы нүктеде энергия беруші ұйымның электр желісіне қосылады.</w:t>
      </w:r>
    </w:p>
    <w:bookmarkEnd w:id="25"/>
    <w:bookmarkStart w:name="z35" w:id="26"/>
    <w:p>
      <w:pPr>
        <w:spacing w:after="0"/>
        <w:ind w:left="0"/>
        <w:jc w:val="both"/>
      </w:pPr>
      <w:r>
        <w:rPr>
          <w:rFonts w:ascii="Times New Roman"/>
          <w:b w:val="false"/>
          <w:i w:val="false"/>
          <w:color w:val="000000"/>
          <w:sz w:val="28"/>
        </w:rPr>
        <w:t>
      9. Энергия беруші ұйым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етеді.</w:t>
      </w:r>
    </w:p>
    <w:bookmarkEnd w:id="26"/>
    <w:p>
      <w:pPr>
        <w:spacing w:after="0"/>
        <w:ind w:left="0"/>
        <w:jc w:val="both"/>
      </w:pPr>
      <w:r>
        <w:rPr>
          <w:rFonts w:ascii="Times New Roman"/>
          <w:b w:val="false"/>
          <w:i w:val="false"/>
          <w:color w:val="000000"/>
          <w:sz w:val="28"/>
        </w:rPr>
        <w:t xml:space="preserve">
      Бұл ретте нетто-тұтынушылар Заңның 9-бабының </w:t>
      </w:r>
      <w:r>
        <w:rPr>
          <w:rFonts w:ascii="Times New Roman"/>
          <w:b w:val="false"/>
          <w:i w:val="false"/>
          <w:color w:val="000000"/>
          <w:sz w:val="28"/>
        </w:rPr>
        <w:t>7-тармағына</w:t>
      </w:r>
      <w:r>
        <w:rPr>
          <w:rFonts w:ascii="Times New Roman"/>
          <w:b w:val="false"/>
          <w:i w:val="false"/>
          <w:color w:val="000000"/>
          <w:sz w:val="28"/>
        </w:rPr>
        <w:t xml:space="preserve"> сәйкес энергия беруші ұйымдардың электр энергиясын беру бойынша көрсетілетін қызметтеріне ақы төлеуден босатылады.</w:t>
      </w:r>
    </w:p>
    <w:bookmarkStart w:name="z36" w:id="27"/>
    <w:p>
      <w:pPr>
        <w:spacing w:after="0"/>
        <w:ind w:left="0"/>
        <w:jc w:val="left"/>
      </w:pPr>
      <w:r>
        <w:rPr>
          <w:rFonts w:ascii="Times New Roman"/>
          <w:b/>
          <w:i w:val="false"/>
          <w:color w:val="000000"/>
        </w:rPr>
        <w:t xml:space="preserve"> 3-тарау. Өзара есеп айырысулар тәртібі</w:t>
      </w:r>
    </w:p>
    <w:bookmarkEnd w:id="27"/>
    <w:bookmarkStart w:name="z37" w:id="28"/>
    <w:p>
      <w:pPr>
        <w:spacing w:after="0"/>
        <w:ind w:left="0"/>
        <w:jc w:val="both"/>
      </w:pPr>
      <w:r>
        <w:rPr>
          <w:rFonts w:ascii="Times New Roman"/>
          <w:b w:val="false"/>
          <w:i w:val="false"/>
          <w:color w:val="000000"/>
          <w:sz w:val="28"/>
        </w:rPr>
        <w:t xml:space="preserve">
      10. Нетто-тұтынушылар Қазақстан Республикасы Энергетика министрінің 2015 жылғы 25 ақпандағы № 143 (Нормативтік құқықтық актілерді мемлекеттік тіркеу тізілімінде № 10403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сәйкес электр энергиясын коммерциялық есепке алу аспаптарын орнату жөніндегі талаптарды сақтайды.</w:t>
      </w:r>
    </w:p>
    <w:bookmarkEnd w:id="28"/>
    <w:p>
      <w:pPr>
        <w:spacing w:after="0"/>
        <w:ind w:left="0"/>
        <w:jc w:val="both"/>
      </w:pPr>
      <w:r>
        <w:rPr>
          <w:rFonts w:ascii="Times New Roman"/>
          <w:b w:val="false"/>
          <w:i w:val="false"/>
          <w:color w:val="000000"/>
          <w:sz w:val="28"/>
        </w:rPr>
        <w:t>
      Нетто-тұтынушының қолданыстағы электр энергиясын коммерциялық есепке алу аспабын желіден электр энергиясын тұтыну көлемдері мен оған беру көлемдерін бөлек есепке алу аспабына ауыстыру қажет болған жағдайда, энергия беруші және (немесе) энергиямен жабдықтаушы ұйым энергия беруші ұйымның трансформаторлық кіші станцияларында орнатылған нетто-тұтынушының коммерциялық есепке алу аспабын ауыстыруды қоса алғанда, нетто-тұтынушыға осындай ауыстырудан бас тартпайды.</w:t>
      </w:r>
    </w:p>
    <w:bookmarkStart w:name="z38" w:id="29"/>
    <w:p>
      <w:pPr>
        <w:spacing w:after="0"/>
        <w:ind w:left="0"/>
        <w:jc w:val="both"/>
      </w:pPr>
      <w:r>
        <w:rPr>
          <w:rFonts w:ascii="Times New Roman"/>
          <w:b w:val="false"/>
          <w:i w:val="false"/>
          <w:color w:val="000000"/>
          <w:sz w:val="28"/>
        </w:rPr>
        <w:t>
      11.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 үшін нақ сол кезең iшiнде электр желiсiне өзі берген көлемдi шегере отырып, ақы төлейдi.</w:t>
      </w:r>
    </w:p>
    <w:bookmarkEnd w:id="29"/>
    <w:p>
      <w:pPr>
        <w:spacing w:after="0"/>
        <w:ind w:left="0"/>
        <w:jc w:val="both"/>
      </w:pPr>
      <w:r>
        <w:rPr>
          <w:rFonts w:ascii="Times New Roman"/>
          <w:b w:val="false"/>
          <w:i w:val="false"/>
          <w:color w:val="000000"/>
          <w:sz w:val="28"/>
        </w:rPr>
        <w:t>
      Электр желiсiне есептi кезең iшiнде нетто-тұтынушы берген электр энергиясының көлемi электр желiсінен нақ сол кезең iшiнде өзi тұтынған электр энергиясының көлемiнен асып кеткен жағдайда, қызмет көрсететiн энергиямен жабдықтаушы ұйым нетто-тұтынушыға жоғарыда аталған асып кету көлемі үшін оның шекті бағасы бойынша (тұтынушылар топтары бойынша сараламай) ақы төлейдi.</w:t>
      </w:r>
    </w:p>
    <w:bookmarkStart w:name="z39" w:id="30"/>
    <w:p>
      <w:pPr>
        <w:spacing w:after="0"/>
        <w:ind w:left="0"/>
        <w:jc w:val="both"/>
      </w:pPr>
      <w:r>
        <w:rPr>
          <w:rFonts w:ascii="Times New Roman"/>
          <w:b w:val="false"/>
          <w:i w:val="false"/>
          <w:color w:val="000000"/>
          <w:sz w:val="28"/>
        </w:rPr>
        <w:t>
      12. Энергиямен жабдықтаушы ұйым электр энергиясын берудің есепті айынан кейін күнтізбелік 30 (отыз) күн ішінде нетто-тұтынушы шығарған шот-фактура және нетто-тұтынушы мен энергиямен жабдықтаушы ұйым арасында қол қойылған коммерциялық есепке алу аспаптарының көрсеткіштерін салыстырып-тексеру актісі (жеке тұлғалар үшін – коммерциялық есепке алу аспаптарының көрсеткіштері негізінде) негізінде коммерциялық есепке алу аспабының (аспаптарының) деректеріне сәйкес нетто-тұтынушы желіге берген электр энергиясы көлемінің желіден нақ сол кезең ішінде өзі тұтынған электр энергиясының асып кеткен көлемі үшін ақы төлеуді жүзеге асырады.</w:t>
      </w:r>
    </w:p>
    <w:bookmarkEnd w:id="30"/>
    <w:bookmarkStart w:name="z40" w:id="31"/>
    <w:p>
      <w:pPr>
        <w:spacing w:after="0"/>
        <w:ind w:left="0"/>
        <w:jc w:val="both"/>
      </w:pPr>
      <w:r>
        <w:rPr>
          <w:rFonts w:ascii="Times New Roman"/>
          <w:b w:val="false"/>
          <w:i w:val="false"/>
          <w:color w:val="000000"/>
          <w:sz w:val="28"/>
        </w:rPr>
        <w:t>
      13. Ақы төлеу қолма-қол ақшасыз есеп айырысу арқылы жүргізіледі.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Нетто-тұтынушылардан</w:t>
            </w:r>
            <w:r>
              <w:br/>
            </w:r>
            <w:r>
              <w:rPr>
                <w:rFonts w:ascii="Times New Roman"/>
                <w:b w:val="false"/>
                <w:i w:val="false"/>
                <w:color w:val="000000"/>
                <w:sz w:val="20"/>
              </w:rPr>
              <w:t>электр энергиясын сатып</w:t>
            </w:r>
            <w:r>
              <w:br/>
            </w:r>
            <w:r>
              <w:rPr>
                <w:rFonts w:ascii="Times New Roman"/>
                <w:b w:val="false"/>
                <w:i w:val="false"/>
                <w:color w:val="000000"/>
                <w:sz w:val="20"/>
              </w:rPr>
              <w:t>алу мен сату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(энергиямен жабдықтаушы және </w:t>
            </w:r>
            <w:r>
              <w:br/>
            </w:r>
            <w:r>
              <w:rPr>
                <w:rFonts w:ascii="Times New Roman"/>
                <w:b w:val="false"/>
                <w:i w:val="false"/>
                <w:color w:val="000000"/>
                <w:sz w:val="20"/>
              </w:rPr>
              <w:t xml:space="preserve">энергия беруші ұйымның </w:t>
            </w:r>
            <w:r>
              <w:br/>
            </w:r>
            <w:r>
              <w:rPr>
                <w:rFonts w:ascii="Times New Roman"/>
                <w:b w:val="false"/>
                <w:i w:val="false"/>
                <w:color w:val="000000"/>
                <w:sz w:val="20"/>
              </w:rPr>
              <w:t>толық атауын көрсету)</w:t>
            </w:r>
          </w:p>
        </w:tc>
      </w:tr>
    </w:tbl>
    <w:p>
      <w:pPr>
        <w:spacing w:after="0"/>
        <w:ind w:left="0"/>
        <w:jc w:val="both"/>
      </w:pPr>
      <w:r>
        <w:rPr>
          <w:rFonts w:ascii="Times New Roman"/>
          <w:b w:val="false"/>
          <w:i w:val="false"/>
          <w:color w:val="000000"/>
          <w:sz w:val="28"/>
        </w:rPr>
        <w:t xml:space="preserve">
      20__ жылғы " ___" № ________ </w:t>
      </w:r>
    </w:p>
    <w:bookmarkStart w:name="z42" w:id="32"/>
    <w:p>
      <w:pPr>
        <w:spacing w:after="0"/>
        <w:ind w:left="0"/>
        <w:jc w:val="left"/>
      </w:pPr>
      <w:r>
        <w:rPr>
          <w:rFonts w:ascii="Times New Roman"/>
          <w:b/>
          <w:i w:val="false"/>
          <w:color w:val="000000"/>
        </w:rPr>
        <w:t xml:space="preserve"> Жаңартылатын энергия көздерін пайдалану жөніндегі ауқымы шағын объектілерді электр желілеріне қосуға және артық электр энергиясын сатуға арналған хабарлама</w:t>
      </w:r>
    </w:p>
    <w:bookmarkEnd w:id="3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(нетто-тұтынушының немесе ұйымның толық атауы, заңды мекенжайы </w:t>
      </w:r>
    </w:p>
    <w:p>
      <w:pPr>
        <w:spacing w:after="0"/>
        <w:ind w:left="0"/>
        <w:jc w:val="both"/>
      </w:pPr>
      <w:r>
        <w:rPr>
          <w:rFonts w:ascii="Times New Roman"/>
          <w:b w:val="false"/>
          <w:i w:val="false"/>
          <w:color w:val="000000"/>
          <w:sz w:val="28"/>
        </w:rPr>
        <w:t xml:space="preserve">
      немесе тұрғылықты мекенжайы көрсетіледі) </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Сізге жаңартылатын энергия көздерін </w:t>
      </w:r>
    </w:p>
    <w:p>
      <w:pPr>
        <w:spacing w:after="0"/>
        <w:ind w:left="0"/>
        <w:jc w:val="both"/>
      </w:pPr>
      <w:r>
        <w:rPr>
          <w:rFonts w:ascii="Times New Roman"/>
          <w:b w:val="false"/>
          <w:i w:val="false"/>
          <w:color w:val="000000"/>
          <w:sz w:val="28"/>
        </w:rPr>
        <w:t xml:space="preserve">
      пайдаланатын ауқымы шағын объектілерді электр желілеріне қосу және </w:t>
      </w:r>
    </w:p>
    <w:p>
      <w:pPr>
        <w:spacing w:after="0"/>
        <w:ind w:left="0"/>
        <w:jc w:val="both"/>
      </w:pPr>
      <w:r>
        <w:rPr>
          <w:rFonts w:ascii="Times New Roman"/>
          <w:b w:val="false"/>
          <w:i w:val="false"/>
          <w:color w:val="000000"/>
          <w:sz w:val="28"/>
        </w:rPr>
        <w:t>
      артық электр энергиясын сату туралы хабарлайды.</w:t>
      </w:r>
    </w:p>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 немесе уәкілетті адам, тегі, аты, әкесінің аты (бар болса),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Хабарламаны _______________________________________________ алдым </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