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9fe5d" w14:textId="099fe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орта білім беру ұйымдарында, жетім балалар мен ата-аналарының қамқорлығынсыз қалған балаларға арналған білім беру ұйымдарында оқитын және тәрбиеленетін балаларды тамақтандыруды ұйымдастыру жөніндегі көрсетілетін қызметтерді, тауарларды жосықсыз берушілердің тізбесін қалыптастыру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30 маусымдағы № 414 бұйрығы. Қазақстан Республикасының Әділет министрлігінде 2016 жылы 5 тамызда № 14079 болып тіркелді. Күші жойылды - Қазақстан Республикасы Білім және ғылым министрінің 2018 жылғы 31 қазандағы № 599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31.10.2018 </w:t>
      </w:r>
      <w:r>
        <w:rPr>
          <w:rFonts w:ascii="Times New Roman"/>
          <w:b w:val="false"/>
          <w:i w:val="false"/>
          <w:color w:val="ff0000"/>
          <w:sz w:val="28"/>
        </w:rPr>
        <w:t>№ 599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8-бабының </w:t>
      </w:r>
      <w:r>
        <w:rPr>
          <w:rFonts w:ascii="Times New Roman"/>
          <w:b w:val="false"/>
          <w:i w:val="false"/>
          <w:color w:val="000000"/>
          <w:sz w:val="28"/>
        </w:rPr>
        <w:t>4-1-тармағына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Мектепке дейінгі, орта білім беру ұйымдарында, жетім балалар мен ата-аналарының қамқорлығынсыз қалған балаларға арналған білім беру ұйымдарында оқитын және тәрбиеленетін балаларды тамақтандыруды ұйымдастыру жөніндегі көрсетілетін қызметтерді, тауарларды жосықсыз берушілердің тізбесін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 Балалардың құқықтарын қорғау комитеті (М.С. Әбдікәрім)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p>
    <w:bookmarkEnd w:id="4"/>
    <w:bookmarkStart w:name="z6" w:id="5"/>
    <w:p>
      <w:pPr>
        <w:spacing w:after="0"/>
        <w:ind w:left="0"/>
        <w:jc w:val="both"/>
      </w:pPr>
      <w:r>
        <w:rPr>
          <w:rFonts w:ascii="Times New Roman"/>
          <w:b w:val="false"/>
          <w:i w:val="false"/>
          <w:color w:val="000000"/>
          <w:sz w:val="28"/>
        </w:rPr>
        <w:t>
      3) тіркелген осы бұйрықты алған күннен бастап бес жұмыс күні ішінде Қазақстан Республикасы Білім және ғылым министрлігі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ресми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осы тармақтың 1), 2), 3) тармақшаларында көзделген іс-шаралардың орындалуы туралы мәліметтерді Қазақстан Республикасы Білім және ғылым министрлігінің Заң қызметі және халықаралык ынтымақтастық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Білім және ғылым вице-министрі Э.А. Суханбердиеваға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Сағадиев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 414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Мектепке дейінгі, орта білім беру ұйымдарында, жетім балалар</w:t>
      </w:r>
      <w:r>
        <w:br/>
      </w:r>
      <w:r>
        <w:rPr>
          <w:rFonts w:ascii="Times New Roman"/>
          <w:b/>
          <w:i w:val="false"/>
          <w:color w:val="000000"/>
        </w:rPr>
        <w:t>мен ата-аналарының қамқорлығынсыз қалған балаларға</w:t>
      </w:r>
      <w:r>
        <w:br/>
      </w:r>
      <w:r>
        <w:rPr>
          <w:rFonts w:ascii="Times New Roman"/>
          <w:b/>
          <w:i w:val="false"/>
          <w:color w:val="000000"/>
        </w:rPr>
        <w:t>арналған білім беру ұйымдарында оқитын және тәрбиеленетін</w:t>
      </w:r>
      <w:r>
        <w:br/>
      </w:r>
      <w:r>
        <w:rPr>
          <w:rFonts w:ascii="Times New Roman"/>
          <w:b/>
          <w:i w:val="false"/>
          <w:color w:val="000000"/>
        </w:rPr>
        <w:t>балаларды тамақтандыруды ұйымдастыру жөніндегі</w:t>
      </w:r>
      <w:r>
        <w:br/>
      </w:r>
      <w:r>
        <w:rPr>
          <w:rFonts w:ascii="Times New Roman"/>
          <w:b/>
          <w:i w:val="false"/>
          <w:color w:val="000000"/>
        </w:rPr>
        <w:t>көрсетілетін қызметтерді, тауарларды жосықсыз</w:t>
      </w:r>
      <w:r>
        <w:br/>
      </w:r>
      <w:r>
        <w:rPr>
          <w:rFonts w:ascii="Times New Roman"/>
          <w:b/>
          <w:i w:val="false"/>
          <w:color w:val="000000"/>
        </w:rPr>
        <w:t>берушілердің тізбесін қалыптастыру қағидалары</w:t>
      </w:r>
      <w:r>
        <w:br/>
      </w:r>
      <w:r>
        <w:rPr>
          <w:rFonts w:ascii="Times New Roman"/>
          <w:b/>
          <w:i w:val="false"/>
          <w:color w:val="000000"/>
        </w:rPr>
        <w:t>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Мектепке дейінгі, орта білім беру ұйымдарында, жетім балалар мен ата-аналарының қамқорлығынсыз қалған балаларға арналған білім беру ұйымдарында оқитын және тәрбиеленетін балаларды тамақтандыруды ұйымдастыру жөніндегі көрсетілетін қызметтерді, тауарларды жосықсыз берушілердің тізбесін қалыптастыру қағидалары (бұдан әрі - Қағидалар) "Білім туралы" 2007 жылғы 27 шілдедегі Қазақстан Республикасы Заңының 8-бабының </w:t>
      </w:r>
      <w:r>
        <w:rPr>
          <w:rFonts w:ascii="Times New Roman"/>
          <w:b w:val="false"/>
          <w:i w:val="false"/>
          <w:color w:val="000000"/>
          <w:sz w:val="28"/>
        </w:rPr>
        <w:t>4-1-тармағына</w:t>
      </w:r>
      <w:r>
        <w:rPr>
          <w:rFonts w:ascii="Times New Roman"/>
          <w:b w:val="false"/>
          <w:i w:val="false"/>
          <w:color w:val="000000"/>
          <w:sz w:val="28"/>
        </w:rPr>
        <w:t xml:space="preserve"> сәйкес әзірленді және Мектепке дейінгі, орта білім беру ұйымдарында, жетім балалар мен ата-аналарының қамқорлығынсыз қалған балаларға арналған білім беру ұйымдарында оқитын және тәрбиеленетін балаларды тамақтандыруды ұйымдастыру жөніндегі көрсетілетін қызметтерді жосықсыз берушілердің, тауарлардың тізбесін (бұдан әрі - Тізбе) қалыптастыру тәртібін айқындайды.</w:t>
      </w:r>
    </w:p>
    <w:bookmarkEnd w:id="11"/>
    <w:bookmarkStart w:name="z15" w:id="12"/>
    <w:p>
      <w:pPr>
        <w:spacing w:after="0"/>
        <w:ind w:left="0"/>
        <w:jc w:val="both"/>
      </w:pPr>
      <w:r>
        <w:rPr>
          <w:rFonts w:ascii="Times New Roman"/>
          <w:b w:val="false"/>
          <w:i w:val="false"/>
          <w:color w:val="000000"/>
          <w:sz w:val="28"/>
        </w:rPr>
        <w:t>
      2. Қағидаларда келесі негізгі ұғымдар пайдаланылады:</w:t>
      </w:r>
    </w:p>
    <w:bookmarkEnd w:id="12"/>
    <w:bookmarkStart w:name="z16" w:id="13"/>
    <w:p>
      <w:pPr>
        <w:spacing w:after="0"/>
        <w:ind w:left="0"/>
        <w:jc w:val="both"/>
      </w:pPr>
      <w:r>
        <w:rPr>
          <w:rFonts w:ascii="Times New Roman"/>
          <w:b w:val="false"/>
          <w:i w:val="false"/>
          <w:color w:val="000000"/>
          <w:sz w:val="28"/>
        </w:rPr>
        <w:t>
      1) Балалар құқықтарын қорғау саласындағы уәкiлеттi орган - Қазақстан Республикасы Білім және ғылым министрлігі Балалардың құқықтарын қорғау комитеті;</w:t>
      </w:r>
    </w:p>
    <w:bookmarkEnd w:id="13"/>
    <w:bookmarkStart w:name="z17" w:id="14"/>
    <w:p>
      <w:pPr>
        <w:spacing w:after="0"/>
        <w:ind w:left="0"/>
        <w:jc w:val="both"/>
      </w:pPr>
      <w:r>
        <w:rPr>
          <w:rFonts w:ascii="Times New Roman"/>
          <w:b w:val="false"/>
          <w:i w:val="false"/>
          <w:color w:val="000000"/>
          <w:sz w:val="28"/>
        </w:rPr>
        <w:t>
      2) өнім беруші – тапсырыс берушiмен мемлекеттiк сатып алу туралы жасасқан шартта оның контрагенті ретiнде әрекет ететiн, кәсiпкерлiк қызметтi жүзеге асыратын жеке тұлға, заңды тұлға (егер Қазақстан Республикасының заңдарында өзгеше белгiленбесе, мемлекеттiк мекемелердi қоспағанда), заңды тұлғалардың уақытша бiрлестiгi (консорциум). Кәсiпкерлiк қызмет субъектiсi болып табылмайтын жеке тұлғаға жекеменшік құқығымен тиесілі тұрғынжайды тапсырыс берушілер сатып алған жағдайда, мұндай жеке тұлға өнiм берушi болуы мүмкiн;</w:t>
      </w:r>
    </w:p>
    <w:bookmarkEnd w:id="14"/>
    <w:bookmarkStart w:name="z18" w:id="15"/>
    <w:p>
      <w:pPr>
        <w:spacing w:after="0"/>
        <w:ind w:left="0"/>
        <w:jc w:val="both"/>
      </w:pPr>
      <w:r>
        <w:rPr>
          <w:rFonts w:ascii="Times New Roman"/>
          <w:b w:val="false"/>
          <w:i w:val="false"/>
          <w:color w:val="000000"/>
          <w:sz w:val="28"/>
        </w:rPr>
        <w:t xml:space="preserve">
      3) тапсырыс берушілер (конкурсты ұйымдастырушы) – ұлттық басқарушы </w:t>
      </w:r>
      <w:r>
        <w:rPr>
          <w:rFonts w:ascii="Times New Roman"/>
          <w:b w:val="false"/>
          <w:i w:val="false"/>
          <w:color w:val="000000"/>
          <w:sz w:val="28"/>
        </w:rPr>
        <w:t>холдингтерді</w:t>
      </w:r>
      <w:r>
        <w:rPr>
          <w:rFonts w:ascii="Times New Roman"/>
          <w:b w:val="false"/>
          <w:i w:val="false"/>
          <w:color w:val="000000"/>
          <w:sz w:val="28"/>
        </w:rPr>
        <w:t xml:space="preserve">, ұлттық </w:t>
      </w:r>
      <w:r>
        <w:rPr>
          <w:rFonts w:ascii="Times New Roman"/>
          <w:b w:val="false"/>
          <w:i w:val="false"/>
          <w:color w:val="000000"/>
          <w:sz w:val="28"/>
        </w:rPr>
        <w:t>холдингтерді</w:t>
      </w:r>
      <w:r>
        <w:rPr>
          <w:rFonts w:ascii="Times New Roman"/>
          <w:b w:val="false"/>
          <w:i w:val="false"/>
          <w:color w:val="000000"/>
          <w:sz w:val="28"/>
        </w:rPr>
        <w:t xml:space="preserve">, ұлттық басқарушы компанияларды, ұлттық </w:t>
      </w:r>
      <w:r>
        <w:rPr>
          <w:rFonts w:ascii="Times New Roman"/>
          <w:b w:val="false"/>
          <w:i w:val="false"/>
          <w:color w:val="000000"/>
          <w:sz w:val="28"/>
        </w:rPr>
        <w:t>компанияларды</w:t>
      </w:r>
      <w:r>
        <w:rPr>
          <w:rFonts w:ascii="Times New Roman"/>
          <w:b w:val="false"/>
          <w:i w:val="false"/>
          <w:color w:val="000000"/>
          <w:sz w:val="28"/>
        </w:rPr>
        <w:t xml:space="preserve"> және олармен үлестес заңды тұлғаларды, Қазақстан Республикасының Ұлттық Банкін, оның ведомстволарын, Қазақстан Республикасы Ұлттық Банкінің құрылымына кіретін ұйымдарды және дауыс беретін акцияларының (жарғылық капиталға қатысу үлестерінің) елу және одан да көп пайызы Қазақстан Республикасының Ұлттық Банкіне </w:t>
      </w:r>
      <w:r>
        <w:rPr>
          <w:rFonts w:ascii="Times New Roman"/>
          <w:b w:val="false"/>
          <w:i w:val="false"/>
          <w:color w:val="000000"/>
          <w:sz w:val="28"/>
        </w:rPr>
        <w:t>тиесілі</w:t>
      </w:r>
      <w:r>
        <w:rPr>
          <w:rFonts w:ascii="Times New Roman"/>
          <w:b w:val="false"/>
          <w:i w:val="false"/>
          <w:color w:val="000000"/>
          <w:sz w:val="28"/>
        </w:rPr>
        <w:t xml:space="preserve"> немесе оның сенімгерлік басқаруындағы заңды тұлғаларды және олармен үлестес заңды тұлғаларды қоспағанда, мемлекеттік органдар, мемлекеттiк </w:t>
      </w:r>
      <w:r>
        <w:rPr>
          <w:rFonts w:ascii="Times New Roman"/>
          <w:b w:val="false"/>
          <w:i w:val="false"/>
          <w:color w:val="000000"/>
          <w:sz w:val="28"/>
        </w:rPr>
        <w:t>мекемелер</w:t>
      </w:r>
      <w:r>
        <w:rPr>
          <w:rFonts w:ascii="Times New Roman"/>
          <w:b w:val="false"/>
          <w:i w:val="false"/>
          <w:color w:val="000000"/>
          <w:sz w:val="28"/>
        </w:rPr>
        <w:t>, сондай-ақ мемлекеттiк кәсiпорындар, дауыс беретін акцияларының (жарғылық капиталға қатысу үлестерінің) елу және одан да көп пайызы мемлекетке тиесiлi заңды тұлғалар және олармен үлестес заңды тұлғалар.</w:t>
      </w:r>
    </w:p>
    <w:bookmarkEnd w:id="15"/>
    <w:bookmarkStart w:name="z19" w:id="16"/>
    <w:p>
      <w:pPr>
        <w:spacing w:after="0"/>
        <w:ind w:left="0"/>
        <w:jc w:val="left"/>
      </w:pPr>
      <w:r>
        <w:rPr>
          <w:rFonts w:ascii="Times New Roman"/>
          <w:b/>
          <w:i w:val="false"/>
          <w:color w:val="000000"/>
        </w:rPr>
        <w:t xml:space="preserve"> 2-тарау. Жосықсыз әлеуетті өнім берушілердің</w:t>
      </w:r>
      <w:r>
        <w:br/>
      </w:r>
      <w:r>
        <w:rPr>
          <w:rFonts w:ascii="Times New Roman"/>
          <w:b/>
          <w:i w:val="false"/>
          <w:color w:val="000000"/>
        </w:rPr>
        <w:t>тізбесін қалыптастыру тәртібі</w:t>
      </w:r>
    </w:p>
    <w:bookmarkEnd w:id="16"/>
    <w:bookmarkStart w:name="z20" w:id="17"/>
    <w:p>
      <w:pPr>
        <w:spacing w:after="0"/>
        <w:ind w:left="0"/>
        <w:jc w:val="both"/>
      </w:pPr>
      <w:r>
        <w:rPr>
          <w:rFonts w:ascii="Times New Roman"/>
          <w:b w:val="false"/>
          <w:i w:val="false"/>
          <w:color w:val="000000"/>
          <w:sz w:val="28"/>
        </w:rPr>
        <w:t>
      3. Заң күшіне енген сот шешімі негізінде конкурсты ұйымдастырушы (тапсырыс беруші) мектепке дейінгі, орта білім беру ұйымдарында, жетім балалар мен ата-аналарының қамқорлығынсыз қалған балаларға арналған білім беру ұйымдарында оқитын және тәрбиеленетін балаларды тамақтандыруды ұйымдастыру жөніндегі көрсетілетін қызметтерді жосықсыз берушілердің, тауарлардың тізбесін қалыптастырады.</w:t>
      </w:r>
    </w:p>
    <w:bookmarkEnd w:id="17"/>
    <w:bookmarkStart w:name="z21" w:id="18"/>
    <w:p>
      <w:pPr>
        <w:spacing w:after="0"/>
        <w:ind w:left="0"/>
        <w:jc w:val="both"/>
      </w:pPr>
      <w:r>
        <w:rPr>
          <w:rFonts w:ascii="Times New Roman"/>
          <w:b w:val="false"/>
          <w:i w:val="false"/>
          <w:color w:val="000000"/>
          <w:sz w:val="28"/>
        </w:rPr>
        <w:t>
      4. Тізбе осы Қағидаларға қосымшаға сәйкес электрондық нысанда қазақ және орыс тілдерінде қалыптастырылады және:</w:t>
      </w:r>
    </w:p>
    <w:bookmarkEnd w:id="18"/>
    <w:bookmarkStart w:name="z22" w:id="19"/>
    <w:p>
      <w:pPr>
        <w:spacing w:after="0"/>
        <w:ind w:left="0"/>
        <w:jc w:val="both"/>
      </w:pPr>
      <w:r>
        <w:rPr>
          <w:rFonts w:ascii="Times New Roman"/>
          <w:b w:val="false"/>
          <w:i w:val="false"/>
          <w:color w:val="000000"/>
          <w:sz w:val="28"/>
        </w:rPr>
        <w:t xml:space="preserve">
      1) Қазақстан Республикасының нормативтік құқықтық актілерді мемлекеттік тіркеу тізілімінде № 12788 болып тіркелген Қазақстан Республикасы Білім және ғылым министрінің міндетін атқарушының 2015 жылғы 31 желтоқсандағы № 717 </w:t>
      </w:r>
      <w:r>
        <w:rPr>
          <w:rFonts w:ascii="Times New Roman"/>
          <w:b w:val="false"/>
          <w:i w:val="false"/>
          <w:color w:val="000000"/>
          <w:sz w:val="28"/>
        </w:rPr>
        <w:t>бұйрығымен</w:t>
      </w:r>
      <w:r>
        <w:rPr>
          <w:rFonts w:ascii="Times New Roman"/>
          <w:b w:val="false"/>
          <w:i w:val="false"/>
          <w:color w:val="000000"/>
          <w:sz w:val="28"/>
        </w:rPr>
        <w:t xml:space="preserve"> бекітілген Орта білім беру ұйымдарында білім алушыларды тамақтандыруды ұйымдастыру және мектепке дейінгі білім беру </w:t>
      </w:r>
      <w:r>
        <w:rPr>
          <w:rFonts w:ascii="Times New Roman"/>
          <w:b w:val="false"/>
          <w:i w:val="false"/>
          <w:color w:val="000000"/>
          <w:sz w:val="28"/>
        </w:rPr>
        <w:t>ұйымдарында</w:t>
      </w:r>
      <w:r>
        <w:rPr>
          <w:rFonts w:ascii="Times New Roman"/>
          <w:b w:val="false"/>
          <w:i w:val="false"/>
          <w:color w:val="000000"/>
          <w:sz w:val="28"/>
        </w:rPr>
        <w:t>,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тауарларды сатып алу қағидаларына сәйкес біліктілік талаптары бойынша дұрыс емес ақпарат берген;</w:t>
      </w:r>
    </w:p>
    <w:bookmarkEnd w:id="19"/>
    <w:bookmarkStart w:name="z23" w:id="20"/>
    <w:p>
      <w:pPr>
        <w:spacing w:after="0"/>
        <w:ind w:left="0"/>
        <w:jc w:val="both"/>
      </w:pPr>
      <w:r>
        <w:rPr>
          <w:rFonts w:ascii="Times New Roman"/>
          <w:b w:val="false"/>
          <w:i w:val="false"/>
          <w:color w:val="000000"/>
          <w:sz w:val="28"/>
        </w:rPr>
        <w:t>
      2) оны конкурс жеңімпазы деп таныған жағдайда шарт жасасудан жалтарған;</w:t>
      </w:r>
    </w:p>
    <w:bookmarkEnd w:id="20"/>
    <w:bookmarkStart w:name="z24" w:id="21"/>
    <w:p>
      <w:pPr>
        <w:spacing w:after="0"/>
        <w:ind w:left="0"/>
        <w:jc w:val="both"/>
      </w:pPr>
      <w:r>
        <w:rPr>
          <w:rFonts w:ascii="Times New Roman"/>
          <w:b w:val="false"/>
          <w:i w:val="false"/>
          <w:color w:val="000000"/>
          <w:sz w:val="28"/>
        </w:rPr>
        <w:t xml:space="preserve">
      3)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тауарларды олармен жасалған жеткізу </w:t>
      </w:r>
      <w:r>
        <w:rPr>
          <w:rFonts w:ascii="Times New Roman"/>
          <w:b w:val="false"/>
          <w:i w:val="false"/>
          <w:color w:val="000000"/>
          <w:sz w:val="28"/>
        </w:rPr>
        <w:t>шарты</w:t>
      </w:r>
      <w:r>
        <w:rPr>
          <w:rFonts w:ascii="Times New Roman"/>
          <w:b w:val="false"/>
          <w:i w:val="false"/>
          <w:color w:val="000000"/>
          <w:sz w:val="28"/>
        </w:rPr>
        <w:t xml:space="preserve"> немесе шарт бойынша өз міндеттемелерін орындамаған немесе тиісінше орындамаған өнім берушілер туралы (бұдан әрі – өнім беруші) мәліметтерді қамтиды.</w:t>
      </w:r>
    </w:p>
    <w:bookmarkEnd w:id="21"/>
    <w:bookmarkStart w:name="z25" w:id="22"/>
    <w:p>
      <w:pPr>
        <w:spacing w:after="0"/>
        <w:ind w:left="0"/>
        <w:jc w:val="both"/>
      </w:pPr>
      <w:r>
        <w:rPr>
          <w:rFonts w:ascii="Times New Roman"/>
          <w:b w:val="false"/>
          <w:i w:val="false"/>
          <w:color w:val="000000"/>
          <w:sz w:val="28"/>
        </w:rPr>
        <w:t>
      5. Конкурсты ұйымдастырушы (тапсырыс беруші) осы Қағидалардың 4-тармағының 1), 2), 3)-тармақшаларында қарастырылған жағдайларда мектепке дейінгі, орта білім беру ұйымдарында, жетім балалар мен ата-аналарының қамқорлығынсыз қалған балаларға арналған білім беру ұйымдарында оқитын және тәрбиеленетін балаларды тамақтандыруды ұйымдастыру жөніндегі көрсетілетін қызметтерді беруші тарапынан бұзушылық фактілерін білген күнінен бастап 30 күнтізбелік күннен кешіктірмей өнім берушіні жосықсыз беруші деп тану үшін сотқа жүгінеді.</w:t>
      </w:r>
    </w:p>
    <w:bookmarkEnd w:id="22"/>
    <w:bookmarkStart w:name="z26" w:id="23"/>
    <w:p>
      <w:pPr>
        <w:spacing w:after="0"/>
        <w:ind w:left="0"/>
        <w:jc w:val="both"/>
      </w:pPr>
      <w:r>
        <w:rPr>
          <w:rFonts w:ascii="Times New Roman"/>
          <w:b w:val="false"/>
          <w:i w:val="false"/>
          <w:color w:val="000000"/>
          <w:sz w:val="28"/>
        </w:rPr>
        <w:t>
      6. Конкурсты ұйымдастырушы (тапсырыс беруші) жосықсыз өнім беруші деп тану туралы күшіне енген сот шешімін алған күнінен бастап үш жұмыс күн ішінде оны Тізбеге қосады және интернет-ресурсқа орналастыру үшін балалардың құқықтарын қорғау саласындағы уәкілетті органға (бұдан әрі – уәкілетті орган) жібереді.</w:t>
      </w:r>
    </w:p>
    <w:bookmarkEnd w:id="23"/>
    <w:bookmarkStart w:name="z27" w:id="24"/>
    <w:p>
      <w:pPr>
        <w:spacing w:after="0"/>
        <w:ind w:left="0"/>
        <w:jc w:val="both"/>
      </w:pPr>
      <w:r>
        <w:rPr>
          <w:rFonts w:ascii="Times New Roman"/>
          <w:b w:val="false"/>
          <w:i w:val="false"/>
          <w:color w:val="000000"/>
          <w:sz w:val="28"/>
        </w:rPr>
        <w:t>
      7. Уәкілетті орган Тізбені алған күннен бастап оны бір жұмыс күн ішінде уәкілетті органның интернет-ресурсына орналастырады.</w:t>
      </w:r>
    </w:p>
    <w:bookmarkEnd w:id="24"/>
    <w:bookmarkStart w:name="z28" w:id="25"/>
    <w:p>
      <w:pPr>
        <w:spacing w:after="0"/>
        <w:ind w:left="0"/>
        <w:jc w:val="both"/>
      </w:pPr>
      <w:r>
        <w:rPr>
          <w:rFonts w:ascii="Times New Roman"/>
          <w:b w:val="false"/>
          <w:i w:val="false"/>
          <w:color w:val="000000"/>
          <w:sz w:val="28"/>
        </w:rPr>
        <w:t>
      8. Өнім беруші, оны жосықсыз әлеуетті өнім беруші деп тану туралы сот шешімі заңды күшіне енген күнінен бастап 24 (жиырма төрт) ай мерзімге Тізбеге енгізіледі.</w:t>
      </w:r>
    </w:p>
    <w:bookmarkEnd w:id="25"/>
    <w:bookmarkStart w:name="z29" w:id="26"/>
    <w:p>
      <w:pPr>
        <w:spacing w:after="0"/>
        <w:ind w:left="0"/>
        <w:jc w:val="both"/>
      </w:pPr>
      <w:r>
        <w:rPr>
          <w:rFonts w:ascii="Times New Roman"/>
          <w:b w:val="false"/>
          <w:i w:val="false"/>
          <w:color w:val="000000"/>
          <w:sz w:val="28"/>
        </w:rPr>
        <w:t>
      9. Конкурсты ұйымдастырушы осы Қағидалардың 8-тармағында белгіленген мерзім өткеннен кейін өнім берушіні Тізбеден шығарады.</w:t>
      </w:r>
    </w:p>
    <w:bookmarkEnd w:id="26"/>
    <w:bookmarkStart w:name="z30" w:id="27"/>
    <w:p>
      <w:pPr>
        <w:spacing w:after="0"/>
        <w:ind w:left="0"/>
        <w:jc w:val="both"/>
      </w:pPr>
      <w:r>
        <w:rPr>
          <w:rFonts w:ascii="Times New Roman"/>
          <w:b w:val="false"/>
          <w:i w:val="false"/>
          <w:color w:val="000000"/>
          <w:sz w:val="28"/>
        </w:rPr>
        <w:t>
      10. Жосықсыз өнім беруші деп тану туралы шешімнің күшін жою туралы күшіне енген сот актісі болған жағдайда, жосықсыз өнім беруші туралы мәліметтері бар Тізбедегі жазбаны конкурсты ұйымдастырушы тиісті сот актісін алған күнінен бастап бір жұмыс күн ішінде алып тастайды.</w:t>
      </w:r>
    </w:p>
    <w:bookmarkEnd w:id="27"/>
    <w:bookmarkStart w:name="z31" w:id="28"/>
    <w:p>
      <w:pPr>
        <w:spacing w:after="0"/>
        <w:ind w:left="0"/>
        <w:jc w:val="both"/>
      </w:pPr>
      <w:r>
        <w:rPr>
          <w:rFonts w:ascii="Times New Roman"/>
          <w:b w:val="false"/>
          <w:i w:val="false"/>
          <w:color w:val="000000"/>
          <w:sz w:val="28"/>
        </w:rPr>
        <w:t>
      11. Тізбе өзгерген кезде конкурсты ұйымдастырушы (тапсырыс беруші) үш жұмыс күн ішінде ақпаратты уәкілетті органға жібереді.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орта білім беру</w:t>
            </w:r>
            <w:r>
              <w:br/>
            </w:r>
            <w:r>
              <w:rPr>
                <w:rFonts w:ascii="Times New Roman"/>
                <w:b w:val="false"/>
                <w:i w:val="false"/>
                <w:color w:val="000000"/>
                <w:sz w:val="20"/>
              </w:rPr>
              <w:t>ұйымдарында, жетім балалар мен ата-</w:t>
            </w:r>
            <w:r>
              <w:br/>
            </w:r>
            <w:r>
              <w:rPr>
                <w:rFonts w:ascii="Times New Roman"/>
                <w:b w:val="false"/>
                <w:i w:val="false"/>
                <w:color w:val="000000"/>
                <w:sz w:val="20"/>
              </w:rPr>
              <w:t>аналарының 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оқитын және</w:t>
            </w:r>
            <w:r>
              <w:br/>
            </w:r>
            <w:r>
              <w:rPr>
                <w:rFonts w:ascii="Times New Roman"/>
                <w:b w:val="false"/>
                <w:i w:val="false"/>
                <w:color w:val="000000"/>
                <w:sz w:val="20"/>
              </w:rPr>
              <w:t>тәрбиеленетін балаларды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жөніндегі көрсетілетін қызметтерді,</w:t>
            </w:r>
            <w:r>
              <w:br/>
            </w:r>
            <w:r>
              <w:rPr>
                <w:rFonts w:ascii="Times New Roman"/>
                <w:b w:val="false"/>
                <w:i w:val="false"/>
                <w:color w:val="000000"/>
                <w:sz w:val="20"/>
              </w:rPr>
              <w:t>тауарларды жосықсыз берушілердің</w:t>
            </w:r>
            <w:r>
              <w:br/>
            </w:r>
            <w:r>
              <w:rPr>
                <w:rFonts w:ascii="Times New Roman"/>
                <w:b w:val="false"/>
                <w:i w:val="false"/>
                <w:color w:val="000000"/>
                <w:sz w:val="20"/>
              </w:rPr>
              <w:t>тізбесін қалыптастыру қағидаларына</w:t>
            </w:r>
            <w:r>
              <w:br/>
            </w:r>
            <w:r>
              <w:rPr>
                <w:rFonts w:ascii="Times New Roman"/>
                <w:b w:val="false"/>
                <w:i w:val="false"/>
                <w:color w:val="000000"/>
                <w:sz w:val="20"/>
              </w:rPr>
              <w:t>қосымша</w:t>
            </w:r>
          </w:p>
        </w:tc>
      </w:tr>
    </w:tbl>
    <w:bookmarkStart w:name="z33" w:id="29"/>
    <w:p>
      <w:pPr>
        <w:spacing w:after="0"/>
        <w:ind w:left="0"/>
        <w:jc w:val="left"/>
      </w:pPr>
      <w:r>
        <w:rPr>
          <w:rFonts w:ascii="Times New Roman"/>
          <w:b/>
          <w:i w:val="false"/>
          <w:color w:val="000000"/>
        </w:rPr>
        <w:t xml:space="preserve"> Мектепке дейінгі, орта білім беру ұйымдарында, жетім балалар</w:t>
      </w:r>
      <w:r>
        <w:br/>
      </w:r>
      <w:r>
        <w:rPr>
          <w:rFonts w:ascii="Times New Roman"/>
          <w:b/>
          <w:i w:val="false"/>
          <w:color w:val="000000"/>
        </w:rPr>
        <w:t>мен ата-аналарының қамқорлығынсыз қалған балаларға</w:t>
      </w:r>
      <w:r>
        <w:br/>
      </w:r>
      <w:r>
        <w:rPr>
          <w:rFonts w:ascii="Times New Roman"/>
          <w:b/>
          <w:i w:val="false"/>
          <w:color w:val="000000"/>
        </w:rPr>
        <w:t>арналған білім беру ұйымдарында оқитын және тәрбиеленетін</w:t>
      </w:r>
      <w:r>
        <w:br/>
      </w:r>
      <w:r>
        <w:rPr>
          <w:rFonts w:ascii="Times New Roman"/>
          <w:b/>
          <w:i w:val="false"/>
          <w:color w:val="000000"/>
        </w:rPr>
        <w:t>балаларды тамақтандыруды ұйымдастыру жөніндегі</w:t>
      </w:r>
      <w:r>
        <w:br/>
      </w:r>
      <w:r>
        <w:rPr>
          <w:rFonts w:ascii="Times New Roman"/>
          <w:b/>
          <w:i w:val="false"/>
          <w:color w:val="000000"/>
        </w:rPr>
        <w:t>көрсетілетін қызметтердің, тауарлардың тізбесі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
        <w:gridCol w:w="1310"/>
        <w:gridCol w:w="1452"/>
        <w:gridCol w:w="1928"/>
        <w:gridCol w:w="651"/>
        <w:gridCol w:w="4381"/>
        <w:gridCol w:w="2352"/>
      </w:tblGrid>
      <w:tr>
        <w:trPr>
          <w:trHeight w:val="30" w:hRule="atLeast"/>
        </w:trPr>
        <w:tc>
          <w:tcPr>
            <w:tcW w:w="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әлеуетті өнім беруші (өнім беруші)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конкурс туралы мәліметтер</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 жосықсыз әлеуетті өнім берушілер тізбесіне қосу негіздемесі, сот шешімінің күшіне енген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(өнім берушінің) атауы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(өнім берушінің) орналасқан жері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сәйкестендiру нөмiрі/ бизнес-сәйкестендiру нөмiрi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қорытындысын жүргізу күні</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орта білім беру ұйымдарында, жетім балалар мен ата-аналарының қамқорлығынсыз қалған балаларға арналған білім беру ұйымдарында оқитын және тәрбиеленетін балаларды тамақтандыруды ұйымдастыру жөніндегі көрсетілетін қызметтердің атауы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