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7ce2" w14:textId="9667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қызметтік куәлігін беру қағидаларын және оның сипаттамасын бекіту туралы</w:t>
      </w:r>
    </w:p>
    <w:p>
      <w:pPr>
        <w:spacing w:after="0"/>
        <w:ind w:left="0"/>
        <w:jc w:val="both"/>
      </w:pPr>
      <w:r>
        <w:rPr>
          <w:rFonts w:ascii="Times New Roman"/>
          <w:b w:val="false"/>
          <w:i w:val="false"/>
          <w:color w:val="000000"/>
          <w:sz w:val="28"/>
        </w:rPr>
        <w:t>Қазақстан Республикасы Орталық сайлау кимиссиясының 2016 жылғы 8 шілдедегі № 42/139 қаулысы. Қазақстан Республикасының Әділет министрлігінде 2016 жылы 5 тамызда № 14073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Орталық сайлау комиссиясының қызметтік куәлігін беру қағидалары (</w:t>
      </w:r>
      <w:r>
        <w:rPr>
          <w:rFonts w:ascii="Times New Roman"/>
          <w:b w:val="false"/>
          <w:i w:val="false"/>
          <w:color w:val="000000"/>
          <w:sz w:val="28"/>
        </w:rPr>
        <w:t>1-қосымша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Қазақстан Республикасы Орталық сайлау комиссиясы қызметтік куәлігінің сипаттамасы (</w:t>
      </w:r>
      <w:r>
        <w:rPr>
          <w:rFonts w:ascii="Times New Roman"/>
          <w:b w:val="false"/>
          <w:i w:val="false"/>
          <w:color w:val="000000"/>
          <w:sz w:val="28"/>
        </w:rPr>
        <w:t>2-қосымша</w:t>
      </w:r>
      <w:r>
        <w:rPr>
          <w:rFonts w:ascii="Times New Roman"/>
          <w:b w:val="false"/>
          <w:i w:val="false"/>
          <w:color w:val="000000"/>
          <w:sz w:val="28"/>
        </w:rPr>
        <w:t>) бекітілсін.</w:t>
      </w:r>
    </w:p>
    <w:bookmarkEnd w:id="3"/>
    <w:bookmarkStart w:name="z5" w:id="4"/>
    <w:p>
      <w:pPr>
        <w:spacing w:after="0"/>
        <w:ind w:left="0"/>
        <w:jc w:val="both"/>
      </w:pPr>
      <w:r>
        <w:rPr>
          <w:rFonts w:ascii="Times New Roman"/>
          <w:b w:val="false"/>
          <w:i w:val="false"/>
          <w:color w:val="000000"/>
          <w:sz w:val="28"/>
        </w:rPr>
        <w:t>
      2. Қазақстан Республикасы Орталық сайлау комиссиясы аппаратының заң бөлімі:</w:t>
      </w:r>
    </w:p>
    <w:bookmarkEnd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қаулы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сондай-ақ тіркелген қаулы алынған күннен бастап бес жұмыс күні ішінде Қазақстан Республикасы нормативтік құқықтық актілерінің эталондық бақылау банкінде орналастыру үшін қаулы көшірмесінің баспа және электрондық түрде "Республикалық құқықтық ақпарат орталығы" шаруашылық жүргізу құқығындағы республикалық мемлекеттік кәсіпорнына жіберілуін қамтамасыз етсін.</w:t>
      </w:r>
    </w:p>
    <w:bookmarkStart w:name="z6" w:id="5"/>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 Орталық сайлау комиссиясының хатшысы Б.С. Мелдешовке жүктелсін.</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Тұрғанкұлов</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8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2016 жылғы 8 шілдедегі № 42/139</w:t>
            </w:r>
            <w:r>
              <w:br/>
            </w:r>
            <w:r>
              <w:rPr>
                <w:rFonts w:ascii="Times New Roman"/>
                <w:b w:val="false"/>
                <w:i w:val="false"/>
                <w:color w:val="000000"/>
                <w:sz w:val="20"/>
              </w:rPr>
              <w:t>қаулысына 1-қосымша</w:t>
            </w:r>
          </w:p>
        </w:tc>
      </w:tr>
    </w:tbl>
    <w:bookmarkStart w:name="z9" w:id="7"/>
    <w:p>
      <w:pPr>
        <w:spacing w:after="0"/>
        <w:ind w:left="0"/>
        <w:jc w:val="left"/>
      </w:pPr>
      <w:r>
        <w:rPr>
          <w:rFonts w:ascii="Times New Roman"/>
          <w:b/>
          <w:i w:val="false"/>
          <w:color w:val="000000"/>
        </w:rPr>
        <w:t xml:space="preserve"> Қазақстан Республикасы Орталық сайлау комиссиясының қызметтік</w:t>
      </w:r>
      <w:r>
        <w:br/>
      </w:r>
      <w:r>
        <w:rPr>
          <w:rFonts w:ascii="Times New Roman"/>
          <w:b/>
          <w:i w:val="false"/>
          <w:color w:val="000000"/>
        </w:rPr>
        <w:t>куәлігін беру қағидалары</w:t>
      </w:r>
      <w:r>
        <w:br/>
      </w:r>
      <w:r>
        <w:rPr>
          <w:rFonts w:ascii="Times New Roman"/>
          <w:b/>
          <w:i w:val="false"/>
          <w:color w:val="000000"/>
        </w:rPr>
        <w:t>1-тарау.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 Орталық сайлау комиссиясының қызметтік куәлігін беру қағидалары (бұдан әрі – Қағидалар) Қазақстан Республикасы Орталық сайлау комиссиясы (бұдан әрі – Ортсайлауком) аппаратының қызметкерлеріне қызметтік куәлікті беру тәртібін айқындайды.</w:t>
      </w:r>
    </w:p>
    <w:bookmarkEnd w:id="8"/>
    <w:bookmarkStart w:name="z12" w:id="9"/>
    <w:p>
      <w:pPr>
        <w:spacing w:after="0"/>
        <w:ind w:left="0"/>
        <w:jc w:val="both"/>
      </w:pPr>
      <w:r>
        <w:rPr>
          <w:rFonts w:ascii="Times New Roman"/>
          <w:b w:val="false"/>
          <w:i w:val="false"/>
          <w:color w:val="000000"/>
          <w:sz w:val="28"/>
        </w:rPr>
        <w:t>
      2. Ортсайлауком аппараты қызметкерінің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3" w:id="10"/>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қызметтік куәлік жарамсыз болып саналады.</w:t>
      </w:r>
    </w:p>
    <w:bookmarkEnd w:id="10"/>
    <w:bookmarkStart w:name="z14" w:id="11"/>
    <w:p>
      <w:pPr>
        <w:spacing w:after="0"/>
        <w:ind w:left="0"/>
        <w:jc w:val="left"/>
      </w:pPr>
      <w:r>
        <w:rPr>
          <w:rFonts w:ascii="Times New Roman"/>
          <w:b/>
          <w:i w:val="false"/>
          <w:color w:val="000000"/>
        </w:rPr>
        <w:t xml:space="preserve"> 2-тарау. Қызметтік куәлікті беру тәртібі</w:t>
      </w:r>
    </w:p>
    <w:bookmarkEnd w:id="11"/>
    <w:bookmarkStart w:name="z15" w:id="12"/>
    <w:p>
      <w:pPr>
        <w:spacing w:after="0"/>
        <w:ind w:left="0"/>
        <w:jc w:val="both"/>
      </w:pPr>
      <w:r>
        <w:rPr>
          <w:rFonts w:ascii="Times New Roman"/>
          <w:b w:val="false"/>
          <w:i w:val="false"/>
          <w:color w:val="000000"/>
          <w:sz w:val="28"/>
        </w:rPr>
        <w:t>
      4. Қызметтік куәлік:</w:t>
      </w:r>
    </w:p>
    <w:bookmarkEnd w:id="12"/>
    <w:p>
      <w:pPr>
        <w:spacing w:after="0"/>
        <w:ind w:left="0"/>
        <w:jc w:val="both"/>
      </w:pPr>
      <w:r>
        <w:rPr>
          <w:rFonts w:ascii="Times New Roman"/>
          <w:b w:val="false"/>
          <w:i w:val="false"/>
          <w:color w:val="000000"/>
          <w:sz w:val="28"/>
        </w:rPr>
        <w:t>
      1) Ортсайлауком Төрағасының қолымен – Ортсайлауком аппараты құрылымдық бөлімшелерінің басшыларына;</w:t>
      </w:r>
    </w:p>
    <w:p>
      <w:pPr>
        <w:spacing w:after="0"/>
        <w:ind w:left="0"/>
        <w:jc w:val="both"/>
      </w:pPr>
      <w:r>
        <w:rPr>
          <w:rFonts w:ascii="Times New Roman"/>
          <w:b w:val="false"/>
          <w:i w:val="false"/>
          <w:color w:val="000000"/>
          <w:sz w:val="28"/>
        </w:rPr>
        <w:t>
      2) аппарат басшысының қолымен – Ортсайлауком аппаратының қызметкерлеріне олар лауазымға тағайындалған, лауазымы ауысқан, бұған дейін берілген куәлік бүлінген, жоғалған, қолданыс мерзімі өткен кезде беріледі.</w:t>
      </w:r>
    </w:p>
    <w:p>
      <w:pPr>
        <w:spacing w:after="0"/>
        <w:ind w:left="0"/>
        <w:jc w:val="both"/>
      </w:pPr>
      <w:r>
        <w:rPr>
          <w:rFonts w:ascii="Times New Roman"/>
          <w:b w:val="false"/>
          <w:i w:val="false"/>
          <w:color w:val="000000"/>
          <w:sz w:val="28"/>
        </w:rPr>
        <w:t xml:space="preserve">
      Қызметкерлер алынған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сай нысан бойынша Ортсайлаукомның қызметтік куәлігін беруді есепке алу журналына (бұдан әрі – Есепке алу журналы)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Орталық сайлау комиссиясы Төрағасының 18.03.2017 </w:t>
      </w:r>
      <w:r>
        <w:rPr>
          <w:rFonts w:ascii="Times New Roman"/>
          <w:b w:val="false"/>
          <w:i w:val="false"/>
          <w:color w:val="000000"/>
          <w:sz w:val="28"/>
        </w:rPr>
        <w:t>№ 7/155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Есепке алу журналы кадр жұмысы жөніндегі маманда сейфте сақталады.</w:t>
      </w:r>
    </w:p>
    <w:bookmarkEnd w:id="13"/>
    <w:bookmarkStart w:name="z17" w:id="14"/>
    <w:p>
      <w:pPr>
        <w:spacing w:after="0"/>
        <w:ind w:left="0"/>
        <w:jc w:val="both"/>
      </w:pPr>
      <w:r>
        <w:rPr>
          <w:rFonts w:ascii="Times New Roman"/>
          <w:b w:val="false"/>
          <w:i w:val="false"/>
          <w:color w:val="000000"/>
          <w:sz w:val="28"/>
        </w:rPr>
        <w:t>
      6. Мемлекеттік қызметке алғаш қабылданған Ортсайлауком аппаратының қызметкеріне куәлікті тапсырған кезде оны пайдалану және сақтау бойынша түсіндіру жүргізіледі.</w:t>
      </w:r>
    </w:p>
    <w:bookmarkEnd w:id="14"/>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куәлікті кадр жұмысы жөніндегі маман кері қайтарып алады.</w:t>
      </w:r>
    </w:p>
    <w:bookmarkStart w:name="z18" w:id="15"/>
    <w:p>
      <w:pPr>
        <w:spacing w:after="0"/>
        <w:ind w:left="0"/>
        <w:jc w:val="both"/>
      </w:pPr>
      <w:r>
        <w:rPr>
          <w:rFonts w:ascii="Times New Roman"/>
          <w:b w:val="false"/>
          <w:i w:val="false"/>
          <w:color w:val="000000"/>
          <w:sz w:val="28"/>
        </w:rPr>
        <w:t>
      7. Жыл сайын, 1 қаңтардағы жағдай бойынша кадр жұмысы жөніндегі маман қызметтік куәліктердің есептік деректерге сәйкестігіне салыстырып тексеру жүргізеді.</w:t>
      </w:r>
    </w:p>
    <w:bookmarkEnd w:id="15"/>
    <w:bookmarkStart w:name="z19" w:id="16"/>
    <w:p>
      <w:pPr>
        <w:spacing w:after="0"/>
        <w:ind w:left="0"/>
        <w:jc w:val="both"/>
      </w:pPr>
      <w:r>
        <w:rPr>
          <w:rFonts w:ascii="Times New Roman"/>
          <w:b w:val="false"/>
          <w:i w:val="false"/>
          <w:color w:val="000000"/>
          <w:sz w:val="28"/>
        </w:rPr>
        <w:t>
      8. Қызметтік куәліктерді толтыру, ресімдеу, есепке алу, беру, сақтау және жою тәртібін жалпы бақылауды Ортсайлауком аппаратының кадр қызметі жүзеге асырады.</w:t>
      </w:r>
    </w:p>
    <w:bookmarkEnd w:id="16"/>
    <w:bookmarkStart w:name="z20" w:id="17"/>
    <w:p>
      <w:pPr>
        <w:spacing w:after="0"/>
        <w:ind w:left="0"/>
        <w:jc w:val="both"/>
      </w:pPr>
      <w:r>
        <w:rPr>
          <w:rFonts w:ascii="Times New Roman"/>
          <w:b w:val="false"/>
          <w:i w:val="false"/>
          <w:color w:val="000000"/>
          <w:sz w:val="28"/>
        </w:rPr>
        <w:t>
      9.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p>
    <w:bookmarkEnd w:id="17"/>
    <w:bookmarkStart w:name="z21" w:id="18"/>
    <w:p>
      <w:pPr>
        <w:spacing w:after="0"/>
        <w:ind w:left="0"/>
        <w:jc w:val="both"/>
      </w:pPr>
      <w:r>
        <w:rPr>
          <w:rFonts w:ascii="Times New Roman"/>
          <w:b w:val="false"/>
          <w:i w:val="false"/>
          <w:color w:val="000000"/>
          <w:sz w:val="28"/>
        </w:rPr>
        <w:t>
      10. Қызметтік куәлікті дұрыс сақтамау нәтижесінде жоғалту, бүлдіру, сондай-ақ қызметтік куәлікті басқа адамдарға беру, қызметтік куәлікті жеке басы үшін қызметтен тыс мақсаттарда пайдаланудың әрбір фактісі бойынша кадр қызметі белгіленген тәртіппен қызметтік тергеу жүргізу қажеттігін қарастырады.</w:t>
      </w:r>
    </w:p>
    <w:bookmarkEnd w:id="18"/>
    <w:bookmarkStart w:name="z22" w:id="19"/>
    <w:p>
      <w:pPr>
        <w:spacing w:after="0"/>
        <w:ind w:left="0"/>
        <w:jc w:val="both"/>
      </w:pPr>
      <w:r>
        <w:rPr>
          <w:rFonts w:ascii="Times New Roman"/>
          <w:b w:val="false"/>
          <w:i w:val="false"/>
          <w:color w:val="000000"/>
          <w:sz w:val="28"/>
        </w:rPr>
        <w:t>
      11. Жоғалған қызметтік куәліктер бұқаралық ақпарат құралдары арқылы жарамсыз деп жарияланады. Жоғалғанның орнына жаңа қызметтік куәлікті қызметтік тергеу жүргізілгеннен кейін кадр қызметі береді.</w:t>
      </w:r>
    </w:p>
    <w:bookmarkEnd w:id="19"/>
    <w:bookmarkStart w:name="z23" w:id="20"/>
    <w:p>
      <w:pPr>
        <w:spacing w:after="0"/>
        <w:ind w:left="0"/>
        <w:jc w:val="both"/>
      </w:pPr>
      <w:r>
        <w:rPr>
          <w:rFonts w:ascii="Times New Roman"/>
          <w:b w:val="false"/>
          <w:i w:val="false"/>
          <w:color w:val="000000"/>
          <w:sz w:val="28"/>
        </w:rPr>
        <w:t>
      12. Қызметкер кінәсінен жоғалған немесе бүлінген қызметтік куәлікті қызметкер жеке қаражаты есебінен қалпына келтіреді.</w:t>
      </w:r>
    </w:p>
    <w:bookmarkEnd w:id="20"/>
    <w:bookmarkStart w:name="z24" w:id="21"/>
    <w:p>
      <w:pPr>
        <w:spacing w:after="0"/>
        <w:ind w:left="0"/>
        <w:jc w:val="both"/>
      </w:pPr>
      <w:r>
        <w:rPr>
          <w:rFonts w:ascii="Times New Roman"/>
          <w:b w:val="false"/>
          <w:i w:val="false"/>
          <w:color w:val="000000"/>
          <w:sz w:val="28"/>
        </w:rPr>
        <w:t>
      13. Жұмыстан босатылған кезде қызметкер қызметтік куәлікті кадр қызметіне тапсырады.</w:t>
      </w:r>
    </w:p>
    <w:bookmarkEnd w:id="21"/>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5" w:id="22"/>
    <w:p>
      <w:pPr>
        <w:spacing w:after="0"/>
        <w:ind w:left="0"/>
        <w:jc w:val="both"/>
      </w:pPr>
      <w:r>
        <w:rPr>
          <w:rFonts w:ascii="Times New Roman"/>
          <w:b w:val="false"/>
          <w:i w:val="false"/>
          <w:color w:val="000000"/>
          <w:sz w:val="28"/>
        </w:rPr>
        <w:t>
      14. Қызметкерлер жұмыстан босатылған, лауазымы ауысқан не бұған дейін берілген куәлік бүлінген кезде тапсырылған қызметтік куәліктер еркін нысанда жою туралы тиісті акт жасала отырып, бір жылда бір рет жойылуға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bookmarkStart w:name="z27" w:id="23"/>
    <w:p>
      <w:pPr>
        <w:spacing w:after="0"/>
        <w:ind w:left="0"/>
        <w:jc w:val="left"/>
      </w:pPr>
      <w:r>
        <w:rPr>
          <w:rFonts w:ascii="Times New Roman"/>
          <w:b/>
          <w:i w:val="false"/>
          <w:color w:val="000000"/>
        </w:rPr>
        <w:t xml:space="preserve"> Қазақстан Республикасы Орталық сайлау комиссиясының қызметтік</w:t>
      </w:r>
      <w:r>
        <w:br/>
      </w:r>
      <w:r>
        <w:rPr>
          <w:rFonts w:ascii="Times New Roman"/>
          <w:b/>
          <w:i w:val="false"/>
          <w:color w:val="000000"/>
        </w:rPr>
        <w:t>куәлігін беруді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07"/>
        <w:gridCol w:w="1480"/>
        <w:gridCol w:w="582"/>
        <w:gridCol w:w="582"/>
        <w:gridCol w:w="1032"/>
        <w:gridCol w:w="4322"/>
        <w:gridCol w:w="2302"/>
        <w:gridCol w:w="359"/>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(ауысқаны, мерзімінің аяқталғаны, жұмыстан босатылғаны, жоғалтқаны) туралы белгі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Ескертпе: Қазақстан Республикасы Орталық сайлау комиссиясының қызметтік куәлігін беруді есепке алу журналы нөмірленіп, кадр қызметінің қолымен және мөрімен расталады.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2016 жылғы 8 шілдедегі № 42/139</w:t>
            </w:r>
            <w:r>
              <w:br/>
            </w:r>
            <w:r>
              <w:rPr>
                <w:rFonts w:ascii="Times New Roman"/>
                <w:b w:val="false"/>
                <w:i w:val="false"/>
                <w:color w:val="000000"/>
                <w:sz w:val="20"/>
              </w:rPr>
              <w:t>қаулысына 2-қосымша</w:t>
            </w:r>
          </w:p>
        </w:tc>
      </w:tr>
    </w:tbl>
    <w:bookmarkStart w:name="z30" w:id="25"/>
    <w:p>
      <w:pPr>
        <w:spacing w:after="0"/>
        <w:ind w:left="0"/>
        <w:jc w:val="left"/>
      </w:pPr>
      <w:r>
        <w:rPr>
          <w:rFonts w:ascii="Times New Roman"/>
          <w:b/>
          <w:i w:val="false"/>
          <w:color w:val="000000"/>
        </w:rPr>
        <w:t xml:space="preserve"> Қазақстан Республикасы Орталық сайлау комиссиясы қызметтік</w:t>
      </w:r>
      <w:r>
        <w:br/>
      </w:r>
      <w:r>
        <w:rPr>
          <w:rFonts w:ascii="Times New Roman"/>
          <w:b/>
          <w:i w:val="false"/>
          <w:color w:val="000000"/>
        </w:rPr>
        <w:t>куәлігінің сипаттамасы</w:t>
      </w:r>
    </w:p>
    <w:bookmarkEnd w:id="25"/>
    <w:bookmarkStart w:name="z31" w:id="26"/>
    <w:p>
      <w:pPr>
        <w:spacing w:after="0"/>
        <w:ind w:left="0"/>
        <w:jc w:val="both"/>
      </w:pPr>
      <w:r>
        <w:rPr>
          <w:rFonts w:ascii="Times New Roman"/>
          <w:b w:val="false"/>
          <w:i w:val="false"/>
          <w:color w:val="000000"/>
          <w:sz w:val="28"/>
        </w:rPr>
        <w:t>
      1. Қазақстан Республикасы Орталық сайлау комсииясы аппаратының қызметкерінің қызметтік куәлігінің мұқабасы мөлшері 190 мм х 65 мм (ашып көрсетілген түрінде), көк түсті экобылғарыдан немесе жоғары сапалы жасанды былғарыдан жасалады.</w:t>
      </w:r>
    </w:p>
    <w:bookmarkEnd w:id="26"/>
    <w:bookmarkStart w:name="z32" w:id="27"/>
    <w:p>
      <w:pPr>
        <w:spacing w:after="0"/>
        <w:ind w:left="0"/>
        <w:jc w:val="both"/>
      </w:pPr>
      <w:r>
        <w:rPr>
          <w:rFonts w:ascii="Times New Roman"/>
          <w:b w:val="false"/>
          <w:i w:val="false"/>
          <w:color w:val="000000"/>
          <w:sz w:val="28"/>
        </w:rPr>
        <w:t>
      2. Қызметтік куәліктің сыртқы жағында ортасынан алтын түсті Қазақстан Республикасы Мемлекеттік Елтаңбасының бейнесі басылады, одан төмен "КУӘЛІК", "УДОСТОВЕРЕНИЕ" деген типографиялық қаріппен екі жол жазба жазылады.</w:t>
      </w:r>
    </w:p>
    <w:bookmarkEnd w:id="27"/>
    <w:bookmarkStart w:name="z33" w:id="28"/>
    <w:p>
      <w:pPr>
        <w:spacing w:after="0"/>
        <w:ind w:left="0"/>
        <w:jc w:val="both"/>
      </w:pPr>
      <w:r>
        <w:rPr>
          <w:rFonts w:ascii="Times New Roman"/>
          <w:b w:val="false"/>
          <w:i w:val="false"/>
          <w:color w:val="000000"/>
          <w:sz w:val="28"/>
        </w:rPr>
        <w:t>
      3. Куәліктің ішкі сол және оң жақ бөлігі белгіленген үлгідегі тангир торының аясында күннің астында қалықтаған бүркіт бейнеленген көгілдір түсте орындалған. Екі жақтын жоғарғы бөлігінде мемлекеттік және орыс тілдерінде "ҚАЗАҚСТАН РЕСПУБЛИКАСЫ ОРТАЛЫҚ САЙЛАУ КОМИССИЯСЫ" деген жазу басылады.</w:t>
      </w:r>
    </w:p>
    <w:bookmarkEnd w:id="28"/>
    <w:bookmarkStart w:name="z34" w:id="29"/>
    <w:p>
      <w:pPr>
        <w:spacing w:after="0"/>
        <w:ind w:left="0"/>
        <w:jc w:val="both"/>
      </w:pPr>
      <w:r>
        <w:rPr>
          <w:rFonts w:ascii="Times New Roman"/>
          <w:b w:val="false"/>
          <w:i w:val="false"/>
          <w:color w:val="000000"/>
          <w:sz w:val="28"/>
        </w:rPr>
        <w:t>
      4. Сол жағында: көлемі 3х4 см фотосурет (қарсы алдынан түсірілген, түрлі-түсті), төмен қарай қызметтік куәліктің нөмірі, аты, әкесінің аты (болса), тегі, атқаратын лауазымы, құрылымдық бөлімшенің атауы көрсетіледі. Мәтін мемлекеттік тілде басылады, тиісінше Қазақстан Республикасы Орталық сайлау комиссиясы Төрағасының немесе аппарат басшысының қолымен және елтаңбалы мөрмен расталады.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Орталық сайлау комиссиясы Төрағасының 18.03.2017 </w:t>
      </w:r>
      <w:r>
        <w:rPr>
          <w:rFonts w:ascii="Times New Roman"/>
          <w:b w:val="false"/>
          <w:i w:val="false"/>
          <w:color w:val="000000"/>
          <w:sz w:val="28"/>
        </w:rPr>
        <w:t>№ 7/155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5. Оң жағында: Қазақстан Республикасы Мемлекеттік Елтаңбасының бейнесі, елтаңбаның жанында қызметтік куәліктің нөмірі, тегі, аты, әкесінің аты (бар болса), атқаратын лауазымы көрсетіледі. Мәтін орыс тілінде басылады, Одан төмен куәліктің жарамдылық мерзімі көрсетіледі (екі жыл мерзімге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