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5985c" w14:textId="b959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"Спортшыларға, жаттықтырушыларға, дене шынықтыру және спорт саласындағы мамандарға және дене шынықтыру – спорттық ұйымдарға "Үздік" номинациясындағы атақтарды беру қағидасын бекіту туралы" Қазақстан Республикасы Спорт және дене шынықтыру істері агенттігі төрағасының 2014 жылғы 28 маусымдағы № 297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2016 жылғы 29 маусымдағы № 185 бұйрығы. Қазақстан Республикасының Әділет министрлігінде 2016 жылы 29 шілдеде № 14045 болып тіркелді</w:t>
      </w:r>
    </w:p>
    <w:p>
      <w:pPr>
        <w:spacing w:after="0"/>
        <w:ind w:left="0"/>
        <w:jc w:val="both"/>
      </w:pPr>
      <w:bookmarkStart w:name="z1" w:id="0"/>
      <w:r>
        <w:rPr>
          <w:rFonts w:ascii="Times New Roman"/>
          <w:b w:val="false"/>
          <w:i w:val="false"/>
          <w:color w:val="000000"/>
          <w:sz w:val="28"/>
        </w:rPr>
        <w:t>
      «Дене шынықтыру және спорт туралы» 2014 жылғы 3 шілдедегі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45)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қағидасын бекіту туралы» Қазақстан Республикасы Спорт және дене шынықтыру істері агенттігі төрағасының 2014 жылғы 28 маусымдағы № 297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9680 болып тіркелген, 2014 жылғы 15 қыркүйекте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осы бұйрықтың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қағидаларын бекіту туралы»;</w:t>
      </w:r>
      <w:r>
        <w:br/>
      </w:r>
      <w:r>
        <w:rPr>
          <w:rFonts w:ascii="Times New Roman"/>
          <w:b w:val="false"/>
          <w:i w:val="false"/>
          <w:color w:val="000000"/>
          <w:sz w:val="28"/>
        </w:rPr>
        <w:t>
</w:t>
      </w:r>
      <w:r>
        <w:rPr>
          <w:rFonts w:ascii="Times New Roman"/>
          <w:b w:val="false"/>
          <w:i w:val="false"/>
          <w:color w:val="000000"/>
          <w:sz w:val="28"/>
        </w:rPr>
        <w:t>
      осы бұйрықпен бекітілген Спортшыларға, жаттықтырушыларға, дене шынықтыру және спорт саласындағы мамандарға және дене шынықтыру-спорттық ұйымдарға «Үздік» номинациясындағы атақтарды беру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«Үздік» номинациясындағы атақтар дене шынықтыру және спорт саласындағы уәкілетті орган (бұдан әрі – уәкілетті орган) өткізетін «Үздік» номинациясындағы атақтар беру бойынша республикалық конкурстың (бұдан әрі – Конкурс) жеңімпаздарына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Конкурсты дайындау және өткізу бойынша ұйымдастыру жұмыстарын дайындау және үйлестіру үшін Ұйымдастыру комитеті (бұдан әрі – Ұйымдастыру комитеті) құрылады. Ұйымдастыру комитетінің құрамы Дене шынықтыру және спорт саласындағы уәкілетті органның бұйрығымен бекітіледі.</w:t>
      </w:r>
      <w:r>
        <w:br/>
      </w:r>
      <w:r>
        <w:rPr>
          <w:rFonts w:ascii="Times New Roman"/>
          <w:b w:val="false"/>
          <w:i w:val="false"/>
          <w:color w:val="000000"/>
          <w:sz w:val="28"/>
        </w:rPr>
        <w:t>
</w:t>
      </w:r>
      <w:r>
        <w:rPr>
          <w:rFonts w:ascii="Times New Roman"/>
          <w:b w:val="false"/>
          <w:i w:val="false"/>
          <w:color w:val="000000"/>
          <w:sz w:val="28"/>
        </w:rPr>
        <w:t>
      Ұйымдастыру комитеті:</w:t>
      </w:r>
      <w:r>
        <w:br/>
      </w:r>
      <w:r>
        <w:rPr>
          <w:rFonts w:ascii="Times New Roman"/>
          <w:b w:val="false"/>
          <w:i w:val="false"/>
          <w:color w:val="000000"/>
          <w:sz w:val="28"/>
        </w:rPr>
        <w:t>
</w:t>
      </w:r>
      <w:r>
        <w:rPr>
          <w:rFonts w:ascii="Times New Roman"/>
          <w:b w:val="false"/>
          <w:i w:val="false"/>
          <w:color w:val="000000"/>
          <w:sz w:val="28"/>
        </w:rPr>
        <w:t>
      1) Конкурсты ұйымдастыруды және өткізуді, оның ішінде қорытындылауды және Конкурс жеңімпаздарын салатанатты марапаттауды ұйымдастыруды қамтасыз етеді;</w:t>
      </w:r>
      <w:r>
        <w:br/>
      </w:r>
      <w:r>
        <w:rPr>
          <w:rFonts w:ascii="Times New Roman"/>
          <w:b w:val="false"/>
          <w:i w:val="false"/>
          <w:color w:val="000000"/>
          <w:sz w:val="28"/>
        </w:rPr>
        <w:t>
</w:t>
      </w:r>
      <w:r>
        <w:rPr>
          <w:rFonts w:ascii="Times New Roman"/>
          <w:b w:val="false"/>
          <w:i w:val="false"/>
          <w:color w:val="000000"/>
          <w:sz w:val="28"/>
        </w:rPr>
        <w:t>
      2) номинацияларға сәйкес үміткерлерді іріктеу бойынша конкурстық комиссияның (бұдан әрі – Комиссия) жұмысын ұйымдастырады.</w:t>
      </w:r>
      <w:r>
        <w:br/>
      </w:r>
      <w:r>
        <w:rPr>
          <w:rFonts w:ascii="Times New Roman"/>
          <w:b w:val="false"/>
          <w:i w:val="false"/>
          <w:color w:val="000000"/>
          <w:sz w:val="28"/>
        </w:rPr>
        <w:t>
</w:t>
      </w:r>
      <w:r>
        <w:rPr>
          <w:rFonts w:ascii="Times New Roman"/>
          <w:b w:val="false"/>
          <w:i w:val="false"/>
          <w:color w:val="000000"/>
          <w:sz w:val="28"/>
        </w:rPr>
        <w:t>
      6. «Үздік» номинация атағына үміткер (бұдан әрі - үміткер) спортшылар, жаттықтырушылар, дене шынықтыру және спорт саласындағы мамандар және дене шынықтыру-спорттық ұйымдар (бұдан әрі - ДШСҰ) Қазақстан Республикасы Мәдениет және спорт министрлігінің Спорт және дене шынықтыру істері комитетіне (бұдан әрі – Комитет) мынадай құжаттарды ұсынады:</w:t>
      </w:r>
      <w:r>
        <w:br/>
      </w:r>
      <w:r>
        <w:rPr>
          <w:rFonts w:ascii="Times New Roman"/>
          <w:b w:val="false"/>
          <w:i w:val="false"/>
          <w:color w:val="000000"/>
          <w:sz w:val="28"/>
        </w:rPr>
        <w:t>
</w:t>
      </w:r>
      <w:r>
        <w:rPr>
          <w:rFonts w:ascii="Times New Roman"/>
          <w:b w:val="false"/>
          <w:i w:val="false"/>
          <w:color w:val="000000"/>
          <w:sz w:val="28"/>
        </w:rPr>
        <w:t xml:space="preserve">
      1) осы Қағидалардың 11-тармағының 1), 2) және 10) тармақшаларында көрсетілген номинациялар үшін: </w:t>
      </w:r>
      <w:r>
        <w:br/>
      </w:r>
      <w:r>
        <w:rPr>
          <w:rFonts w:ascii="Times New Roman"/>
          <w:b w:val="false"/>
          <w:i w:val="false"/>
          <w:color w:val="000000"/>
          <w:sz w:val="28"/>
        </w:rPr>
        <w:t>
      үміткердің өтініші;</w:t>
      </w:r>
      <w:r>
        <w:br/>
      </w:r>
      <w:r>
        <w:rPr>
          <w:rFonts w:ascii="Times New Roman"/>
          <w:b w:val="false"/>
          <w:i w:val="false"/>
          <w:color w:val="000000"/>
          <w:sz w:val="28"/>
        </w:rPr>
        <w:t>
      үміткерге атақ беру ұсынысын негіздей отырып, Қазақстан Республикасының спорт түрі (түрлері) бойынша спорт федерациясының (болған жағдайда) ұсынысы, Қазақстан Республикасының спорт түрі (түрлері) бойынша спорт федерациясы болмаған жағдайда дене шынықтыру және спорт саласындағы облыстардың, республикалық маңызы бар қалалардың, астананың жергілікті атқарушы органы (бұдан әрі – ЖАО) тиісті бөлімшелерінің ұсынысы;</w:t>
      </w:r>
      <w:r>
        <w:br/>
      </w:r>
      <w:r>
        <w:rPr>
          <w:rFonts w:ascii="Times New Roman"/>
          <w:b w:val="false"/>
          <w:i w:val="false"/>
          <w:color w:val="000000"/>
          <w:sz w:val="28"/>
        </w:rPr>
        <w:t>
      атақ беруге үміткердің жеке басын куәландыратын құжаттың көшірмесі;</w:t>
      </w:r>
      <w:r>
        <w:br/>
      </w:r>
      <w:r>
        <w:rPr>
          <w:rFonts w:ascii="Times New Roman"/>
          <w:b w:val="false"/>
          <w:i w:val="false"/>
          <w:color w:val="000000"/>
          <w:sz w:val="28"/>
        </w:rPr>
        <w:t>
      атақ беруге үміткердің өмірбаяны;</w:t>
      </w:r>
      <w:r>
        <w:br/>
      </w:r>
      <w:r>
        <w:rPr>
          <w:rFonts w:ascii="Times New Roman"/>
          <w:b w:val="false"/>
          <w:i w:val="false"/>
          <w:color w:val="000000"/>
          <w:sz w:val="28"/>
        </w:rPr>
        <w:t>
</w:t>
      </w:r>
      <w:r>
        <w:rPr>
          <w:rFonts w:ascii="Times New Roman"/>
          <w:b w:val="false"/>
          <w:i w:val="false"/>
          <w:color w:val="000000"/>
          <w:sz w:val="28"/>
        </w:rPr>
        <w:t xml:space="preserve">
      2) осы Қағидалардың 11-тармағының 3), 4) тармақшаларында көрсетілген номинациялар үшін: </w:t>
      </w:r>
      <w:r>
        <w:br/>
      </w:r>
      <w:r>
        <w:rPr>
          <w:rFonts w:ascii="Times New Roman"/>
          <w:b w:val="false"/>
          <w:i w:val="false"/>
          <w:color w:val="000000"/>
          <w:sz w:val="28"/>
        </w:rPr>
        <w:t>
      Конкурсқа қатысу үшін ДШСҰ өтініші;</w:t>
      </w:r>
      <w:r>
        <w:br/>
      </w:r>
      <w:r>
        <w:rPr>
          <w:rFonts w:ascii="Times New Roman"/>
          <w:b w:val="false"/>
          <w:i w:val="false"/>
          <w:color w:val="000000"/>
          <w:sz w:val="28"/>
        </w:rPr>
        <w:t xml:space="preserve">
      ДШСҰ есептік жылғы спорттық жетістіктері (дене шынықтыру және спорт саласында сапалы және сандық жетістіктері (көрсеткіштері) туралы есебі; </w:t>
      </w:r>
      <w:r>
        <w:br/>
      </w:r>
      <w:r>
        <w:rPr>
          <w:rFonts w:ascii="Times New Roman"/>
          <w:b w:val="false"/>
          <w:i w:val="false"/>
          <w:color w:val="000000"/>
          <w:sz w:val="28"/>
        </w:rPr>
        <w:t>
</w:t>
      </w:r>
      <w:r>
        <w:rPr>
          <w:rFonts w:ascii="Times New Roman"/>
          <w:b w:val="false"/>
          <w:i w:val="false"/>
          <w:color w:val="000000"/>
          <w:sz w:val="28"/>
        </w:rPr>
        <w:t>
      3) осы Қағидалардың 11-тармағының 6) және 8) тармақшаларында көрсетілген номинациялар үшін:</w:t>
      </w:r>
      <w:r>
        <w:br/>
      </w:r>
      <w:r>
        <w:rPr>
          <w:rFonts w:ascii="Times New Roman"/>
          <w:b w:val="false"/>
          <w:i w:val="false"/>
          <w:color w:val="000000"/>
          <w:sz w:val="28"/>
        </w:rPr>
        <w:t>
      осы Қағидалардың 17-тармағында көрсетілген көрсеткіштерді есепке ала отырып, ЖАО-ның ұсынысы;</w:t>
      </w:r>
      <w:r>
        <w:br/>
      </w:r>
      <w:r>
        <w:rPr>
          <w:rFonts w:ascii="Times New Roman"/>
          <w:b w:val="false"/>
          <w:i w:val="false"/>
          <w:color w:val="000000"/>
          <w:sz w:val="28"/>
        </w:rPr>
        <w:t>
</w:t>
      </w:r>
      <w:r>
        <w:rPr>
          <w:rFonts w:ascii="Times New Roman"/>
          <w:b w:val="false"/>
          <w:i w:val="false"/>
          <w:color w:val="000000"/>
          <w:sz w:val="28"/>
        </w:rPr>
        <w:t>
      4) осы Қағидалардың 11-тармағының 7) және 9) тармақшаларында көрсетілген номинациялар үшін:</w:t>
      </w:r>
      <w:r>
        <w:br/>
      </w:r>
      <w:r>
        <w:rPr>
          <w:rFonts w:ascii="Times New Roman"/>
          <w:b w:val="false"/>
          <w:i w:val="false"/>
          <w:color w:val="000000"/>
          <w:sz w:val="28"/>
        </w:rPr>
        <w:t>
      Конкурсқа қатысу үшін өтініш;</w:t>
      </w:r>
      <w:r>
        <w:br/>
      </w:r>
      <w:r>
        <w:rPr>
          <w:rFonts w:ascii="Times New Roman"/>
          <w:b w:val="false"/>
          <w:i w:val="false"/>
          <w:color w:val="000000"/>
          <w:sz w:val="28"/>
        </w:rPr>
        <w:t>
      үміткерді атақ беруге ұсыну туралы ЖАО отырысының хаттамасынан үзінді;</w:t>
      </w:r>
      <w:r>
        <w:br/>
      </w:r>
      <w:r>
        <w:rPr>
          <w:rFonts w:ascii="Times New Roman"/>
          <w:b w:val="false"/>
          <w:i w:val="false"/>
          <w:color w:val="000000"/>
          <w:sz w:val="28"/>
        </w:rPr>
        <w:t>
      атақ беруге үметкердің өмірбаяны.»;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Конкурсты Комитет «Үздік» номинациясындағы атаққа үміткер емес Комитет қызметкерлері, жетекші спортшылар, жаттықтырушылар, бұқаралық ақпарат құралдары мен қоғамдық ұйымдардың өкілдері қатарынан құрылған Комиссия өткізеді. Комиссия дауыс беру құқығы бар мүшелерден тұрады. Комиссия төрағасы Комиссия мүшелері қатарынан тағайындалады.</w:t>
      </w:r>
      <w:r>
        <w:br/>
      </w:r>
      <w:r>
        <w:rPr>
          <w:rFonts w:ascii="Times New Roman"/>
          <w:b w:val="false"/>
          <w:i w:val="false"/>
          <w:color w:val="000000"/>
          <w:sz w:val="28"/>
        </w:rPr>
        <w:t>
      Комиссия шешімі көпшілік дауыспен қабылданады. Комиссия мүшелерінің дауыстары тең болған жағдайда төрағалық етушінің дауысы шешуші болып табылады.</w:t>
      </w:r>
      <w:r>
        <w:br/>
      </w:r>
      <w:r>
        <w:rPr>
          <w:rFonts w:ascii="Times New Roman"/>
          <w:b w:val="false"/>
          <w:i w:val="false"/>
          <w:color w:val="000000"/>
          <w:sz w:val="28"/>
        </w:rPr>
        <w:t>
      осы Қағидалардың 5-тармағына сәйкес ұсынылған құжаттарды қарайды және Конкурстың жеңімпазы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Комиссия шешімі Комиссияның барлық мүшелерінің қолы қойылатын хаттамамен ресімделеді. Хаттама Комиссия шешімі қабылданған күнінен бастап 3 (үш) күн ішінде ресімделеді.»;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тармақшасы алып тасталсын;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«Үздік спорттық өңір» (облыстардың, республикалық маңызы бар қалалар, астананың дене шынықтыру және спорт басқармалары);»;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15-тармақтар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«14. «Жылдың үздік спорт федерациясы» номинациясындағы атақ халықаралық кешенді және ресми спорттық іс-шаралар нәтижелерінің қорытындылары, сондай-ақ, осы спорт түрін дамытуға қосқан үлесі бойынша спорттық федерацияға беріледі. </w:t>
      </w:r>
      <w:r>
        <w:br/>
      </w:r>
      <w:r>
        <w:rPr>
          <w:rFonts w:ascii="Times New Roman"/>
          <w:b w:val="false"/>
          <w:i w:val="false"/>
          <w:color w:val="000000"/>
          <w:sz w:val="28"/>
        </w:rPr>
        <w:t>
</w:t>
      </w:r>
      <w:r>
        <w:rPr>
          <w:rFonts w:ascii="Times New Roman"/>
          <w:b w:val="false"/>
          <w:i w:val="false"/>
          <w:color w:val="000000"/>
          <w:sz w:val="28"/>
        </w:rPr>
        <w:t>
      15. «Жылдың үздік спорт ұйымы» номинациясындағы атақ өз тәрбиленушілері мен спортшыларының спорттық жетістіктері нәтижелерінің қорытындылары бойынша спорттық оң нәтижелері бар дене шынықтыру-спорттық ұйымына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«Үздік спорттық өңір», «Үздік аудандық дене шынықтыру және спорт бөлімі» номинациясындағы атақтар республикалық өңірлер арасында мынадай:</w:t>
      </w:r>
      <w:r>
        <w:br/>
      </w:r>
      <w:r>
        <w:rPr>
          <w:rFonts w:ascii="Times New Roman"/>
          <w:b w:val="false"/>
          <w:i w:val="false"/>
          <w:color w:val="000000"/>
          <w:sz w:val="28"/>
        </w:rPr>
        <w:t>
</w:t>
      </w:r>
      <w:r>
        <w:rPr>
          <w:rFonts w:ascii="Times New Roman"/>
          <w:b w:val="false"/>
          <w:i w:val="false"/>
          <w:color w:val="000000"/>
          <w:sz w:val="28"/>
        </w:rPr>
        <w:t>
      1) спорт ұйымдары мен ғимараттарының желілерін ұлғайту (оның ішінде ауылда);</w:t>
      </w:r>
      <w:r>
        <w:br/>
      </w:r>
      <w:r>
        <w:rPr>
          <w:rFonts w:ascii="Times New Roman"/>
          <w:b w:val="false"/>
          <w:i w:val="false"/>
          <w:color w:val="000000"/>
          <w:sz w:val="28"/>
        </w:rPr>
        <w:t>
</w:t>
      </w:r>
      <w:r>
        <w:rPr>
          <w:rFonts w:ascii="Times New Roman"/>
          <w:b w:val="false"/>
          <w:i w:val="false"/>
          <w:color w:val="000000"/>
          <w:sz w:val="28"/>
        </w:rPr>
        <w:t>
      2) дене шынықтырумен және спортпен айналысатын халық саннын көбейту;</w:t>
      </w:r>
      <w:r>
        <w:br/>
      </w:r>
      <w:r>
        <w:rPr>
          <w:rFonts w:ascii="Times New Roman"/>
          <w:b w:val="false"/>
          <w:i w:val="false"/>
          <w:color w:val="000000"/>
          <w:sz w:val="28"/>
        </w:rPr>
        <w:t>
</w:t>
      </w:r>
      <w:r>
        <w:rPr>
          <w:rFonts w:ascii="Times New Roman"/>
          <w:b w:val="false"/>
          <w:i w:val="false"/>
          <w:color w:val="000000"/>
          <w:sz w:val="28"/>
        </w:rPr>
        <w:t>
      3) республикалық және халықаралық ресми және кешенді жарыстардағы спорттық көрсеткіштер бойынша жоғары жетістіктері бар заңды тұлғаларға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«19. «Ауылдағы жылдың үздік жаттықтырушысы» номинациясындағы атақ ЖАО-ның ұсынысы бойынша тиісті әкімшілік-аумақтық бірлік аумағында дене шынықтыру мен спорттың дамуына үлес қосқан жаттықтырушыға беріледі.».</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және спорт министрлігінің Спорт және дене шынықтыру істері комитеті (Е.Б. Қанағатов):</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тiркелуін;</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төлнұсқасына толық сәйкес келетін оның графикалық форматтағы көшірмелерін «Әділет» ақпараттық-құқықтық жүйесінде ресми жариялау үшін жолдауды;</w:t>
      </w:r>
      <w:r>
        <w:br/>
      </w:r>
      <w:r>
        <w:rPr>
          <w:rFonts w:ascii="Times New Roman"/>
          <w:b w:val="false"/>
          <w:i w:val="false"/>
          <w:color w:val="000000"/>
          <w:sz w:val="28"/>
        </w:rPr>
        <w:t>
</w:t>
      </w:r>
      <w:r>
        <w:rPr>
          <w:rFonts w:ascii="Times New Roman"/>
          <w:b w:val="false"/>
          <w:i w:val="false"/>
          <w:color w:val="000000"/>
          <w:sz w:val="28"/>
        </w:rPr>
        <w:t>
      3) осы бұйрық мемлекеттік тіркелген күнінен бастап күнтізбелік он күн ішінде осы бұйрыққа қол қоюға уәкілетті тұлғаның электрондық цифрлық қолтаңбасымен куәландырланған қағаз және электрондық түрдегі осы бұйрықтың көшірмелерін ресми жариялау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 Қазақстан Республикасы нормативтік құқықтық актілерінің эталондық бақылау банкіне, Қазақстан Республикасы Нормативтік құқықтық актілерінің мемлекеттік тізіліміне енгізілуін;</w:t>
      </w:r>
      <w:r>
        <w:br/>
      </w:r>
      <w:r>
        <w:rPr>
          <w:rFonts w:ascii="Times New Roman"/>
          <w:b w:val="false"/>
          <w:i w:val="false"/>
          <w:color w:val="000000"/>
          <w:sz w:val="28"/>
        </w:rPr>
        <w:t>
</w:t>
      </w:r>
      <w:r>
        <w:rPr>
          <w:rFonts w:ascii="Times New Roman"/>
          <w:b w:val="false"/>
          <w:i w:val="false"/>
          <w:color w:val="000000"/>
          <w:sz w:val="28"/>
        </w:rPr>
        <w:t>
      4) осы бұйрық ресми жарияланғаннан кейін күнтізбелік он күн ішінде Қазақстан Республикасы Мәдениет және спорт министрлігінің интернет-ресурсына орналастыруды;</w:t>
      </w:r>
      <w:r>
        <w:br/>
      </w:r>
      <w:r>
        <w:rPr>
          <w:rFonts w:ascii="Times New Roman"/>
          <w:b w:val="false"/>
          <w:i w:val="false"/>
          <w:color w:val="000000"/>
          <w:sz w:val="28"/>
        </w:rPr>
        <w:t>
</w:t>
      </w:r>
      <w:r>
        <w:rPr>
          <w:rFonts w:ascii="Times New Roman"/>
          <w:b w:val="false"/>
          <w:i w:val="false"/>
          <w:color w:val="000000"/>
          <w:sz w:val="28"/>
        </w:rPr>
        <w:t>
      5) осы тармақпен көзделген іс-шаралар орындалғаннан кейін он жұмыс күні ішінде Қазақстан Республикасы Мәдениет және спорт министрлігінің Заң қызметі департаментіне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Республикасының Мәдениет және спорт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Мәдениет және спорт министрі               А. Мұхамедиұлы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