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49de" w14:textId="7eb4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"Жануарларды интродукциялауды, реинтродукциялауды және будандастыруды жүргізуге рұқсат беру қағидаларын бекіту туралы" Қазақстан Республикасы Ауыл шаруашылығы министрінің міндетін атқарушының 2015 жылғы 27 ақпандағы № 18-03/153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2016 жылғы 23 маусымдағы № 271 бұйрығы. Қазақстан Республикасының Әділет министрлігінде 2016 жылы 28 шілдеде № 14020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«Жануарларды интродукциялауды, реинтродукциялауды және будандастыруды жүргізуге рұқсат беру қағидаларын бекіту туралы» Қазақстан Республикасы Ауыл шаруашылығы министрінің міндетін атқарушының 2015 жылғы 27 ақпандағы № 18-03/153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11623 болып тіркелген, 2015 жылғы 25 тамызда «Әділет»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Жануарларды интродукциялауды, реинтродукциялауды және будандастыруды жүргізуге рұқсат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«7. Рұқсат беруден бас тартқан жағдайда аумақтық бөлімше өтініш берушіге бас тарту себептері көрсетілген жауап жолдайды.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Аумақтық бөлімшелер мынадай негіздер бойынша рұқсат беруден бас тартады: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өтінім белгіленген нысан бойынша берілмеген;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рұқсат беру үшінті қажетті ұсынылған құжаттардың, деректер мен мәліметтердің «Жануарлар дүниесін қорғау, өсімін молайту және пайдалану туралы» Қазақстан Республикасының 2004 жылғы 9 шілдедегі Заңымен және «Ветеринария туралы» Қазақстан Республикасының 2002 жылғы 10 шілдедегі Заңымен белгілеген талаптарға сәйкес келмеуі;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өтінім берушіге қатысты жануарларды интродукциялауды, реинтродукциялауды және будандастыруды жүргізуге тыйым салу туралы заңды күшіне енген сот шешімінің (үкімінің) болуы.»;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1-қосымша осы бұйрыққа 1-қосымшаға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«Әділет» ақпараттық-құқықтық жүйесіне ресми жариялауға, сондай-ақ бес жұмыс күні ішінде Қазақстан Республикасы нормативтік құқықтық актілерінің эталондық бақылау банкінде орналастыру үшін «Республикалық құқықтық ақпарат орталығы» шаруашылық жүргізу құқығындағы республикалық мемлекеттік кәсіпорнына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 Нысанбаев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               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Ақпарат және коммуникациялар     Ұлттық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Д. Абаев             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24 маусым             2016 жылғы 29 маусым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Жануарларды интродукциялауды,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реинтродукциялауды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будандастыруды жүргізуге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беру 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(аумақтық бөлімшенің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тұлғаның атауы және бизнес-сәйкестендіру нөмірі, жеке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әкесінің аты (бар болса) және жеке сәйкестендіру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(мекенжайы, телефон нөмірі)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Жануарларды интродукциялауды, реинтродукциялауды және</w:t>
      </w:r>
      <w:r>
        <w:br/>
      </w:r>
      <w:r>
        <w:rPr>
          <w:rFonts w:ascii="Times New Roman"/>
          <w:b/>
          <w:i w:val="false"/>
          <w:color w:val="000000"/>
        </w:rPr>
        <w:t>
будандастыруды жүргізуге рұқсат беруге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Жануарларды интродукциялауды, реинтродукциялауды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будандастыруды жүргізуге (қажеттісінің астын сызу) рұқсат беруді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 интродукциялауды, реинтродукциялауды және будандастыруды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жүргізудің мақсаты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 түрі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Жануардың саны мен салмағы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Жануардың жынысы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Жануардың жасы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 интродукциялауды, реинтродукциялауды және будандастыруды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жүргізудің мерзімі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Интродукциялауды, реинтродукциялауды және будандастыруды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ақпараттың дұрыстығын растаймын және дұрыс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мәліметтерді ұсынғаным үшін Қазақстан Республикасының заңнамасына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жауап беретінім туралы хабардармын.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20__жылғы 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(өтiнiм берiлген күн)  (қолы, тегі, аты, әкесінің аты (бар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Мөр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жүйелерде бар заңмен қорғалатын құпияны құрайтын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мәліметтерді пайдалануға келісемін.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20__жылғы «____»__________________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