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9fd21" w14:textId="119fd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"Кәсіптік стандарттарды әзірлеу, енгізу, ауыстыру және қайта қарау қағидаларын бекіту туралы" Қазақстан Республикасы Денсаулық сақтау және әлеуметтік даму министрінің 2015 жылғы 28 желтоқсандағы № 1035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28 маусымдағы № 570 бұйрығы. Қазақстан Республикасының Әділет министрлігінде 2016 жылы 28 шілдеде № 14016 болып тіркелді. Күші жойылды - азақстан Республикасы Еңбек және халықты әлеуметтік қорғау министрінің 2023 жылғы 7 қыркүйектегі № 377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07.09.2023 </w:t>
      </w:r>
      <w:r>
        <w:rPr>
          <w:rFonts w:ascii="Times New Roman"/>
          <w:b w:val="false"/>
          <w:i w:val="false"/>
          <w:color w:val="ff0000"/>
          <w:sz w:val="28"/>
        </w:rPr>
        <w:t>№ 377</w:t>
      </w:r>
      <w:r>
        <w:rPr>
          <w:rFonts w:ascii="Times New Roman"/>
          <w:b w:val="false"/>
          <w:i w:val="false"/>
          <w:color w:val="ff0000"/>
          <w:sz w:val="28"/>
        </w:rPr>
        <w:t xml:space="preserve"> (04.09.2023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117-бабының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"Кәсіптік стандарттарды әзірлеу, енгізу, ауыстыру және қайта қарау қағидаларын бекіту туралы" Қазақстан Республикасы Денсаулық сақтау және әлеуметтік даму министрінің 2015 жылғы 28 желтоқсандағы № 1035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12739 болып тіркелген, "Әділет" Қазақстан Республикасы нормативтік құқықтық актілерінің ақпараттық-құқықтық жүйесінде 2016 жылғы 15 қаңтарда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Кәсіптік стандарттарды әзірлеу, енгізу, ауыстыру және қайта қарау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Еңбек және әлеуметтік әріптестік департаменті заңнамада белгiленген тәртiппен: </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тiркеудi;</w:t>
      </w:r>
    </w:p>
    <w:bookmarkEnd w:id="4"/>
    <w:bookmarkStart w:name="z6" w:id="5"/>
    <w:p>
      <w:pPr>
        <w:spacing w:after="0"/>
        <w:ind w:left="0"/>
        <w:jc w:val="both"/>
      </w:pPr>
      <w:r>
        <w:rPr>
          <w:rFonts w:ascii="Times New Roman"/>
          <w:b w:val="false"/>
          <w:i w:val="false"/>
          <w:color w:val="000000"/>
          <w:sz w:val="28"/>
        </w:rPr>
        <w:t>
      2) осы бұйрық мемлекеттiк тiркелгеннен кейін күнтiзбелiк он күн iшiнде оны мерзiмдi баспа басылымдарында және "Әдiлет" ақпараттық-құқықтық жүйесiнде ресми жариялауға жiберудi;</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етсiн. </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Б.Б. Нұрымбетовке жүктелсін.</w:t>
      </w:r>
    </w:p>
    <w:bookmarkEnd w:id="8"/>
    <w:bookmarkStart w:name="z10" w:id="9"/>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 2016 жылғы</w:t>
            </w:r>
            <w:r>
              <w:br/>
            </w:r>
            <w:r>
              <w:rPr>
                <w:rFonts w:ascii="Times New Roman"/>
                <w:b w:val="false"/>
                <w:i w:val="false"/>
                <w:color w:val="000000"/>
                <w:sz w:val="20"/>
              </w:rPr>
              <w:t>28 маусымдағы № 570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 2015 жылғы</w:t>
            </w:r>
            <w:r>
              <w:br/>
            </w:r>
            <w:r>
              <w:rPr>
                <w:rFonts w:ascii="Times New Roman"/>
                <w:b w:val="false"/>
                <w:i w:val="false"/>
                <w:color w:val="000000"/>
                <w:sz w:val="20"/>
              </w:rPr>
              <w:t>28 желтоқсандағы № 1035</w:t>
            </w:r>
            <w:r>
              <w:br/>
            </w:r>
            <w:r>
              <w:rPr>
                <w:rFonts w:ascii="Times New Roman"/>
                <w:b w:val="false"/>
                <w:i w:val="false"/>
                <w:color w:val="000000"/>
                <w:sz w:val="20"/>
              </w:rPr>
              <w:t>бұйрығымен бекітілген</w:t>
            </w:r>
          </w:p>
        </w:tc>
      </w:tr>
    </w:tbl>
    <w:bookmarkStart w:name="z12" w:id="10"/>
    <w:p>
      <w:pPr>
        <w:spacing w:after="0"/>
        <w:ind w:left="0"/>
        <w:jc w:val="left"/>
      </w:pPr>
      <w:r>
        <w:rPr>
          <w:rFonts w:ascii="Times New Roman"/>
          <w:b/>
          <w:i w:val="false"/>
          <w:color w:val="000000"/>
        </w:rPr>
        <w:t xml:space="preserve"> Кәсіптік стандарттарды әзірлеу, енгізу, ауыстыру және қайта</w:t>
      </w:r>
      <w:r>
        <w:br/>
      </w:r>
      <w:r>
        <w:rPr>
          <w:rFonts w:ascii="Times New Roman"/>
          <w:b/>
          <w:i w:val="false"/>
          <w:color w:val="000000"/>
        </w:rPr>
        <w:t>қарау қағидалары</w:t>
      </w:r>
      <w:r>
        <w:br/>
      </w:r>
      <w:r>
        <w:rPr>
          <w:rFonts w:ascii="Times New Roman"/>
          <w:b/>
          <w:i w:val="false"/>
          <w:color w:val="000000"/>
        </w:rPr>
        <w:t>1-тарау. Жалпы ережелер</w:t>
      </w:r>
    </w:p>
    <w:bookmarkEnd w:id="10"/>
    <w:bookmarkStart w:name="z14" w:id="11"/>
    <w:p>
      <w:pPr>
        <w:spacing w:after="0"/>
        <w:ind w:left="0"/>
        <w:jc w:val="both"/>
      </w:pPr>
      <w:r>
        <w:rPr>
          <w:rFonts w:ascii="Times New Roman"/>
          <w:b w:val="false"/>
          <w:i w:val="false"/>
          <w:color w:val="000000"/>
          <w:sz w:val="28"/>
        </w:rPr>
        <w:t xml:space="preserve">
      1. Кәсіптік стандарттарды әзірлеу, енгізу, ауыстыру және қайта қарау қағидалары (бұдан әрі – Қағидалар) Қазақстан Республикасының 2015 жылғы 23 қарашадағы Еңбек кодексінің 117-бабының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кәсіптік стандарттарды әзірлеу, ауыстыру және қайта қарау және бекіту тәртібін белгілейді.</w:t>
      </w:r>
    </w:p>
    <w:bookmarkEnd w:id="11"/>
    <w:bookmarkStart w:name="z15" w:id="12"/>
    <w:p>
      <w:pPr>
        <w:spacing w:after="0"/>
        <w:ind w:left="0"/>
        <w:jc w:val="both"/>
      </w:pPr>
      <w:r>
        <w:rPr>
          <w:rFonts w:ascii="Times New Roman"/>
          <w:b w:val="false"/>
          <w:i w:val="false"/>
          <w:color w:val="000000"/>
          <w:sz w:val="28"/>
        </w:rPr>
        <w:t>
      2. Осы Қағидаларда мынадай терминдер мен анықтамалар пайдаланылған:</w:t>
      </w:r>
    </w:p>
    <w:bookmarkEnd w:id="12"/>
    <w:bookmarkStart w:name="z16" w:id="13"/>
    <w:p>
      <w:pPr>
        <w:spacing w:after="0"/>
        <w:ind w:left="0"/>
        <w:jc w:val="both"/>
      </w:pPr>
      <w:r>
        <w:rPr>
          <w:rFonts w:ascii="Times New Roman"/>
          <w:b w:val="false"/>
          <w:i w:val="false"/>
          <w:color w:val="000000"/>
          <w:sz w:val="28"/>
        </w:rPr>
        <w:t>
      1) әзірлеуші – жұмыс берушілердің бірлестігі;</w:t>
      </w:r>
    </w:p>
    <w:bookmarkEnd w:id="13"/>
    <w:bookmarkStart w:name="z17" w:id="14"/>
    <w:p>
      <w:pPr>
        <w:spacing w:after="0"/>
        <w:ind w:left="0"/>
        <w:jc w:val="both"/>
      </w:pPr>
      <w:r>
        <w:rPr>
          <w:rFonts w:ascii="Times New Roman"/>
          <w:b w:val="false"/>
          <w:i w:val="false"/>
          <w:color w:val="000000"/>
          <w:sz w:val="28"/>
        </w:rPr>
        <w:t>
      2) білім – оқыту және жеке тәжірибе арқылы ақпаратты меңгеру нәтижесі, оқыту немесе жұмыс саласына қатысты фактілер, қағидаттар, теория және практиканың жиынтығы; біліктіліктің міндетті түрде бағалануға тиіс бөлігі;</w:t>
      </w:r>
    </w:p>
    <w:bookmarkEnd w:id="14"/>
    <w:bookmarkStart w:name="z18" w:id="15"/>
    <w:p>
      <w:pPr>
        <w:spacing w:after="0"/>
        <w:ind w:left="0"/>
        <w:jc w:val="both"/>
      </w:pPr>
      <w:r>
        <w:rPr>
          <w:rFonts w:ascii="Times New Roman"/>
          <w:b w:val="false"/>
          <w:i w:val="false"/>
          <w:color w:val="000000"/>
          <w:sz w:val="28"/>
        </w:rPr>
        <w:t>
      3) біліктілік – нақты еңбек функцияларын сапалы орындауға жұмыскер дайындығының, оның білімі, машықтары және дағдыларының дәрежесі;</w:t>
      </w:r>
    </w:p>
    <w:bookmarkEnd w:id="15"/>
    <w:bookmarkStart w:name="z19" w:id="16"/>
    <w:p>
      <w:pPr>
        <w:spacing w:after="0"/>
        <w:ind w:left="0"/>
        <w:jc w:val="both"/>
      </w:pPr>
      <w:r>
        <w:rPr>
          <w:rFonts w:ascii="Times New Roman"/>
          <w:b w:val="false"/>
          <w:i w:val="false"/>
          <w:color w:val="000000"/>
          <w:sz w:val="28"/>
        </w:rPr>
        <w:t>
      4) біліктілік деңгейі – еңбек іс-қимылдарының күрделілігі, стандартты еместігі, жауапкершілігі және дербестілігі өлшемдеріне қарай сараланатын жұмыскердің даярлық деңгейіне және құзыреттілігіне қойылатын талаптардың жиынтығы. Біліктілік деңгейі ұлттық және салалық біліктілік шеңберлері дескрипторларының деңгейіне және мазмұнына сәйкес келеді;</w:t>
      </w:r>
    </w:p>
    <w:bookmarkEnd w:id="16"/>
    <w:bookmarkStart w:name="z20" w:id="17"/>
    <w:p>
      <w:pPr>
        <w:spacing w:after="0"/>
        <w:ind w:left="0"/>
        <w:jc w:val="both"/>
      </w:pPr>
      <w:r>
        <w:rPr>
          <w:rFonts w:ascii="Times New Roman"/>
          <w:b w:val="false"/>
          <w:i w:val="false"/>
          <w:color w:val="000000"/>
          <w:sz w:val="28"/>
        </w:rPr>
        <w:t>
      5) білім беру ұйымдары – техникалық және кәсіптік, орта бiлiмнен кейiнгi, жоғары және жоғары оқу орнынан кейінгі білім берудің білім беретін бағдарламаларын іске асыратын оқу орындары, сонымен қатар жұмыс берушілердің салалық қауымдастықтарының білім беру ұйымдары;</w:t>
      </w:r>
    </w:p>
    <w:bookmarkEnd w:id="17"/>
    <w:bookmarkStart w:name="z21" w:id="18"/>
    <w:p>
      <w:pPr>
        <w:spacing w:after="0"/>
        <w:ind w:left="0"/>
        <w:jc w:val="both"/>
      </w:pPr>
      <w:r>
        <w:rPr>
          <w:rFonts w:ascii="Times New Roman"/>
          <w:b w:val="false"/>
          <w:i w:val="false"/>
          <w:color w:val="000000"/>
          <w:sz w:val="28"/>
        </w:rPr>
        <w:t>
      6) дағдылар – оқыту немесе белгілі бір зерттеулер, жұмыстар жүргізу арқылы дамитын сапа және жұмыс орнында да, күнделікті өмірде де белгілі бір ақыл-ой немесе дене әрекеттерін жасау қабілетін сипаттайды;</w:t>
      </w:r>
    </w:p>
    <w:bookmarkEnd w:id="18"/>
    <w:bookmarkStart w:name="z22" w:id="19"/>
    <w:p>
      <w:pPr>
        <w:spacing w:after="0"/>
        <w:ind w:left="0"/>
        <w:jc w:val="both"/>
      </w:pPr>
      <w:r>
        <w:rPr>
          <w:rFonts w:ascii="Times New Roman"/>
          <w:b w:val="false"/>
          <w:i w:val="false"/>
          <w:color w:val="000000"/>
          <w:sz w:val="28"/>
        </w:rPr>
        <w:t>
      7) еңбек жөніндегі уәкілетті орган – Қазақстан Республикасы Денсаулық сақтау және әлеуметтік даму министрлігі;</w:t>
      </w:r>
    </w:p>
    <w:bookmarkEnd w:id="19"/>
    <w:bookmarkStart w:name="z23" w:id="20"/>
    <w:p>
      <w:pPr>
        <w:spacing w:after="0"/>
        <w:ind w:left="0"/>
        <w:jc w:val="both"/>
      </w:pPr>
      <w:r>
        <w:rPr>
          <w:rFonts w:ascii="Times New Roman"/>
          <w:b w:val="false"/>
          <w:i w:val="false"/>
          <w:color w:val="000000"/>
          <w:sz w:val="28"/>
        </w:rPr>
        <w:t>
      8) еңбек функциясы – еңбек процесінің бір немесе бірнеше міндетін шешуге бағытталған өзара байланысқан іс-қимылдар жиынтығы;</w:t>
      </w:r>
    </w:p>
    <w:bookmarkEnd w:id="20"/>
    <w:bookmarkStart w:name="z24" w:id="21"/>
    <w:p>
      <w:pPr>
        <w:spacing w:after="0"/>
        <w:ind w:left="0"/>
        <w:jc w:val="both"/>
      </w:pPr>
      <w:r>
        <w:rPr>
          <w:rFonts w:ascii="Times New Roman"/>
          <w:b w:val="false"/>
          <w:i w:val="false"/>
          <w:color w:val="000000"/>
          <w:sz w:val="28"/>
        </w:rPr>
        <w:t>
      9) кәсіп – арнайы даярлық нәтижесінде игерілген және білім туралы тиісті құжаттармен расталатын белгілі бір білімді, машықтарды және практикалық дағдыларды талап ететін адамның еңбек қызметі кәсіптерінің негізгі түрі;</w:t>
      </w:r>
    </w:p>
    <w:bookmarkEnd w:id="21"/>
    <w:bookmarkStart w:name="z25" w:id="22"/>
    <w:p>
      <w:pPr>
        <w:spacing w:after="0"/>
        <w:ind w:left="0"/>
        <w:jc w:val="both"/>
      </w:pPr>
      <w:r>
        <w:rPr>
          <w:rFonts w:ascii="Times New Roman"/>
          <w:b w:val="false"/>
          <w:i w:val="false"/>
          <w:color w:val="000000"/>
          <w:sz w:val="28"/>
        </w:rPr>
        <w:t>
      10) кәсіби кіші топ – еңбек функцияларының тұтас жиынтығынан және оларды орындауға қажетті құзыреттіліктерден қалыптасқан кәсіптер жиынтығы;</w:t>
      </w:r>
    </w:p>
    <w:bookmarkEnd w:id="22"/>
    <w:bookmarkStart w:name="z26" w:id="23"/>
    <w:p>
      <w:pPr>
        <w:spacing w:after="0"/>
        <w:ind w:left="0"/>
        <w:jc w:val="both"/>
      </w:pPr>
      <w:r>
        <w:rPr>
          <w:rFonts w:ascii="Times New Roman"/>
          <w:b w:val="false"/>
          <w:i w:val="false"/>
          <w:color w:val="000000"/>
          <w:sz w:val="28"/>
        </w:rPr>
        <w:t>
      11) кәсіптік стандарт – кәсіби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p>
    <w:bookmarkEnd w:id="23"/>
    <w:bookmarkStart w:name="z27" w:id="24"/>
    <w:p>
      <w:pPr>
        <w:spacing w:after="0"/>
        <w:ind w:left="0"/>
        <w:jc w:val="both"/>
      </w:pPr>
      <w:r>
        <w:rPr>
          <w:rFonts w:ascii="Times New Roman"/>
          <w:b w:val="false"/>
          <w:i w:val="false"/>
          <w:color w:val="000000"/>
          <w:sz w:val="28"/>
        </w:rPr>
        <w:t>
      12) кәсіби топ – ортақ интеграциялық негізі (ұқсас немесе бір-біріне жақын міндет, объектілер, технологиялар, оның ішінде еңбек құралдары) бар және еңбек функциялары мен оларды орындау үшін құзыреттіліктердің ұқсас жиынтығын көздейтін кәсіби кіші топтардың жиынтығы;</w:t>
      </w:r>
    </w:p>
    <w:bookmarkEnd w:id="24"/>
    <w:bookmarkStart w:name="z28" w:id="25"/>
    <w:p>
      <w:pPr>
        <w:spacing w:after="0"/>
        <w:ind w:left="0"/>
        <w:jc w:val="both"/>
      </w:pPr>
      <w:r>
        <w:rPr>
          <w:rFonts w:ascii="Times New Roman"/>
          <w:b w:val="false"/>
          <w:i w:val="false"/>
          <w:color w:val="000000"/>
          <w:sz w:val="28"/>
        </w:rPr>
        <w:t>
      13) құзыреттілік – жұмыскердің кәсіби және еңбек қызметінде білімін, машықтарын және тәжірибесін қолдану қабілеті;</w:t>
      </w:r>
    </w:p>
    <w:bookmarkEnd w:id="25"/>
    <w:bookmarkStart w:name="z29" w:id="26"/>
    <w:p>
      <w:pPr>
        <w:spacing w:after="0"/>
        <w:ind w:left="0"/>
        <w:jc w:val="both"/>
      </w:pPr>
      <w:r>
        <w:rPr>
          <w:rFonts w:ascii="Times New Roman"/>
          <w:b w:val="false"/>
          <w:i w:val="false"/>
          <w:color w:val="000000"/>
          <w:sz w:val="28"/>
        </w:rPr>
        <w:t>
      14) машықтар – қызметті жүзеге асыру және міндеттерді шешу мақсатында білімді қолдану және құзыреттілікті таныту қабілеті (қисындық, түйсіктік, шығармашылық және практикалық ойлау қабілеттерін қолдану);</w:t>
      </w:r>
    </w:p>
    <w:bookmarkEnd w:id="26"/>
    <w:bookmarkStart w:name="z30" w:id="27"/>
    <w:p>
      <w:pPr>
        <w:spacing w:after="0"/>
        <w:ind w:left="0"/>
        <w:jc w:val="both"/>
      </w:pPr>
      <w:r>
        <w:rPr>
          <w:rFonts w:ascii="Times New Roman"/>
          <w:b w:val="false"/>
          <w:i w:val="false"/>
          <w:color w:val="000000"/>
          <w:sz w:val="28"/>
        </w:rPr>
        <w:t>
      15) пайдаланушы – мемлекеттік органдар, ұйымдар (кәсіпорындар), жеке тұлғалар;</w:t>
      </w:r>
    </w:p>
    <w:bookmarkEnd w:id="27"/>
    <w:bookmarkStart w:name="z31" w:id="28"/>
    <w:p>
      <w:pPr>
        <w:spacing w:after="0"/>
        <w:ind w:left="0"/>
        <w:jc w:val="both"/>
      </w:pPr>
      <w:r>
        <w:rPr>
          <w:rFonts w:ascii="Times New Roman"/>
          <w:b w:val="false"/>
          <w:i w:val="false"/>
          <w:color w:val="000000"/>
          <w:sz w:val="28"/>
        </w:rPr>
        <w:t>
      16) салалық біліктілік шеңбері – салада танылатын біліктілік деңгейлерінің құрылымдалған сипаттамасы;</w:t>
      </w:r>
    </w:p>
    <w:bookmarkEnd w:id="28"/>
    <w:bookmarkStart w:name="z32" w:id="29"/>
    <w:p>
      <w:pPr>
        <w:spacing w:after="0"/>
        <w:ind w:left="0"/>
        <w:jc w:val="both"/>
      </w:pPr>
      <w:r>
        <w:rPr>
          <w:rFonts w:ascii="Times New Roman"/>
          <w:b w:val="false"/>
          <w:i w:val="false"/>
          <w:color w:val="000000"/>
          <w:sz w:val="28"/>
        </w:rPr>
        <w:t>
      17) салалық кеңес – тиісті қызмет саласындағы мемлекеттік органның біліктілік жүйесін қалыптастыру жөніндегі кеңес, мемлекеттік орган жанындағы салалық біліктілік шеңбері мен кәсіптік стандарттарды әзірлеу жөніндегі жұмыстарды үйлестіруші консультациялық-кеңесші орган болып табылады;</w:t>
      </w:r>
    </w:p>
    <w:bookmarkEnd w:id="29"/>
    <w:bookmarkStart w:name="z33" w:id="30"/>
    <w:p>
      <w:pPr>
        <w:spacing w:after="0"/>
        <w:ind w:left="0"/>
        <w:jc w:val="both"/>
      </w:pPr>
      <w:r>
        <w:rPr>
          <w:rFonts w:ascii="Times New Roman"/>
          <w:b w:val="false"/>
          <w:i w:val="false"/>
          <w:color w:val="000000"/>
          <w:sz w:val="28"/>
        </w:rPr>
        <w:t>
      18) сынақтан өткізу – жобаланатын жұмыс құрамының (түрлерінің), білім және арнайы даярлық деңгейінің нақты орындалатын жұмыс құрамына және біліктілік деңгейіне сәйкестігін практикада, нақты жағдайларда тексеру;</w:t>
      </w:r>
    </w:p>
    <w:bookmarkEnd w:id="30"/>
    <w:bookmarkStart w:name="z34" w:id="31"/>
    <w:p>
      <w:pPr>
        <w:spacing w:after="0"/>
        <w:ind w:left="0"/>
        <w:jc w:val="both"/>
      </w:pPr>
      <w:r>
        <w:rPr>
          <w:rFonts w:ascii="Times New Roman"/>
          <w:b w:val="false"/>
          <w:i w:val="false"/>
          <w:color w:val="000000"/>
          <w:sz w:val="28"/>
        </w:rPr>
        <w:t>
      19) тәжірибе – белгілі бір уақыт аралығы ішінде игеріле және тиімді пайдаланыла алатын саналы қызмет, білім және дағдылар;</w:t>
      </w:r>
    </w:p>
    <w:bookmarkEnd w:id="31"/>
    <w:bookmarkStart w:name="z35" w:id="32"/>
    <w:p>
      <w:pPr>
        <w:spacing w:after="0"/>
        <w:ind w:left="0"/>
        <w:jc w:val="both"/>
      </w:pPr>
      <w:r>
        <w:rPr>
          <w:rFonts w:ascii="Times New Roman"/>
          <w:b w:val="false"/>
          <w:i w:val="false"/>
          <w:color w:val="000000"/>
          <w:sz w:val="28"/>
        </w:rPr>
        <w:t>
      20) уәкілетті ұйым – Қазақстан Республикасының Ұлттық кәсіпкерлер палатасы.</w:t>
      </w:r>
    </w:p>
    <w:bookmarkEnd w:id="32"/>
    <w:bookmarkStart w:name="z36" w:id="33"/>
    <w:p>
      <w:pPr>
        <w:spacing w:after="0"/>
        <w:ind w:left="0"/>
        <w:jc w:val="both"/>
      </w:pPr>
      <w:r>
        <w:rPr>
          <w:rFonts w:ascii="Times New Roman"/>
          <w:b w:val="false"/>
          <w:i w:val="false"/>
          <w:color w:val="000000"/>
          <w:sz w:val="28"/>
        </w:rPr>
        <w:t>
      3. Кәсіптік стандарт:</w:t>
      </w:r>
    </w:p>
    <w:bookmarkEnd w:id="33"/>
    <w:bookmarkStart w:name="z37" w:id="34"/>
    <w:p>
      <w:pPr>
        <w:spacing w:after="0"/>
        <w:ind w:left="0"/>
        <w:jc w:val="both"/>
      </w:pPr>
      <w:r>
        <w:rPr>
          <w:rFonts w:ascii="Times New Roman"/>
          <w:b w:val="false"/>
          <w:i w:val="false"/>
          <w:color w:val="000000"/>
          <w:sz w:val="28"/>
        </w:rPr>
        <w:t>
      жұмыскердің кәсіби қызметінің мазмұнына қойылатын бірыңғай талаптарды әзірлеу, еңбек нарығының қазіргі заманғы сұраныстарына жауап беретін оның біліктілігіне қойылатын талаптарды жаңарту;</w:t>
      </w:r>
    </w:p>
    <w:bookmarkEnd w:id="34"/>
    <w:bookmarkStart w:name="z38" w:id="35"/>
    <w:p>
      <w:pPr>
        <w:spacing w:after="0"/>
        <w:ind w:left="0"/>
        <w:jc w:val="both"/>
      </w:pPr>
      <w:r>
        <w:rPr>
          <w:rFonts w:ascii="Times New Roman"/>
          <w:b w:val="false"/>
          <w:i w:val="false"/>
          <w:color w:val="000000"/>
          <w:sz w:val="28"/>
        </w:rPr>
        <w:t>
      персоналды басқару саласындағы кең ауқымды міндеттерді шешу (персоналды уәждендіру және ынталандыру жүйесін, лауазымдық нұсқаулықтарды, персоналды іріктеу, таңдау және аттестаттау, мансапты жоспарлау жүйесін әзірлеу);</w:t>
      </w:r>
    </w:p>
    <w:bookmarkEnd w:id="35"/>
    <w:bookmarkStart w:name="z39" w:id="36"/>
    <w:p>
      <w:pPr>
        <w:spacing w:after="0"/>
        <w:ind w:left="0"/>
        <w:jc w:val="both"/>
      </w:pPr>
      <w:r>
        <w:rPr>
          <w:rFonts w:ascii="Times New Roman"/>
          <w:b w:val="false"/>
          <w:i w:val="false"/>
          <w:color w:val="000000"/>
          <w:sz w:val="28"/>
        </w:rPr>
        <w:t>
      барлық кәсіптік білім беру деңгейлерінің, ұйымдарда (кәсіпорындарда) персоналды оқытудың білім беру бағдарламаларын қалыптастыру, сондай-ақ осы бағдарламаларға оқу-әдістемелік материалдар әзірлеу;</w:t>
      </w:r>
    </w:p>
    <w:bookmarkEnd w:id="36"/>
    <w:bookmarkStart w:name="z40" w:id="37"/>
    <w:p>
      <w:pPr>
        <w:spacing w:after="0"/>
        <w:ind w:left="0"/>
        <w:jc w:val="both"/>
      </w:pPr>
      <w:r>
        <w:rPr>
          <w:rFonts w:ascii="Times New Roman"/>
          <w:b w:val="false"/>
          <w:i w:val="false"/>
          <w:color w:val="000000"/>
          <w:sz w:val="28"/>
        </w:rPr>
        <w:t>
      кәсіптік даярлықты бағалауды және мамандардың біліктілігіне сәйкестігін растауды жүргізу үшін арналады.</w:t>
      </w:r>
    </w:p>
    <w:bookmarkEnd w:id="37"/>
    <w:bookmarkStart w:name="z41" w:id="38"/>
    <w:p>
      <w:pPr>
        <w:spacing w:after="0"/>
        <w:ind w:left="0"/>
        <w:jc w:val="both"/>
      </w:pPr>
      <w:r>
        <w:rPr>
          <w:rFonts w:ascii="Times New Roman"/>
          <w:b w:val="false"/>
          <w:i w:val="false"/>
          <w:color w:val="000000"/>
          <w:sz w:val="28"/>
        </w:rPr>
        <w:t>
      4. Кәсіптік стандарттарды:</w:t>
      </w:r>
    </w:p>
    <w:bookmarkEnd w:id="38"/>
    <w:bookmarkStart w:name="z42" w:id="39"/>
    <w:p>
      <w:pPr>
        <w:spacing w:after="0"/>
        <w:ind w:left="0"/>
        <w:jc w:val="both"/>
      </w:pPr>
      <w:r>
        <w:rPr>
          <w:rFonts w:ascii="Times New Roman"/>
          <w:b w:val="false"/>
          <w:i w:val="false"/>
          <w:color w:val="000000"/>
          <w:sz w:val="28"/>
        </w:rPr>
        <w:t>
      білім беру ұйымдарының бітірушілері, жұмыскерлер;</w:t>
      </w:r>
    </w:p>
    <w:bookmarkEnd w:id="39"/>
    <w:bookmarkStart w:name="z43" w:id="40"/>
    <w:p>
      <w:pPr>
        <w:spacing w:after="0"/>
        <w:ind w:left="0"/>
        <w:jc w:val="both"/>
      </w:pPr>
      <w:r>
        <w:rPr>
          <w:rFonts w:ascii="Times New Roman"/>
          <w:b w:val="false"/>
          <w:i w:val="false"/>
          <w:color w:val="000000"/>
          <w:sz w:val="28"/>
        </w:rPr>
        <w:t>
      ұйымдардың басшылары, ұйымдардың персоналды басқару бөлімшелерінің басшылары мен мамандары;</w:t>
      </w:r>
    </w:p>
    <w:bookmarkEnd w:id="40"/>
    <w:bookmarkStart w:name="z44" w:id="41"/>
    <w:p>
      <w:pPr>
        <w:spacing w:after="0"/>
        <w:ind w:left="0"/>
        <w:jc w:val="both"/>
      </w:pPr>
      <w:r>
        <w:rPr>
          <w:rFonts w:ascii="Times New Roman"/>
          <w:b w:val="false"/>
          <w:i w:val="false"/>
          <w:color w:val="000000"/>
          <w:sz w:val="28"/>
        </w:rPr>
        <w:t>
      мемлекеттік білім беру бағдарламаларын әзірлейтін мамандар;</w:t>
      </w:r>
    </w:p>
    <w:bookmarkEnd w:id="41"/>
    <w:bookmarkStart w:name="z45" w:id="42"/>
    <w:p>
      <w:pPr>
        <w:spacing w:after="0"/>
        <w:ind w:left="0"/>
        <w:jc w:val="both"/>
      </w:pPr>
      <w:r>
        <w:rPr>
          <w:rFonts w:ascii="Times New Roman"/>
          <w:b w:val="false"/>
          <w:i w:val="false"/>
          <w:color w:val="000000"/>
          <w:sz w:val="28"/>
        </w:rPr>
        <w:t>
      кәсіптік даярлықты бағалау және мамандардың біліктілігіне сәйкестігін растау саласының мамандары қолданады.</w:t>
      </w:r>
    </w:p>
    <w:bookmarkEnd w:id="42"/>
    <w:bookmarkStart w:name="z46" w:id="43"/>
    <w:p>
      <w:pPr>
        <w:spacing w:after="0"/>
        <w:ind w:left="0"/>
        <w:jc w:val="both"/>
      </w:pPr>
      <w:r>
        <w:rPr>
          <w:rFonts w:ascii="Times New Roman"/>
          <w:b w:val="false"/>
          <w:i w:val="false"/>
          <w:color w:val="000000"/>
          <w:sz w:val="28"/>
        </w:rPr>
        <w:t>
      5. Жұмыс туралы жазбалар барлық құжаттарда (еңбек кітапшасында, штаттық кестеде, еңбек шартында, бұйрықта, зейнетақы аударымдары бойынша үзінді көшірмеде) кәсіптік стандартта қабылданған кәсіптердің атауларымен толық сәйкестікте жүргізіледі.</w:t>
      </w:r>
    </w:p>
    <w:bookmarkEnd w:id="43"/>
    <w:bookmarkStart w:name="z47" w:id="44"/>
    <w:p>
      <w:pPr>
        <w:spacing w:after="0"/>
        <w:ind w:left="0"/>
        <w:jc w:val="left"/>
      </w:pPr>
      <w:r>
        <w:rPr>
          <w:rFonts w:ascii="Times New Roman"/>
          <w:b/>
          <w:i w:val="false"/>
          <w:color w:val="000000"/>
        </w:rPr>
        <w:t xml:space="preserve"> 2-тарау. Кәсіптік стандартты әзірлеу және бекіту тәртібі</w:t>
      </w:r>
    </w:p>
    <w:bookmarkEnd w:id="44"/>
    <w:bookmarkStart w:name="z48" w:id="45"/>
    <w:p>
      <w:pPr>
        <w:spacing w:after="0"/>
        <w:ind w:left="0"/>
        <w:jc w:val="both"/>
      </w:pPr>
      <w:r>
        <w:rPr>
          <w:rFonts w:ascii="Times New Roman"/>
          <w:b w:val="false"/>
          <w:i w:val="false"/>
          <w:color w:val="000000"/>
          <w:sz w:val="28"/>
        </w:rPr>
        <w:t xml:space="preserve">
      6. Кәсіптік стандартты әзірлеу кәсіптік стандарттың құрылымына сай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жүзеге асырылады.</w:t>
      </w:r>
    </w:p>
    <w:bookmarkEnd w:id="45"/>
    <w:bookmarkStart w:name="z49" w:id="46"/>
    <w:p>
      <w:pPr>
        <w:spacing w:after="0"/>
        <w:ind w:left="0"/>
        <w:jc w:val="both"/>
      </w:pPr>
      <w:r>
        <w:rPr>
          <w:rFonts w:ascii="Times New Roman"/>
          <w:b w:val="false"/>
          <w:i w:val="false"/>
          <w:color w:val="000000"/>
          <w:sz w:val="28"/>
        </w:rPr>
        <w:t>
      7. Кәсіптік стандарт саланы, кәсіби қызмет салаларын және еңбек қызметі түрлерін талдау қорытындылары бойынша әзірлеуші айқындайтын кәсіби топ және кіші топқа әзірленеді.</w:t>
      </w:r>
    </w:p>
    <w:bookmarkEnd w:id="46"/>
    <w:bookmarkStart w:name="z50" w:id="47"/>
    <w:p>
      <w:pPr>
        <w:spacing w:after="0"/>
        <w:ind w:left="0"/>
        <w:jc w:val="both"/>
      </w:pPr>
      <w:r>
        <w:rPr>
          <w:rFonts w:ascii="Times New Roman"/>
          <w:b w:val="false"/>
          <w:i w:val="false"/>
          <w:color w:val="000000"/>
          <w:sz w:val="28"/>
        </w:rPr>
        <w:t>
      8. Әзірлеуші кәсіптік стандарт жобасын оған түсіндірме жазбаны қоса бере отырып тиісті қызмет (ұқсас жұмыс түрлері) саласындағы ұйымдарға (кәсіпорындарға) тиісті қорытындыны ұсыну үшін жолдайды. Түсіндірме жазба кәсіптік стандарттарды әзірлеуге техникалық тапсырмалардың, саланы, кәсіби қызмет салаларын, еңбек қызметінің түрлерін талдау нәтижелерінің, ұсынылған кәсіби қызмет салалары, еңбек қызметінің түрлері бойынша кәсіби біліктілік картасының, ескірген мамандықтарды алып тастау және жаңаларын енгізу негіздемесінің, әр әзірлеушінің дербес түйіндемесінің және тартылатын  сарапшылар туралы ақпараттың сипаттамаларын қамтиды.</w:t>
      </w:r>
    </w:p>
    <w:bookmarkEnd w:id="47"/>
    <w:bookmarkStart w:name="z51" w:id="48"/>
    <w:p>
      <w:pPr>
        <w:spacing w:after="0"/>
        <w:ind w:left="0"/>
        <w:jc w:val="both"/>
      </w:pPr>
      <w:r>
        <w:rPr>
          <w:rFonts w:ascii="Times New Roman"/>
          <w:b w:val="false"/>
          <w:i w:val="false"/>
          <w:color w:val="000000"/>
          <w:sz w:val="28"/>
        </w:rPr>
        <w:t>
      Ұйымдар (кәсіпорындар) кәсіптік стандарт жобасы келіп түскен күннен бастап күнтізбелік отыз күннің ішінде оның кәсіби қызмет саласына және еңбек қызметінің түріне (кәсіби топ және кіші топқа), жұмыстар құрамына, білім деңгейіне, арнайы даярлығына сәйкестігін тексеруді жүргізеді және әзірлеушіге тиісті қорытындыны (бұдан әрі – қорытынды) жолдайды.</w:t>
      </w:r>
    </w:p>
    <w:bookmarkEnd w:id="48"/>
    <w:bookmarkStart w:name="z52" w:id="49"/>
    <w:p>
      <w:pPr>
        <w:spacing w:after="0"/>
        <w:ind w:left="0"/>
        <w:jc w:val="both"/>
      </w:pPr>
      <w:r>
        <w:rPr>
          <w:rFonts w:ascii="Times New Roman"/>
          <w:b w:val="false"/>
          <w:i w:val="false"/>
          <w:color w:val="000000"/>
          <w:sz w:val="28"/>
        </w:rPr>
        <w:t>
      9. Кәсіптік стандарт жобасын әзірлеуші қабылдағаннан кейін бес жұмыс күні ішінде кәсіптік стандарт жобасы негіздеуші материалдар (түсіндірме жазба, әзірлеуші – ұйым туралы мәліметтер, ұйымдардың (кәсіпорындардың) қорытындысы, салалық кеңестің хаттамасы) қоса беріле отырып, қағаз және электрондық жеткізгіштерде уәкілетті ұйымға  қарауға және бекітуге және/немесе еңбек жөніндегі уәкілетті органға қарауға және келісуге жолданады.</w:t>
      </w:r>
    </w:p>
    <w:bookmarkEnd w:id="49"/>
    <w:bookmarkStart w:name="z53" w:id="50"/>
    <w:p>
      <w:pPr>
        <w:spacing w:after="0"/>
        <w:ind w:left="0"/>
        <w:jc w:val="both"/>
      </w:pPr>
      <w:r>
        <w:rPr>
          <w:rFonts w:ascii="Times New Roman"/>
          <w:b w:val="false"/>
          <w:i w:val="false"/>
          <w:color w:val="000000"/>
          <w:sz w:val="28"/>
        </w:rPr>
        <w:t>
      10. Уәкілетті ұйымға бекітуге немесе еңбек жөніндегі уәкілетті органға келісуге ұсынылатын кәсіптік стандарт жобасы мемлекеттік және орыс тілдерінде ресімделеді, әрбір парағы нөмірленеді және оған жұмыс берушілер бірлестігінің (ұйымның) немесе тиісті қызмет саласындағы мемлекеттік органның басшысы не ұйым немесе мемлекеттік орган басшының жетекші орынбасары қол қояды.</w:t>
      </w:r>
    </w:p>
    <w:bookmarkEnd w:id="50"/>
    <w:bookmarkStart w:name="z54" w:id="51"/>
    <w:p>
      <w:pPr>
        <w:spacing w:after="0"/>
        <w:ind w:left="0"/>
        <w:jc w:val="both"/>
      </w:pPr>
      <w:r>
        <w:rPr>
          <w:rFonts w:ascii="Times New Roman"/>
          <w:b w:val="false"/>
          <w:i w:val="false"/>
          <w:color w:val="000000"/>
          <w:sz w:val="28"/>
        </w:rPr>
        <w:t>
      11. Уәкілетті ұйым:</w:t>
      </w:r>
    </w:p>
    <w:bookmarkEnd w:id="51"/>
    <w:bookmarkStart w:name="z55" w:id="52"/>
    <w:p>
      <w:pPr>
        <w:spacing w:after="0"/>
        <w:ind w:left="0"/>
        <w:jc w:val="both"/>
      </w:pPr>
      <w:r>
        <w:rPr>
          <w:rFonts w:ascii="Times New Roman"/>
          <w:b w:val="false"/>
          <w:i w:val="false"/>
          <w:color w:val="000000"/>
          <w:sz w:val="28"/>
        </w:rPr>
        <w:t>
      бекітуге ұсынылған кәсіптік стандарт жобасын ол келіп түскен күннен бастап күнтізбелік алпыс күннің ішінде қарайды;</w:t>
      </w:r>
    </w:p>
    <w:bookmarkEnd w:id="52"/>
    <w:bookmarkStart w:name="z56" w:id="53"/>
    <w:p>
      <w:pPr>
        <w:spacing w:after="0"/>
        <w:ind w:left="0"/>
        <w:jc w:val="both"/>
      </w:pPr>
      <w:r>
        <w:rPr>
          <w:rFonts w:ascii="Times New Roman"/>
          <w:b w:val="false"/>
          <w:i w:val="false"/>
          <w:color w:val="000000"/>
          <w:sz w:val="28"/>
        </w:rPr>
        <w:t>
      ескертулер және (немесе) ұсыныстар болған кезде әзірлеушіге кәсіптік стандарт жобасын пысықтау қажеттігі туралы дәлелді қорытынды жолдайды;</w:t>
      </w:r>
    </w:p>
    <w:bookmarkEnd w:id="53"/>
    <w:bookmarkStart w:name="z57" w:id="54"/>
    <w:p>
      <w:pPr>
        <w:spacing w:after="0"/>
        <w:ind w:left="0"/>
        <w:jc w:val="both"/>
      </w:pPr>
      <w:r>
        <w:rPr>
          <w:rFonts w:ascii="Times New Roman"/>
          <w:b w:val="false"/>
          <w:i w:val="false"/>
          <w:color w:val="000000"/>
          <w:sz w:val="28"/>
        </w:rPr>
        <w:t>
      ескертулер және (немесе) ұсыныстар болмаған кезде кәсіптік стандартты бекітеді.</w:t>
      </w:r>
    </w:p>
    <w:bookmarkEnd w:id="54"/>
    <w:bookmarkStart w:name="z58" w:id="55"/>
    <w:p>
      <w:pPr>
        <w:spacing w:after="0"/>
        <w:ind w:left="0"/>
        <w:jc w:val="both"/>
      </w:pPr>
      <w:r>
        <w:rPr>
          <w:rFonts w:ascii="Times New Roman"/>
          <w:b w:val="false"/>
          <w:i w:val="false"/>
          <w:color w:val="000000"/>
          <w:sz w:val="28"/>
        </w:rPr>
        <w:t>
      12. Еңбек жөніндегі уәкілетті орган:</w:t>
      </w:r>
    </w:p>
    <w:bookmarkEnd w:id="55"/>
    <w:bookmarkStart w:name="z59" w:id="56"/>
    <w:p>
      <w:pPr>
        <w:spacing w:after="0"/>
        <w:ind w:left="0"/>
        <w:jc w:val="both"/>
      </w:pPr>
      <w:r>
        <w:rPr>
          <w:rFonts w:ascii="Times New Roman"/>
          <w:b w:val="false"/>
          <w:i w:val="false"/>
          <w:color w:val="000000"/>
          <w:sz w:val="28"/>
        </w:rPr>
        <w:t>
      келісуге ұсынылған кәсіптік стандарт жобасын ол келіп түскен күннен бастап күнтізбелік отыз күннің ішінде қарайды;</w:t>
      </w:r>
    </w:p>
    <w:bookmarkEnd w:id="56"/>
    <w:bookmarkStart w:name="z60" w:id="57"/>
    <w:p>
      <w:pPr>
        <w:spacing w:after="0"/>
        <w:ind w:left="0"/>
        <w:jc w:val="both"/>
      </w:pPr>
      <w:r>
        <w:rPr>
          <w:rFonts w:ascii="Times New Roman"/>
          <w:b w:val="false"/>
          <w:i w:val="false"/>
          <w:color w:val="000000"/>
          <w:sz w:val="28"/>
        </w:rPr>
        <w:t>
      ескертулер және (немесе) ұсыныстар болған кезде тиісті уәкілетті мемлекеттік органға кәсіптік стандарт жобасын пысықтау қажеттігі туралы дәлелді қорытынды жолдайды;</w:t>
      </w:r>
    </w:p>
    <w:bookmarkEnd w:id="57"/>
    <w:bookmarkStart w:name="z61" w:id="58"/>
    <w:p>
      <w:pPr>
        <w:spacing w:after="0"/>
        <w:ind w:left="0"/>
        <w:jc w:val="both"/>
      </w:pPr>
      <w:r>
        <w:rPr>
          <w:rFonts w:ascii="Times New Roman"/>
          <w:b w:val="false"/>
          <w:i w:val="false"/>
          <w:color w:val="000000"/>
          <w:sz w:val="28"/>
        </w:rPr>
        <w:t>
      ескертулер және (немесе) ұсыныстар болмаған кезде оны уәкілетті мемлекеттік органға бекітуге жолдайды.</w:t>
      </w:r>
    </w:p>
    <w:bookmarkEnd w:id="58"/>
    <w:bookmarkStart w:name="z62" w:id="59"/>
    <w:p>
      <w:pPr>
        <w:spacing w:after="0"/>
        <w:ind w:left="0"/>
        <w:jc w:val="both"/>
      </w:pPr>
      <w:r>
        <w:rPr>
          <w:rFonts w:ascii="Times New Roman"/>
          <w:b w:val="false"/>
          <w:i w:val="false"/>
          <w:color w:val="000000"/>
          <w:sz w:val="28"/>
        </w:rPr>
        <w:t>
      Уәкілетті мемлекеттік орган кәсіптік стандарт жобасын бекітуге алғаннан кейін күнтізбелік он күн ішінде еңбек жөніндегі уәкілетті органға кәсіптік стандартты бекіту туралы бұйрықты және мемлекеттік және орыс тілдеріндегі кәсіптік стандартты келісуге ұсынады.</w:t>
      </w:r>
    </w:p>
    <w:bookmarkEnd w:id="59"/>
    <w:bookmarkStart w:name="z63" w:id="60"/>
    <w:p>
      <w:pPr>
        <w:spacing w:after="0"/>
        <w:ind w:left="0"/>
        <w:jc w:val="both"/>
      </w:pPr>
      <w:r>
        <w:rPr>
          <w:rFonts w:ascii="Times New Roman"/>
          <w:b w:val="false"/>
          <w:i w:val="false"/>
          <w:color w:val="000000"/>
          <w:sz w:val="28"/>
        </w:rPr>
        <w:t>
      Уәкілетті мемлекеттік орган кәсіптік стандартты бекіткеннен кейін бес жұмыс күні ішінде еңбек жөніндегі уәкілетті органға кәсіптік стандартты бекіту туралы бұйрықтың көшірмесін ұсынады.</w:t>
      </w:r>
    </w:p>
    <w:bookmarkEnd w:id="60"/>
    <w:bookmarkStart w:name="z64" w:id="61"/>
    <w:p>
      <w:pPr>
        <w:spacing w:after="0"/>
        <w:ind w:left="0"/>
        <w:jc w:val="both"/>
      </w:pPr>
      <w:r>
        <w:rPr>
          <w:rFonts w:ascii="Times New Roman"/>
          <w:b w:val="false"/>
          <w:i w:val="false"/>
          <w:color w:val="000000"/>
          <w:sz w:val="28"/>
        </w:rPr>
        <w:t>
      13. Әзірлеуші кәсіптік стандарт бекітілгеннен кейін бес жұмыс күні ішінде білім беру ұйымдарына қағаз және электрондық жеткізгіштерде кәсіптік стандарттың мемлекеттік және орыс тілдеріндегі бір данасын жолдайды.</w:t>
      </w:r>
    </w:p>
    <w:bookmarkEnd w:id="61"/>
    <w:bookmarkStart w:name="z65" w:id="62"/>
    <w:p>
      <w:pPr>
        <w:spacing w:after="0"/>
        <w:ind w:left="0"/>
        <w:jc w:val="left"/>
      </w:pPr>
      <w:r>
        <w:rPr>
          <w:rFonts w:ascii="Times New Roman"/>
          <w:b/>
          <w:i w:val="false"/>
          <w:color w:val="000000"/>
        </w:rPr>
        <w:t xml:space="preserve"> 3-тарау. Әзірлеушінің кәсіптік стандарттарды ауыстыруының және</w:t>
      </w:r>
      <w:r>
        <w:br/>
      </w:r>
      <w:r>
        <w:rPr>
          <w:rFonts w:ascii="Times New Roman"/>
          <w:b/>
          <w:i w:val="false"/>
          <w:color w:val="000000"/>
        </w:rPr>
        <w:t>қайта қарауының тәртібі</w:t>
      </w:r>
    </w:p>
    <w:bookmarkEnd w:id="62"/>
    <w:bookmarkStart w:name="z66" w:id="63"/>
    <w:p>
      <w:pPr>
        <w:spacing w:after="0"/>
        <w:ind w:left="0"/>
        <w:jc w:val="both"/>
      </w:pPr>
      <w:r>
        <w:rPr>
          <w:rFonts w:ascii="Times New Roman"/>
          <w:b w:val="false"/>
          <w:i w:val="false"/>
          <w:color w:val="000000"/>
          <w:sz w:val="28"/>
        </w:rPr>
        <w:t>
      14. Кәсіптік стандартты қайта қарауды әзірлеуші және уәкілетті ұйым кемінде үш жылда бір реттен сиретпей қамтамасыз етеді.</w:t>
      </w:r>
    </w:p>
    <w:bookmarkEnd w:id="63"/>
    <w:bookmarkStart w:name="z67" w:id="64"/>
    <w:p>
      <w:pPr>
        <w:spacing w:after="0"/>
        <w:ind w:left="0"/>
        <w:jc w:val="both"/>
      </w:pPr>
      <w:r>
        <w:rPr>
          <w:rFonts w:ascii="Times New Roman"/>
          <w:b w:val="false"/>
          <w:i w:val="false"/>
          <w:color w:val="000000"/>
          <w:sz w:val="28"/>
        </w:rPr>
        <w:t>
      15. Еңбек пен өндірісті ұйымдастырудың, өндіріс ерекшелігі мен құрылымының өзгеруі, жұмыскерлердің еңбек функциялары мазмұнының, құзыреттіліктерінің, біліктілігінің өзгеруіне әкеп соққан жаңа техника, технологияларды және ұйымдастырушылық-техникалық іс-шараларды енгізу кәсіптік стандартты міндетті қайта қарау және ауыстыру үшін негіз болып табылады.</w:t>
      </w:r>
    </w:p>
    <w:bookmarkEnd w:id="64"/>
    <w:bookmarkStart w:name="z68" w:id="65"/>
    <w:p>
      <w:pPr>
        <w:spacing w:after="0"/>
        <w:ind w:left="0"/>
        <w:jc w:val="both"/>
      </w:pPr>
      <w:r>
        <w:rPr>
          <w:rFonts w:ascii="Times New Roman"/>
          <w:b w:val="false"/>
          <w:i w:val="false"/>
          <w:color w:val="000000"/>
          <w:sz w:val="28"/>
        </w:rPr>
        <w:t>
      Кәсіптік стандартты қайта қарау және ауыстыру еңбек жағдайларына қате талаптар белгіленген кезде олардың анықталуына қарай жүргізіледі.</w:t>
      </w:r>
    </w:p>
    <w:bookmarkEnd w:id="65"/>
    <w:bookmarkStart w:name="z69" w:id="66"/>
    <w:p>
      <w:pPr>
        <w:spacing w:after="0"/>
        <w:ind w:left="0"/>
        <w:jc w:val="both"/>
      </w:pPr>
      <w:r>
        <w:rPr>
          <w:rFonts w:ascii="Times New Roman"/>
          <w:b w:val="false"/>
          <w:i w:val="false"/>
          <w:color w:val="000000"/>
          <w:sz w:val="28"/>
        </w:rPr>
        <w:t>
      Жобаланатын жұмыс құрамының (түрлерінің), маманның білім деңгейі мен арнайы даярлығының іс жүзінде орындалатын жұмыс құрамы мен біліктілік деңгейіне сәйкес келуін практикада, нақты жағдайларда тексеру мақсатында әзірленген кәсіптік стандарт жұмыс беруші енгізгеннен кейін бірінші жылдың ішінде өндіріс жағдайларында сынақтан өткізіледі.</w:t>
      </w:r>
    </w:p>
    <w:bookmarkEnd w:id="66"/>
    <w:bookmarkStart w:name="z70" w:id="67"/>
    <w:p>
      <w:pPr>
        <w:spacing w:after="0"/>
        <w:ind w:left="0"/>
        <w:jc w:val="both"/>
      </w:pPr>
      <w:r>
        <w:rPr>
          <w:rFonts w:ascii="Times New Roman"/>
          <w:b w:val="false"/>
          <w:i w:val="false"/>
          <w:color w:val="000000"/>
          <w:sz w:val="28"/>
        </w:rPr>
        <w:t>
      16. Кәсіптік стандартты қайта қарау және ауыстыру бойынша жұмысты орындауға әзірлеуші құрылымдық бөлімшелердің басшыларын, экономикалық және кадрмен қамтамасыз ету бөлімдерінің өкілдерін, сондай-ақ басқа да мамандарды тартады.</w:t>
      </w:r>
    </w:p>
    <w:bookmarkEnd w:id="67"/>
    <w:bookmarkStart w:name="z71" w:id="68"/>
    <w:p>
      <w:pPr>
        <w:spacing w:after="0"/>
        <w:ind w:left="0"/>
        <w:jc w:val="both"/>
      </w:pPr>
      <w:r>
        <w:rPr>
          <w:rFonts w:ascii="Times New Roman"/>
          <w:b w:val="false"/>
          <w:i w:val="false"/>
          <w:color w:val="000000"/>
          <w:sz w:val="28"/>
        </w:rPr>
        <w:t>
      17. Кәсіптік стандартты қайта қарау және ауыстыру бойынша жұмыстар аяқталғанда әзірлеуші уәкілетті ұйымға оны бекітуге немесе еңбек жөніндегі уәкілетті органға оны келісуге өтінімді (еркін нысанда) ұсынады.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Кәсіптік стандарттарды әзірлеу, </w:t>
            </w:r>
            <w:r>
              <w:br/>
            </w:r>
            <w:r>
              <w:rPr>
                <w:rFonts w:ascii="Times New Roman"/>
                <w:b w:val="false"/>
                <w:i w:val="false"/>
                <w:color w:val="000000"/>
                <w:sz w:val="20"/>
              </w:rPr>
              <w:t>енгізу, ауыстыру және қайта</w:t>
            </w:r>
            <w:r>
              <w:br/>
            </w:r>
            <w:r>
              <w:rPr>
                <w:rFonts w:ascii="Times New Roman"/>
                <w:b w:val="false"/>
                <w:i w:val="false"/>
                <w:color w:val="000000"/>
                <w:sz w:val="20"/>
              </w:rPr>
              <w:t>қарау қағидаларына</w:t>
            </w:r>
            <w:r>
              <w:br/>
            </w:r>
            <w:r>
              <w:rPr>
                <w:rFonts w:ascii="Times New Roman"/>
                <w:b w:val="false"/>
                <w:i w:val="false"/>
                <w:color w:val="000000"/>
                <w:sz w:val="20"/>
              </w:rPr>
              <w:t>қосымша</w:t>
            </w:r>
          </w:p>
        </w:tc>
      </w:tr>
    </w:tbl>
    <w:bookmarkStart w:name="z73" w:id="69"/>
    <w:p>
      <w:pPr>
        <w:spacing w:after="0"/>
        <w:ind w:left="0"/>
        <w:jc w:val="left"/>
      </w:pPr>
      <w:r>
        <w:rPr>
          <w:rFonts w:ascii="Times New Roman"/>
          <w:b/>
          <w:i w:val="false"/>
          <w:color w:val="000000"/>
        </w:rPr>
        <w:t xml:space="preserve"> Кәсіптік стандарттың құрылымы</w:t>
      </w:r>
    </w:p>
    <w:bookmarkEnd w:id="69"/>
    <w:bookmarkStart w:name="z74" w:id="70"/>
    <w:p>
      <w:pPr>
        <w:spacing w:after="0"/>
        <w:ind w:left="0"/>
        <w:jc w:val="both"/>
      </w:pPr>
      <w:r>
        <w:rPr>
          <w:rFonts w:ascii="Times New Roman"/>
          <w:b w:val="false"/>
          <w:i w:val="false"/>
          <w:color w:val="000000"/>
          <w:sz w:val="28"/>
        </w:rPr>
        <w:t>
      1. Жалпы ережелер</w:t>
      </w:r>
    </w:p>
    <w:bookmarkEnd w:id="70"/>
    <w:bookmarkStart w:name="z75" w:id="71"/>
    <w:p>
      <w:pPr>
        <w:spacing w:after="0"/>
        <w:ind w:left="0"/>
        <w:jc w:val="both"/>
      </w:pPr>
      <w:r>
        <w:rPr>
          <w:rFonts w:ascii="Times New Roman"/>
          <w:b w:val="false"/>
          <w:i w:val="false"/>
          <w:color w:val="000000"/>
          <w:sz w:val="28"/>
        </w:rPr>
        <w:t>
      2. Кәсіптік стандарттың паспорты</w:t>
      </w:r>
    </w:p>
    <w:bookmarkEnd w:id="71"/>
    <w:bookmarkStart w:name="z76" w:id="72"/>
    <w:p>
      <w:pPr>
        <w:spacing w:after="0"/>
        <w:ind w:left="0"/>
        <w:jc w:val="both"/>
      </w:pPr>
      <w:r>
        <w:rPr>
          <w:rFonts w:ascii="Times New Roman"/>
          <w:b w:val="false"/>
          <w:i w:val="false"/>
          <w:color w:val="000000"/>
          <w:sz w:val="28"/>
        </w:rPr>
        <w:t>
      3. Кәсіптер карточкалары</w:t>
      </w:r>
    </w:p>
    <w:bookmarkEnd w:id="72"/>
    <w:bookmarkStart w:name="z77" w:id="73"/>
    <w:p>
      <w:pPr>
        <w:spacing w:after="0"/>
        <w:ind w:left="0"/>
        <w:jc w:val="both"/>
      </w:pPr>
      <w:r>
        <w:rPr>
          <w:rFonts w:ascii="Times New Roman"/>
          <w:b w:val="false"/>
          <w:i w:val="false"/>
          <w:color w:val="000000"/>
          <w:sz w:val="28"/>
        </w:rPr>
        <w:t>
      Ескертпе:</w:t>
      </w:r>
    </w:p>
    <w:bookmarkEnd w:id="73"/>
    <w:bookmarkStart w:name="z78" w:id="74"/>
    <w:p>
      <w:pPr>
        <w:spacing w:after="0"/>
        <w:ind w:left="0"/>
        <w:jc w:val="both"/>
      </w:pPr>
      <w:r>
        <w:rPr>
          <w:rFonts w:ascii="Times New Roman"/>
          <w:b w:val="false"/>
          <w:i w:val="false"/>
          <w:color w:val="000000"/>
          <w:sz w:val="28"/>
        </w:rPr>
        <w:t>
      1-тарау. "Жалпы ережелер" кәсіптік стандарттың қолданылу аясын, сондай-ақ терминдерді, анықтамаларды және қолданылатын қысқартуларды сипаттайды.</w:t>
      </w:r>
    </w:p>
    <w:bookmarkEnd w:id="74"/>
    <w:bookmarkStart w:name="z79" w:id="75"/>
    <w:p>
      <w:pPr>
        <w:spacing w:after="0"/>
        <w:ind w:left="0"/>
        <w:jc w:val="both"/>
      </w:pPr>
      <w:r>
        <w:rPr>
          <w:rFonts w:ascii="Times New Roman"/>
          <w:b w:val="false"/>
          <w:i w:val="false"/>
          <w:color w:val="000000"/>
          <w:sz w:val="28"/>
        </w:rPr>
        <w:t>
      2-тарау. "Кәсіптік стандарттың паспорты":</w:t>
      </w:r>
    </w:p>
    <w:bookmarkEnd w:id="75"/>
    <w:bookmarkStart w:name="z80" w:id="76"/>
    <w:p>
      <w:pPr>
        <w:spacing w:after="0"/>
        <w:ind w:left="0"/>
        <w:jc w:val="both"/>
      </w:pPr>
      <w:r>
        <w:rPr>
          <w:rFonts w:ascii="Times New Roman"/>
          <w:b w:val="false"/>
          <w:i w:val="false"/>
          <w:color w:val="000000"/>
          <w:sz w:val="28"/>
        </w:rPr>
        <w:t xml:space="preserve">
      1) кәсіптік стандарт туралы жалпы кіріспе ақпаратты (атауын); </w:t>
      </w:r>
    </w:p>
    <w:bookmarkEnd w:id="76"/>
    <w:bookmarkStart w:name="z81" w:id="77"/>
    <w:p>
      <w:pPr>
        <w:spacing w:after="0"/>
        <w:ind w:left="0"/>
        <w:jc w:val="both"/>
      </w:pPr>
      <w:r>
        <w:rPr>
          <w:rFonts w:ascii="Times New Roman"/>
          <w:b w:val="false"/>
          <w:i w:val="false"/>
          <w:color w:val="000000"/>
          <w:sz w:val="28"/>
        </w:rPr>
        <w:t>
      2) кәсіптік стандартты әзірлеудің мақсатын;</w:t>
      </w:r>
    </w:p>
    <w:bookmarkEnd w:id="77"/>
    <w:bookmarkStart w:name="z82" w:id="78"/>
    <w:p>
      <w:pPr>
        <w:spacing w:after="0"/>
        <w:ind w:left="0"/>
        <w:jc w:val="both"/>
      </w:pPr>
      <w:r>
        <w:rPr>
          <w:rFonts w:ascii="Times New Roman"/>
          <w:b w:val="false"/>
          <w:i w:val="false"/>
          <w:color w:val="000000"/>
          <w:sz w:val="28"/>
        </w:rPr>
        <w:t>
      3) кәсіби топтың (кіші топтың), кәсіптік стандарт шеңберінде орындалатын жұмыстардың жалпы сипаттамасын қамтитын кәсіптік стандарттың қысқаша сипаттамасын айқындайды.</w:t>
      </w:r>
    </w:p>
    <w:bookmarkEnd w:id="78"/>
    <w:bookmarkStart w:name="z83" w:id="79"/>
    <w:p>
      <w:pPr>
        <w:spacing w:after="0"/>
        <w:ind w:left="0"/>
        <w:jc w:val="both"/>
      </w:pPr>
      <w:r>
        <w:rPr>
          <w:rFonts w:ascii="Times New Roman"/>
          <w:b w:val="false"/>
          <w:i w:val="false"/>
          <w:color w:val="000000"/>
          <w:sz w:val="28"/>
        </w:rPr>
        <w:t>
      3-тарау. "Кәсіптер карточкалары" әрбір кәсіп бойынша кәсіби кіші топтың шеңберінде кәсіптер карточкаларының жүйелі түрдегі сипаттамасын қамтиды, онда:</w:t>
      </w:r>
    </w:p>
    <w:bookmarkEnd w:id="79"/>
    <w:bookmarkStart w:name="z84" w:id="80"/>
    <w:p>
      <w:pPr>
        <w:spacing w:after="0"/>
        <w:ind w:left="0"/>
        <w:jc w:val="both"/>
      </w:pPr>
      <w:r>
        <w:rPr>
          <w:rFonts w:ascii="Times New Roman"/>
          <w:b w:val="false"/>
          <w:i w:val="false"/>
          <w:color w:val="000000"/>
          <w:sz w:val="28"/>
        </w:rPr>
        <w:t>
      1) Кәсіптер сыныптауышына сәйкес коды;</w:t>
      </w:r>
    </w:p>
    <w:bookmarkEnd w:id="80"/>
    <w:bookmarkStart w:name="z85" w:id="81"/>
    <w:p>
      <w:pPr>
        <w:spacing w:after="0"/>
        <w:ind w:left="0"/>
        <w:jc w:val="both"/>
      </w:pPr>
      <w:r>
        <w:rPr>
          <w:rFonts w:ascii="Times New Roman"/>
          <w:b w:val="false"/>
          <w:i w:val="false"/>
          <w:color w:val="000000"/>
          <w:sz w:val="28"/>
        </w:rPr>
        <w:t>
      2) Кәсіптер сыныптауышына сәйкес кәсіптің атауы;</w:t>
      </w:r>
    </w:p>
    <w:bookmarkEnd w:id="81"/>
    <w:bookmarkStart w:name="z86" w:id="82"/>
    <w:p>
      <w:pPr>
        <w:spacing w:after="0"/>
        <w:ind w:left="0"/>
        <w:jc w:val="both"/>
      </w:pPr>
      <w:r>
        <w:rPr>
          <w:rFonts w:ascii="Times New Roman"/>
          <w:b w:val="false"/>
          <w:i w:val="false"/>
          <w:color w:val="000000"/>
          <w:sz w:val="28"/>
        </w:rPr>
        <w:t>
      3) ұлттық (салалық) біліктілік шеңбері бойынша біліктілік деңгейі;</w:t>
      </w:r>
    </w:p>
    <w:bookmarkEnd w:id="82"/>
    <w:bookmarkStart w:name="z87" w:id="83"/>
    <w:p>
      <w:pPr>
        <w:spacing w:after="0"/>
        <w:ind w:left="0"/>
        <w:jc w:val="both"/>
      </w:pPr>
      <w:r>
        <w:rPr>
          <w:rFonts w:ascii="Times New Roman"/>
          <w:b w:val="false"/>
          <w:i w:val="false"/>
          <w:color w:val="000000"/>
          <w:sz w:val="28"/>
        </w:rPr>
        <w:t xml:space="preserve">
      4) 2015 жылғы 23 қарашадағы Қазақстан Республикасы Еңбек кодексінің 16-бабының </w:t>
      </w:r>
      <w:r>
        <w:rPr>
          <w:rFonts w:ascii="Times New Roman"/>
          <w:b w:val="false"/>
          <w:i w:val="false"/>
          <w:color w:val="000000"/>
          <w:sz w:val="28"/>
        </w:rPr>
        <w:t>16-1</w:t>
      </w:r>
      <w:r>
        <w:rPr>
          <w:rFonts w:ascii="Times New Roman"/>
          <w:b w:val="false"/>
          <w:i w:val="false"/>
          <w:color w:val="000000"/>
          <w:sz w:val="28"/>
        </w:rPr>
        <w:t xml:space="preserve">) және </w:t>
      </w:r>
      <w:r>
        <w:rPr>
          <w:rFonts w:ascii="Times New Roman"/>
          <w:b w:val="false"/>
          <w:i w:val="false"/>
          <w:color w:val="000000"/>
          <w:sz w:val="28"/>
        </w:rPr>
        <w:t>17) тармақшаларында</w:t>
      </w:r>
      <w:r>
        <w:rPr>
          <w:rFonts w:ascii="Times New Roman"/>
          <w:b w:val="false"/>
          <w:i w:val="false"/>
          <w:color w:val="000000"/>
          <w:sz w:val="28"/>
        </w:rPr>
        <w:t xml:space="preserve"> көзделген тәртіппен бекітілетін Жұмыстар мен жұмысшы кәсіптерінің бірыңғай тарифтік-біліктілік анықтамалығы, Басшылар, мамандар және басқа да қызметшілер лауазымдарының біліктілік анықтамалығы, ұйымдар басшылары, мамандары және басқа да қызметшілері лауазымдарының үлгілік біліктілік сипаттамаларына сәйкес кәсіп үшін біліктілік деңгейі;</w:t>
      </w:r>
    </w:p>
    <w:bookmarkEnd w:id="83"/>
    <w:bookmarkStart w:name="z88" w:id="84"/>
    <w:p>
      <w:pPr>
        <w:spacing w:after="0"/>
        <w:ind w:left="0"/>
        <w:jc w:val="both"/>
      </w:pPr>
      <w:r>
        <w:rPr>
          <w:rFonts w:ascii="Times New Roman"/>
          <w:b w:val="false"/>
          <w:i w:val="false"/>
          <w:color w:val="000000"/>
          <w:sz w:val="28"/>
        </w:rPr>
        <w:t>
      5) кәсіптік білім деңгейі;</w:t>
      </w:r>
    </w:p>
    <w:bookmarkEnd w:id="84"/>
    <w:bookmarkStart w:name="z89" w:id="85"/>
    <w:p>
      <w:pPr>
        <w:spacing w:after="0"/>
        <w:ind w:left="0"/>
        <w:jc w:val="both"/>
      </w:pPr>
      <w:r>
        <w:rPr>
          <w:rFonts w:ascii="Times New Roman"/>
          <w:b w:val="false"/>
          <w:i w:val="false"/>
          <w:color w:val="000000"/>
          <w:sz w:val="28"/>
        </w:rPr>
        <w:t>
      6) еңбек функциялары;</w:t>
      </w:r>
    </w:p>
    <w:bookmarkEnd w:id="85"/>
    <w:bookmarkStart w:name="z90" w:id="86"/>
    <w:p>
      <w:pPr>
        <w:spacing w:after="0"/>
        <w:ind w:left="0"/>
        <w:jc w:val="both"/>
      </w:pPr>
      <w:r>
        <w:rPr>
          <w:rFonts w:ascii="Times New Roman"/>
          <w:b w:val="false"/>
          <w:i w:val="false"/>
          <w:color w:val="000000"/>
          <w:sz w:val="28"/>
        </w:rPr>
        <w:t>
      7) машықтары мен дағдылары;</w:t>
      </w:r>
    </w:p>
    <w:bookmarkEnd w:id="86"/>
    <w:bookmarkStart w:name="z91" w:id="87"/>
    <w:p>
      <w:pPr>
        <w:spacing w:after="0"/>
        <w:ind w:left="0"/>
        <w:jc w:val="both"/>
      </w:pPr>
      <w:r>
        <w:rPr>
          <w:rFonts w:ascii="Times New Roman"/>
          <w:b w:val="false"/>
          <w:i w:val="false"/>
          <w:color w:val="000000"/>
          <w:sz w:val="28"/>
        </w:rPr>
        <w:t>
      8) білімі;</w:t>
      </w:r>
    </w:p>
    <w:bookmarkEnd w:id="87"/>
    <w:bookmarkStart w:name="z92" w:id="88"/>
    <w:p>
      <w:pPr>
        <w:spacing w:after="0"/>
        <w:ind w:left="0"/>
        <w:jc w:val="both"/>
      </w:pPr>
      <w:r>
        <w:rPr>
          <w:rFonts w:ascii="Times New Roman"/>
          <w:b w:val="false"/>
          <w:i w:val="false"/>
          <w:color w:val="000000"/>
          <w:sz w:val="28"/>
        </w:rPr>
        <w:t>
      9) тұлғалық құзыреттіліктерге қойылатын талаптар;</w:t>
      </w:r>
    </w:p>
    <w:bookmarkEnd w:id="88"/>
    <w:bookmarkStart w:name="z93" w:id="89"/>
    <w:p>
      <w:pPr>
        <w:spacing w:after="0"/>
        <w:ind w:left="0"/>
        <w:jc w:val="both"/>
      </w:pPr>
      <w:r>
        <w:rPr>
          <w:rFonts w:ascii="Times New Roman"/>
          <w:b w:val="false"/>
          <w:i w:val="false"/>
          <w:color w:val="000000"/>
          <w:sz w:val="28"/>
        </w:rPr>
        <w:t xml:space="preserve">
      10) техникалық реттеу объектілерін пайдалану және қолдану (өнімді, ғимараттарды, құрылыстарды, өндіріс процестерін, тасымалдау, сақтау, пайдалану және кәдеге жарату) жөніндегі мамандардың құзыреттіліктеріне және біліктіліктеріне қойылатын талаптар белгіленген техникалық регламенттер мен ұлттық стандарттардың тізімдері; </w:t>
      </w:r>
    </w:p>
    <w:bookmarkEnd w:id="89"/>
    <w:bookmarkStart w:name="z94" w:id="90"/>
    <w:p>
      <w:pPr>
        <w:spacing w:after="0"/>
        <w:ind w:left="0"/>
        <w:jc w:val="both"/>
      </w:pPr>
      <w:r>
        <w:rPr>
          <w:rFonts w:ascii="Times New Roman"/>
          <w:b w:val="false"/>
          <w:i w:val="false"/>
          <w:color w:val="000000"/>
          <w:sz w:val="28"/>
        </w:rPr>
        <w:t>
      11) жұмыскерлер өздерінің кәсіби дамуында кәсіби біліктілік картасына сәйкес игеретін кәсіптерді қамтитын салалық біліктілік шеңберінің шегінде басқа кәсіптермен байланысы көрсетіледі. Кәсіби біліктілік картасы кәсіп атауын, ұлттық және салалық біліктілік шеңберіне сәйкес біліктілік деңгейлерінің басымдықтар бойынша қойылуын (кәсіби және еңбек қызметі түрлері мен біліктілік дейгейлері бойынша кәсіби дамуды көрсететін кәсіптер арасындағы байланыстар) қамтиды.</w:t>
      </w:r>
    </w:p>
    <w:bookmarkEnd w:id="90"/>
    <w:bookmarkStart w:name="z95" w:id="91"/>
    <w:p>
      <w:pPr>
        <w:spacing w:after="0"/>
        <w:ind w:left="0"/>
        <w:jc w:val="both"/>
      </w:pPr>
      <w:r>
        <w:rPr>
          <w:rFonts w:ascii="Times New Roman"/>
          <w:b w:val="false"/>
          <w:i w:val="false"/>
          <w:color w:val="000000"/>
          <w:sz w:val="28"/>
        </w:rPr>
        <w:t>
      4. Кәсіптік стандарт кәсіби қызметтің нақты саласындағы біліктілік және құзыреттілік деңгейіне, еңбек мазмұны, сапасы мен жағдайларына қойылатын талаптардың ерекшеліктерін ашу үшін орынды болғанда басқа да тараулармен және (немесе) қосымшалармен толықтырылуы мүмкін.</w:t>
      </w:r>
    </w:p>
    <w:bookmarkEnd w:id="91"/>
    <w:bookmarkStart w:name="z96" w:id="92"/>
    <w:p>
      <w:pPr>
        <w:spacing w:after="0"/>
        <w:ind w:left="0"/>
        <w:jc w:val="both"/>
      </w:pPr>
      <w:r>
        <w:rPr>
          <w:rFonts w:ascii="Times New Roman"/>
          <w:b w:val="false"/>
          <w:i w:val="false"/>
          <w:color w:val="000000"/>
          <w:sz w:val="28"/>
        </w:rPr>
        <w:t>
      Кәсіптік стандарт тараулармен және (немесе) қосымшалармен толықтырылған жағдайда әрбір қосымша ұсынылатын тарау және (немесе) қосымша тараулар мен қосымшалардың атаулары көрсетіле отырып, "тарау", "қосымша" сөздерімен белгіленеді.</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