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2fcf4b" w14:textId="f2fcf4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"Сәулет, қала құрылысы, құрылыс және мемлекеттік сәулет-құрылыс бақылауы істері жөніндегі жергілікті атқарушы органдардың қызметіне бақылауды және қадағалауды жүзеге асыру қағидаларын бекіту туралы" Қазақстан Республикасы Ұлттық экономика министрінің 2015 жылғы 27 ақпандағы № 144 бұйрығына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Ұлттық экономика министрінің 2016 жылғы 15 маусымдағы № 261 бұйрығы. Қазақстан Республикасының Әділет министрлігінде 2016 жылы 22 шілдеде № 13962 болып тіркелді. Күші жойылды - Қазақстан Республикасы Өнеркәсіп және құрылыс министрінің 2026 жылғы 5 тамыздағы № 389 бұйрығымен.</w:t>
      </w:r>
    </w:p>
    <w:p>
      <w:pPr>
        <w:spacing w:after="0"/>
        <w:ind w:left="0"/>
        <w:jc w:val="both"/>
      </w:pPr>
      <w:r>
        <w:rPr>
          <w:rFonts w:ascii="Times New Roman"/>
          <w:b w:val="false"/>
          <w:i w:val="false"/>
          <w:color w:val="ff0000"/>
          <w:sz w:val="28"/>
        </w:rPr>
        <w:t xml:space="preserve">
      Ескерту. Күші жойылды - ҚР Өнеркәсіп және құрылыс министрінің 05.08.2026 </w:t>
      </w:r>
      <w:r>
        <w:rPr>
          <w:rFonts w:ascii="Times New Roman"/>
          <w:b w:val="false"/>
          <w:i w:val="false"/>
          <w:color w:val="ff0000"/>
          <w:sz w:val="28"/>
        </w:rPr>
        <w:t>№ 389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w:t>
      </w:r>
      <w:r>
        <w:rPr>
          <w:rFonts w:ascii="Times New Roman"/>
          <w:b/>
          <w:i w:val="false"/>
          <w:color w:val="000000"/>
          <w:sz w:val="28"/>
        </w:rPr>
        <w:t>БҰЙЫРАМЫН:</w:t>
      </w:r>
    </w:p>
    <w:bookmarkEnd w:id="0"/>
    <w:bookmarkStart w:name="z2" w:id="1"/>
    <w:p>
      <w:pPr>
        <w:spacing w:after="0"/>
        <w:ind w:left="0"/>
        <w:jc w:val="both"/>
      </w:pPr>
      <w:r>
        <w:rPr>
          <w:rFonts w:ascii="Times New Roman"/>
          <w:b w:val="false"/>
          <w:i w:val="false"/>
          <w:color w:val="000000"/>
          <w:sz w:val="28"/>
        </w:rPr>
        <w:t xml:space="preserve">
      1. "Сәулет, қала құрылысы, құрылыс және мемлекеттік сәулет-құрылыс бақылауы істері жөніндегі жергілікті атқарушы органдардың қызметіне бақылауды және қадағалауды жүзеге асыру қағидаларын бекіту туралы" Қазақстан Республикасы Ұлттық экономика министрінің 2015 жылғы 27 ақпандағы № 144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10597 болып тіркелген, 2015 жылғы 7 сәуірде "Әділет" ақпараттық-құқықтық жүйесінде жарияланған) мынадай өзгерістер енгізілсін:</w:t>
      </w:r>
    </w:p>
    <w:bookmarkEnd w:id="1"/>
    <w:bookmarkStart w:name="z3" w:id="2"/>
    <w:p>
      <w:pPr>
        <w:spacing w:after="0"/>
        <w:ind w:left="0"/>
        <w:jc w:val="both"/>
      </w:pPr>
      <w:r>
        <w:rPr>
          <w:rFonts w:ascii="Times New Roman"/>
          <w:b w:val="false"/>
          <w:i w:val="false"/>
          <w:color w:val="000000"/>
          <w:sz w:val="28"/>
        </w:rPr>
        <w:t xml:space="preserve">
      көрсетілген бұйрықпен бекітілген Сәулет, қала құрылысы, құрылыс және мемлекеттік сәулет-құрылыс бақылауы істері жөніндегі жергілікті атқарушы органдардың қызметіне бақылауды және қадағалауды жүзеге асыру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w:t>
      </w:r>
    </w:p>
    <w:bookmarkStart w:name="z5" w:id="3"/>
    <w:p>
      <w:pPr>
        <w:spacing w:after="0"/>
        <w:ind w:left="0"/>
        <w:jc w:val="both"/>
      </w:pPr>
      <w:r>
        <w:rPr>
          <w:rFonts w:ascii="Times New Roman"/>
          <w:b w:val="false"/>
          <w:i w:val="false"/>
          <w:color w:val="000000"/>
          <w:sz w:val="28"/>
        </w:rPr>
        <w:t>
      "7. Қазақстан Республикасының Кәсіпкерлік кодексінде белгіленген тәртіппен ресімделген уәкілетті органның тексеруді тағайындау туралы актісі (бұдан әрі – акт) ішінара және жоспардан тыс тексеру жүргізу үшін негіз болып табылады.";</w:t>
      </w:r>
    </w:p>
    <w:bookmarkEnd w:id="3"/>
    <w:bookmarkStart w:name="z6" w:id="4"/>
    <w:p>
      <w:pPr>
        <w:spacing w:after="0"/>
        <w:ind w:left="0"/>
        <w:jc w:val="both"/>
      </w:pPr>
      <w:r>
        <w:rPr>
          <w:rFonts w:ascii="Times New Roman"/>
          <w:b w:val="false"/>
          <w:i w:val="false"/>
          <w:color w:val="000000"/>
          <w:sz w:val="28"/>
        </w:rPr>
        <w:t xml:space="preserve">
      9-тармақтың </w:t>
      </w:r>
      <w:r>
        <w:rPr>
          <w:rFonts w:ascii="Times New Roman"/>
          <w:b w:val="false"/>
          <w:i w:val="false"/>
          <w:color w:val="000000"/>
          <w:sz w:val="28"/>
        </w:rPr>
        <w:t>10) тармақшасы</w:t>
      </w:r>
      <w:r>
        <w:rPr>
          <w:rFonts w:ascii="Times New Roman"/>
          <w:b w:val="false"/>
          <w:i w:val="false"/>
          <w:color w:val="000000"/>
          <w:sz w:val="28"/>
        </w:rPr>
        <w:t xml:space="preserve"> мынадай редакцияда жазылсын:</w:t>
      </w:r>
    </w:p>
    <w:bookmarkEnd w:id="4"/>
    <w:bookmarkStart w:name="z7" w:id="5"/>
    <w:p>
      <w:pPr>
        <w:spacing w:after="0"/>
        <w:ind w:left="0"/>
        <w:jc w:val="both"/>
      </w:pPr>
      <w:r>
        <w:rPr>
          <w:rFonts w:ascii="Times New Roman"/>
          <w:b w:val="false"/>
          <w:i w:val="false"/>
          <w:color w:val="000000"/>
          <w:sz w:val="28"/>
        </w:rPr>
        <w:t xml:space="preserve">
      "10) Қазақстан Республикасының Кәсіпкерлік кодексінің </w:t>
      </w:r>
      <w:r>
        <w:rPr>
          <w:rFonts w:ascii="Times New Roman"/>
          <w:b w:val="false"/>
          <w:i w:val="false"/>
          <w:color w:val="000000"/>
          <w:sz w:val="28"/>
        </w:rPr>
        <w:t>155-бабында</w:t>
      </w:r>
      <w:r>
        <w:rPr>
          <w:rFonts w:ascii="Times New Roman"/>
          <w:b w:val="false"/>
          <w:i w:val="false"/>
          <w:color w:val="000000"/>
          <w:sz w:val="28"/>
        </w:rPr>
        <w:t xml:space="preserve"> көзделген тексерілетін субъектінің құқықтары мен міндеттері;";</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мынадай редакцияда жазылсын:</w:t>
      </w:r>
    </w:p>
    <w:bookmarkStart w:name="z9" w:id="6"/>
    <w:p>
      <w:pPr>
        <w:spacing w:after="0"/>
        <w:ind w:left="0"/>
        <w:jc w:val="both"/>
      </w:pPr>
      <w:r>
        <w:rPr>
          <w:rFonts w:ascii="Times New Roman"/>
          <w:b w:val="false"/>
          <w:i w:val="false"/>
          <w:color w:val="000000"/>
          <w:sz w:val="28"/>
        </w:rPr>
        <w:t>
      "13. Жергілікті органдарды тексерулердің нәтижелерi бойынша тексеру нәтижелерi туралы екi данада акт ресімделеді.</w:t>
      </w:r>
    </w:p>
    <w:bookmarkEnd w:id="6"/>
    <w:bookmarkStart w:name="z10" w:id="7"/>
    <w:p>
      <w:pPr>
        <w:spacing w:after="0"/>
        <w:ind w:left="0"/>
        <w:jc w:val="both"/>
      </w:pPr>
      <w:r>
        <w:rPr>
          <w:rFonts w:ascii="Times New Roman"/>
          <w:b w:val="false"/>
          <w:i w:val="false"/>
          <w:color w:val="000000"/>
          <w:sz w:val="28"/>
        </w:rPr>
        <w:t>
      Тексеру нәтижелерi туралы актiде:</w:t>
      </w:r>
    </w:p>
    <w:bookmarkEnd w:id="7"/>
    <w:bookmarkStart w:name="z11" w:id="8"/>
    <w:p>
      <w:pPr>
        <w:spacing w:after="0"/>
        <w:ind w:left="0"/>
        <w:jc w:val="both"/>
      </w:pPr>
      <w:r>
        <w:rPr>
          <w:rFonts w:ascii="Times New Roman"/>
          <w:b w:val="false"/>
          <w:i w:val="false"/>
          <w:color w:val="000000"/>
          <w:sz w:val="28"/>
        </w:rPr>
        <w:t>
      1) актiнiң жасалған күнi, уақыты және орны;</w:t>
      </w:r>
    </w:p>
    <w:bookmarkEnd w:id="8"/>
    <w:bookmarkStart w:name="z12" w:id="9"/>
    <w:p>
      <w:pPr>
        <w:spacing w:after="0"/>
        <w:ind w:left="0"/>
        <w:jc w:val="both"/>
      </w:pPr>
      <w:r>
        <w:rPr>
          <w:rFonts w:ascii="Times New Roman"/>
          <w:b w:val="false"/>
          <w:i w:val="false"/>
          <w:color w:val="000000"/>
          <w:sz w:val="28"/>
        </w:rPr>
        <w:t>
      2) уәкілетті органның атауы;</w:t>
      </w:r>
    </w:p>
    <w:bookmarkEnd w:id="9"/>
    <w:bookmarkStart w:name="z13" w:id="10"/>
    <w:p>
      <w:pPr>
        <w:spacing w:after="0"/>
        <w:ind w:left="0"/>
        <w:jc w:val="both"/>
      </w:pPr>
      <w:r>
        <w:rPr>
          <w:rFonts w:ascii="Times New Roman"/>
          <w:b w:val="false"/>
          <w:i w:val="false"/>
          <w:color w:val="000000"/>
          <w:sz w:val="28"/>
        </w:rPr>
        <w:t>
      3) оның негізінде тексеру жүргізілген, тексеруді тағайындау туралы актінің жасалған күні мен оның нөмірі;</w:t>
      </w:r>
    </w:p>
    <w:bookmarkEnd w:id="10"/>
    <w:bookmarkStart w:name="z14" w:id="11"/>
    <w:p>
      <w:pPr>
        <w:spacing w:after="0"/>
        <w:ind w:left="0"/>
        <w:jc w:val="both"/>
      </w:pPr>
      <w:r>
        <w:rPr>
          <w:rFonts w:ascii="Times New Roman"/>
          <w:b w:val="false"/>
          <w:i w:val="false"/>
          <w:color w:val="000000"/>
          <w:sz w:val="28"/>
        </w:rPr>
        <w:t>
      4) тексеру жүргiзген адамның (адамдардың) тегi, аты, әкесiнiң аты (егер ол жеке басын куәландыратын құжатта көрсетілсе) және лауазымы;</w:t>
      </w:r>
    </w:p>
    <w:bookmarkEnd w:id="11"/>
    <w:bookmarkStart w:name="z15" w:id="12"/>
    <w:p>
      <w:pPr>
        <w:spacing w:after="0"/>
        <w:ind w:left="0"/>
        <w:jc w:val="both"/>
      </w:pPr>
      <w:r>
        <w:rPr>
          <w:rFonts w:ascii="Times New Roman"/>
          <w:b w:val="false"/>
          <w:i w:val="false"/>
          <w:color w:val="000000"/>
          <w:sz w:val="28"/>
        </w:rPr>
        <w:t>
      5) тексерiлетiн субъектiнiң атауы немесе тегi, аты, әкесiнiң аты (егер ол жеке басын куәландыратын құжатта көрсетілсе), тексерудi жүргiзу кезiнде қатысқан жеке немесе заңды тұлға өкiлiнiң лауазымы;</w:t>
      </w:r>
    </w:p>
    <w:bookmarkEnd w:id="12"/>
    <w:bookmarkStart w:name="z16" w:id="13"/>
    <w:p>
      <w:pPr>
        <w:spacing w:after="0"/>
        <w:ind w:left="0"/>
        <w:jc w:val="both"/>
      </w:pPr>
      <w:r>
        <w:rPr>
          <w:rFonts w:ascii="Times New Roman"/>
          <w:b w:val="false"/>
          <w:i w:val="false"/>
          <w:color w:val="000000"/>
          <w:sz w:val="28"/>
        </w:rPr>
        <w:t>
      6) тексерудiң жүргiзiлген күнi, орны және кезеңi;</w:t>
      </w:r>
    </w:p>
    <w:bookmarkEnd w:id="13"/>
    <w:bookmarkStart w:name="z17" w:id="14"/>
    <w:p>
      <w:pPr>
        <w:spacing w:after="0"/>
        <w:ind w:left="0"/>
        <w:jc w:val="both"/>
      </w:pPr>
      <w:r>
        <w:rPr>
          <w:rFonts w:ascii="Times New Roman"/>
          <w:b w:val="false"/>
          <w:i w:val="false"/>
          <w:color w:val="000000"/>
          <w:sz w:val="28"/>
        </w:rPr>
        <w:t>
      7) тексерудiң нәтижелерi туралы, оның iшiнде анықталған бұзушылықтар, олардың сипаты туралы мәлiметтер;</w:t>
      </w:r>
    </w:p>
    <w:bookmarkEnd w:id="14"/>
    <w:bookmarkStart w:name="z18" w:id="15"/>
    <w:p>
      <w:pPr>
        <w:spacing w:after="0"/>
        <w:ind w:left="0"/>
        <w:jc w:val="both"/>
      </w:pPr>
      <w:r>
        <w:rPr>
          <w:rFonts w:ascii="Times New Roman"/>
          <w:b w:val="false"/>
          <w:i w:val="false"/>
          <w:color w:val="000000"/>
          <w:sz w:val="28"/>
        </w:rPr>
        <w:t>
      8) тексеру парағының атауы және бұзушылықтар анықталған талаптардың тармақтары;</w:t>
      </w:r>
    </w:p>
    <w:bookmarkEnd w:id="15"/>
    <w:bookmarkStart w:name="z19" w:id="16"/>
    <w:p>
      <w:pPr>
        <w:spacing w:after="0"/>
        <w:ind w:left="0"/>
        <w:jc w:val="both"/>
      </w:pPr>
      <w:r>
        <w:rPr>
          <w:rFonts w:ascii="Times New Roman"/>
          <w:b w:val="false"/>
          <w:i w:val="false"/>
          <w:color w:val="000000"/>
          <w:sz w:val="28"/>
        </w:rPr>
        <w:t>
      9) тексерiлетiн субъект өкiлiнiң, сондай-ақ тексерудi жүргiзу кезiнде қатысқан адамдардың актiмен танысуы немесе танысудан бас тартуы туралы мәлiметтер, олардың қолы немесе қол қоюдан бас тартуы;</w:t>
      </w:r>
    </w:p>
    <w:bookmarkEnd w:id="16"/>
    <w:bookmarkStart w:name="z20" w:id="17"/>
    <w:p>
      <w:pPr>
        <w:spacing w:after="0"/>
        <w:ind w:left="0"/>
        <w:jc w:val="both"/>
      </w:pPr>
      <w:r>
        <w:rPr>
          <w:rFonts w:ascii="Times New Roman"/>
          <w:b w:val="false"/>
          <w:i w:val="false"/>
          <w:color w:val="000000"/>
          <w:sz w:val="28"/>
        </w:rPr>
        <w:t>
      10) тексерудi жүргiзген лауазымды адамның (адамдардың) қолы көрсетiледi.</w:t>
      </w:r>
    </w:p>
    <w:bookmarkEnd w:id="17"/>
    <w:bookmarkStart w:name="z21" w:id="18"/>
    <w:p>
      <w:pPr>
        <w:spacing w:after="0"/>
        <w:ind w:left="0"/>
        <w:jc w:val="both"/>
      </w:pPr>
      <w:r>
        <w:rPr>
          <w:rFonts w:ascii="Times New Roman"/>
          <w:b w:val="false"/>
          <w:i w:val="false"/>
          <w:color w:val="000000"/>
          <w:sz w:val="28"/>
        </w:rPr>
        <w:t>
      Тексерудiң нәтижелерi туралы актiге өнiм үлгiлерiн (сынамаларын) iрiктеу, қоршаған орта объектiлерiн зерттеп-қарау туралы актiлер, жүргiзiлген зерттеулердiң (сынақтардың) және сараптамалардың хаттамалары (қорытындылары) және тексеру нәтижелерiмен байланысты басқа да құжаттар немесе олардың көшiрмелерi болған кезде олар қоса берiледi.";</w:t>
      </w:r>
    </w:p>
    <w:bookmarkEnd w:id="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w:t>
      </w:r>
      <w:r>
        <w:rPr>
          <w:rFonts w:ascii="Times New Roman"/>
          <w:b w:val="false"/>
          <w:i w:val="false"/>
          <w:color w:val="000000"/>
          <w:sz w:val="28"/>
        </w:rPr>
        <w:t xml:space="preserve"> мынадай редакцияда жазылсын:</w:t>
      </w:r>
    </w:p>
    <w:bookmarkStart w:name="z23" w:id="19"/>
    <w:p>
      <w:pPr>
        <w:spacing w:after="0"/>
        <w:ind w:left="0"/>
        <w:jc w:val="both"/>
      </w:pPr>
      <w:r>
        <w:rPr>
          <w:rFonts w:ascii="Times New Roman"/>
          <w:b w:val="false"/>
          <w:i w:val="false"/>
          <w:color w:val="000000"/>
          <w:sz w:val="28"/>
        </w:rPr>
        <w:t xml:space="preserve">
      "15. Уәкілетті органның Қазақстан Республикасының заңнамасымен жүктелген функцияларды жергілікті органдардың тиісінше орындауын анықтау мақсатында объектіге баруына байланысты қадағалауды және бақылауды жүзеге асыруы Қазақстан Республикасының Кәсіпкерлік кодексінің </w:t>
      </w:r>
      <w:r>
        <w:rPr>
          <w:rFonts w:ascii="Times New Roman"/>
          <w:b w:val="false"/>
          <w:i w:val="false"/>
          <w:color w:val="000000"/>
          <w:sz w:val="28"/>
        </w:rPr>
        <w:t>140-бабына</w:t>
      </w:r>
      <w:r>
        <w:rPr>
          <w:rFonts w:ascii="Times New Roman"/>
          <w:b w:val="false"/>
          <w:i w:val="false"/>
          <w:color w:val="000000"/>
          <w:sz w:val="28"/>
        </w:rPr>
        <w:t xml:space="preserve"> сәйкес жүргізіледі.";</w:t>
      </w:r>
    </w:p>
    <w:bookmarkEnd w:id="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w:t>
      </w:r>
      <w:r>
        <w:rPr>
          <w:rFonts w:ascii="Times New Roman"/>
          <w:b w:val="false"/>
          <w:i w:val="false"/>
          <w:color w:val="000000"/>
          <w:sz w:val="28"/>
        </w:rPr>
        <w:t xml:space="preserve"> мынадай редакцияда жазылсын:</w:t>
      </w:r>
    </w:p>
    <w:bookmarkStart w:name="z25" w:id="20"/>
    <w:p>
      <w:pPr>
        <w:spacing w:after="0"/>
        <w:ind w:left="0"/>
        <w:jc w:val="both"/>
      </w:pPr>
      <w:r>
        <w:rPr>
          <w:rFonts w:ascii="Times New Roman"/>
          <w:b w:val="false"/>
          <w:i w:val="false"/>
          <w:color w:val="000000"/>
          <w:sz w:val="28"/>
        </w:rPr>
        <w:t>
      "16. Уәкілетті органның Қазақстан Республикасының заңнамасымен жүктелген функцияларды жергілікті органдардың тиісінше орындауын анықтау мақсатында объектіге баруы уәкілетті орган басшысының (оның міндетін атқарушы адамның немесе осындай шешім қабылдауға құқығы бар адамның) шешімі бойынша жүргізіледі.";</w:t>
      </w:r>
    </w:p>
    <w:bookmarkEnd w:id="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27-тармақ</w:t>
      </w:r>
      <w:r>
        <w:rPr>
          <w:rFonts w:ascii="Times New Roman"/>
          <w:b w:val="false"/>
          <w:i w:val="false"/>
          <w:color w:val="000000"/>
          <w:sz w:val="28"/>
        </w:rPr>
        <w:t xml:space="preserve"> мынадай редакцияда жазылсын:</w:t>
      </w:r>
    </w:p>
    <w:bookmarkStart w:name="z27" w:id="21"/>
    <w:p>
      <w:pPr>
        <w:spacing w:after="0"/>
        <w:ind w:left="0"/>
        <w:jc w:val="both"/>
      </w:pPr>
      <w:r>
        <w:rPr>
          <w:rFonts w:ascii="Times New Roman"/>
          <w:b w:val="false"/>
          <w:i w:val="false"/>
          <w:color w:val="000000"/>
          <w:sz w:val="28"/>
        </w:rPr>
        <w:t xml:space="preserve">
      "27. Қазақстан Республикасының Кәсіпкерлік кодексінде белгіленген тәртіппен жүргізілген тексерудің нәтижесі тексерілетін субъектіге қатысты осы Қағидалардың </w:t>
      </w:r>
      <w:r>
        <w:rPr>
          <w:rFonts w:ascii="Times New Roman"/>
          <w:b w:val="false"/>
          <w:i w:val="false"/>
          <w:color w:val="000000"/>
          <w:sz w:val="28"/>
        </w:rPr>
        <w:t>26-тармағына</w:t>
      </w:r>
      <w:r>
        <w:rPr>
          <w:rFonts w:ascii="Times New Roman"/>
          <w:b w:val="false"/>
          <w:i w:val="false"/>
          <w:color w:val="000000"/>
          <w:sz w:val="28"/>
        </w:rPr>
        <w:t xml:space="preserve"> сәйкес әкімшілік құқық бұзушылық туралы іс қозғау үшін негіз болып табылады.";</w:t>
      </w:r>
    </w:p>
    <w:bookmarkEnd w:id="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29-тармақ</w:t>
      </w:r>
      <w:r>
        <w:rPr>
          <w:rFonts w:ascii="Times New Roman"/>
          <w:b w:val="false"/>
          <w:i w:val="false"/>
          <w:color w:val="000000"/>
          <w:sz w:val="28"/>
        </w:rPr>
        <w:t xml:space="preserve"> мынадай редакцияда жазылсын:</w:t>
      </w:r>
    </w:p>
    <w:bookmarkStart w:name="z29" w:id="22"/>
    <w:p>
      <w:pPr>
        <w:spacing w:after="0"/>
        <w:ind w:left="0"/>
        <w:jc w:val="both"/>
      </w:pPr>
      <w:r>
        <w:rPr>
          <w:rFonts w:ascii="Times New Roman"/>
          <w:b w:val="false"/>
          <w:i w:val="false"/>
          <w:color w:val="000000"/>
          <w:sz w:val="28"/>
        </w:rPr>
        <w:t xml:space="preserve">
      "29. Бұзушылықтар анықталған кезде уәкілетті орган сәулет, қала құрылысы және құрылыс саласындағы заңнаманың жол берілген бұзушылықтарын жою жөнінде ұйғарым береді, Қазақстан Республикасының Әкімшілік құқық бұзушылық туралы кодексінің </w:t>
      </w:r>
      <w:r>
        <w:rPr>
          <w:rFonts w:ascii="Times New Roman"/>
          <w:b w:val="false"/>
          <w:i w:val="false"/>
          <w:color w:val="000000"/>
          <w:sz w:val="28"/>
        </w:rPr>
        <w:t>718-бабында</w:t>
      </w:r>
      <w:r>
        <w:rPr>
          <w:rFonts w:ascii="Times New Roman"/>
          <w:b w:val="false"/>
          <w:i w:val="false"/>
          <w:color w:val="000000"/>
          <w:sz w:val="28"/>
        </w:rPr>
        <w:t xml:space="preserve"> белгіленген әкімшілік істерді қарайды және Қазақстан Республикасының Әкімшілік құқық бұзушылық туралы кодексінің </w:t>
      </w:r>
      <w:r>
        <w:rPr>
          <w:rFonts w:ascii="Times New Roman"/>
          <w:b w:val="false"/>
          <w:i w:val="false"/>
          <w:color w:val="000000"/>
          <w:sz w:val="28"/>
        </w:rPr>
        <w:t>804-бабында</w:t>
      </w:r>
      <w:r>
        <w:rPr>
          <w:rFonts w:ascii="Times New Roman"/>
          <w:b w:val="false"/>
          <w:i w:val="false"/>
          <w:color w:val="000000"/>
          <w:sz w:val="28"/>
        </w:rPr>
        <w:t xml:space="preserve"> көзделген әкімшілік құқық бұзушылықтар туралы хаттамалар жасайды.";</w:t>
      </w:r>
    </w:p>
    <w:bookmarkEnd w:id="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30-тармақ</w:t>
      </w:r>
      <w:r>
        <w:rPr>
          <w:rFonts w:ascii="Times New Roman"/>
          <w:b w:val="false"/>
          <w:i w:val="false"/>
          <w:color w:val="000000"/>
          <w:sz w:val="28"/>
        </w:rPr>
        <w:t xml:space="preserve"> алып тасталсын;</w:t>
      </w:r>
    </w:p>
    <w:bookmarkStart w:name="z31" w:id="23"/>
    <w:p>
      <w:pPr>
        <w:spacing w:after="0"/>
        <w:ind w:left="0"/>
        <w:jc w:val="both"/>
      </w:pPr>
      <w:r>
        <w:rPr>
          <w:rFonts w:ascii="Times New Roman"/>
          <w:b w:val="false"/>
          <w:i w:val="false"/>
          <w:color w:val="000000"/>
          <w:sz w:val="28"/>
        </w:rPr>
        <w:t>
      2. Қазақстан Республикасы Ұлттық экономика министрлігінің Құрылыс, тұрғын үй-коммуналдық шаруашылық істері комитеті заңнамада белгіленген тәртіппен:</w:t>
      </w:r>
    </w:p>
    <w:bookmarkEnd w:id="23"/>
    <w:bookmarkStart w:name="z32" w:id="24"/>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24"/>
    <w:bookmarkStart w:name="z33" w:id="25"/>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оның көшірмелерін баспа және электрондық түрде күнтізбелік он күн ішінде мерзімді баспа басылымдарында және "Әділет" ақпараттық-құқықтық жүйесінде ресми жариялауға, сондай-ақ тіркелген бұйрықты алған күннен бастап бес жұмыс күні ішінде Қазақстан Республикасы нормативтік құқықтық актілерінің эталондық бақылау банкіне енгізу үшін Республикалық құқықтық ақпарат орталығына жіберуді;</w:t>
      </w:r>
    </w:p>
    <w:bookmarkEnd w:id="25"/>
    <w:bookmarkStart w:name="z34" w:id="26"/>
    <w:p>
      <w:pPr>
        <w:spacing w:after="0"/>
        <w:ind w:left="0"/>
        <w:jc w:val="both"/>
      </w:pPr>
      <w:r>
        <w:rPr>
          <w:rFonts w:ascii="Times New Roman"/>
          <w:b w:val="false"/>
          <w:i w:val="false"/>
          <w:color w:val="000000"/>
          <w:sz w:val="28"/>
        </w:rPr>
        <w:t>
      3) осы бұйрықты Қазақстан Республикасының Ұлттық экономика министрлігінің ресми интернет-ресурсына орналастыруды;</w:t>
      </w:r>
    </w:p>
    <w:bookmarkEnd w:id="26"/>
    <w:bookmarkStart w:name="z35" w:id="27"/>
    <w:p>
      <w:pPr>
        <w:spacing w:after="0"/>
        <w:ind w:left="0"/>
        <w:jc w:val="both"/>
      </w:pPr>
      <w:r>
        <w:rPr>
          <w:rFonts w:ascii="Times New Roman"/>
          <w:b w:val="false"/>
          <w:i w:val="false"/>
          <w:color w:val="000000"/>
          <w:sz w:val="28"/>
        </w:rPr>
        <w:t>
      4) осы бұйрықты Қазақстан Республикасы Әділет министрлігінде мемлекеттік тіркегеннен кейін он жұмыс күні ішінде Қазақстан Республикасы Ұлттық экономика министрлігінің Заң департаментіне осы тармақтың 1), 2) және 3) тармақшаларында көзделген іс-шаралардың орындалуы туралы мәліметтерді ұсынуды қамтамасыз етсін.</w:t>
      </w:r>
    </w:p>
    <w:bookmarkEnd w:id="27"/>
    <w:bookmarkStart w:name="z36" w:id="28"/>
    <w:p>
      <w:pPr>
        <w:spacing w:after="0"/>
        <w:ind w:left="0"/>
        <w:jc w:val="both"/>
      </w:pPr>
      <w:r>
        <w:rPr>
          <w:rFonts w:ascii="Times New Roman"/>
          <w:b w:val="false"/>
          <w:i w:val="false"/>
          <w:color w:val="000000"/>
          <w:sz w:val="28"/>
        </w:rPr>
        <w:t xml:space="preserve">
      3. Осы бұйрықтың орындалуын бақылау жетекшілік ететін </w:t>
      </w:r>
    </w:p>
    <w:bookmarkEnd w:id="28"/>
    <w:p>
      <w:pPr>
        <w:spacing w:after="0"/>
        <w:ind w:left="0"/>
        <w:jc w:val="both"/>
      </w:pPr>
      <w:r>
        <w:rPr>
          <w:rFonts w:ascii="Times New Roman"/>
          <w:b w:val="false"/>
          <w:i w:val="false"/>
          <w:color w:val="000000"/>
          <w:sz w:val="28"/>
        </w:rPr>
        <w:t>
      Қазақстан Республикасының Ұлттық экономика вице-министріне жүктелсін.</w:t>
      </w:r>
    </w:p>
    <w:bookmarkStart w:name="z37" w:id="29"/>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29"/>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экономика министрі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 Бишімбаев</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