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4e907" w14:textId="9a4e9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азаматтарды есепке алу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м.а. 2016 жылғы 14 маусымдағы № 11-1-2/262 бұйрығы. Қазақстан Республикасының Әділет министрлігінде 2016 жылы 21 шілдеде № 13958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Кодексінің 89-бабы 3-тармағына және "Мемлекеттік және әлеуметтік жауапкершілігі бар көрсетілетін қызметтер туралы" Қазақстан Республикасы Заңының 10-бабың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 </w:t>
      </w:r>
      <w:r>
        <w:rPr>
          <w:rFonts w:ascii="Times New Roman"/>
          <w:b w:val="false"/>
          <w:i w:val="false"/>
          <w:color w:val="000000"/>
          <w:sz w:val="28"/>
        </w:rPr>
        <w:t>166)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w:t>
      </w:r>
    </w:p>
    <w:bookmarkEnd w:id="2"/>
    <w:bookmarkStart w:name="z4" w:id="3"/>
    <w:p>
      <w:pPr>
        <w:spacing w:after="0"/>
        <w:ind w:left="0"/>
        <w:jc w:val="both"/>
      </w:pPr>
      <w:r>
        <w:rPr>
          <w:rFonts w:ascii="Times New Roman"/>
          <w:b w:val="false"/>
          <w:i w:val="false"/>
          <w:color w:val="000000"/>
          <w:sz w:val="28"/>
        </w:rPr>
        <w:t>
      1) осы бұйрықтың заңнамада көрсетілген тәртіппен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тіркеуден өткеннен кейін күнтізбелік он күн ішінде оның көшірмелерін баспа және электрондық түрде мерзімді баспа басылымдарында және "Әділет" ақпараттық-құқықтық жүйесінде жариялауға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Республикасының Әділет министрлігінен алған күннен бастап бес жұмыс күні ішінде Қазақстан Республикасының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Сыртқы істер министрлігінің ресми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 Сыртқы істер министрінің бірінші орынбасары М.Б. Тілеубердіге жүктелсін.</w:t>
      </w:r>
    </w:p>
    <w:bookmarkEnd w:id="7"/>
    <w:bookmarkStart w:name="z9" w:id="8"/>
    <w:p>
      <w:pPr>
        <w:spacing w:after="0"/>
        <w:ind w:left="0"/>
        <w:jc w:val="both"/>
      </w:pPr>
      <w:r>
        <w:rPr>
          <w:rFonts w:ascii="Times New Roman"/>
          <w:b w:val="false"/>
          <w:i w:val="false"/>
          <w:color w:val="000000"/>
          <w:sz w:val="28"/>
        </w:rPr>
        <w:t>
      4. Осы бұйрық алғаш ресми жарияланған күнінен бастап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Сыртқы істер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Тілеуберді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Білім және ғылым министрі </w:t>
      </w:r>
    </w:p>
    <w:p>
      <w:pPr>
        <w:spacing w:after="0"/>
        <w:ind w:left="0"/>
        <w:jc w:val="both"/>
      </w:pPr>
      <w:r>
        <w:rPr>
          <w:rFonts w:ascii="Times New Roman"/>
          <w:b w:val="false"/>
          <w:i w:val="false"/>
          <w:color w:val="000000"/>
          <w:sz w:val="28"/>
        </w:rPr>
        <w:t xml:space="preserve">
      ______________ Е. Сағадиев </w:t>
      </w:r>
    </w:p>
    <w:p>
      <w:pPr>
        <w:spacing w:after="0"/>
        <w:ind w:left="0"/>
        <w:jc w:val="both"/>
      </w:pPr>
      <w:r>
        <w:rPr>
          <w:rFonts w:ascii="Times New Roman"/>
          <w:b w:val="false"/>
          <w:i w:val="false"/>
          <w:color w:val="000000"/>
          <w:sz w:val="28"/>
        </w:rPr>
        <w:t>
      2016 жылғы 22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2016 жылғы 14 маусымдағы</w:t>
            </w:r>
            <w:r>
              <w:br/>
            </w:r>
            <w:r>
              <w:rPr>
                <w:rFonts w:ascii="Times New Roman"/>
                <w:b w:val="false"/>
                <w:i w:val="false"/>
                <w:color w:val="000000"/>
                <w:sz w:val="20"/>
              </w:rPr>
              <w:t>№ 11-1-2/262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есепке алу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Сыртқы істер министрінің м.а. 19.12.2022 </w:t>
      </w:r>
      <w:r>
        <w:rPr>
          <w:rFonts w:ascii="Times New Roman"/>
          <w:b w:val="false"/>
          <w:i w:val="false"/>
          <w:color w:val="000000"/>
          <w:sz w:val="28"/>
        </w:rPr>
        <w:t>№ 11-1-4/705</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45" w:id="10"/>
    <w:p>
      <w:pPr>
        <w:spacing w:after="0"/>
        <w:ind w:left="0"/>
        <w:jc w:val="left"/>
      </w:pPr>
      <w:r>
        <w:rPr>
          <w:rFonts w:ascii="Times New Roman"/>
          <w:b/>
          <w:i w:val="false"/>
          <w:color w:val="000000"/>
        </w:rPr>
        <w:t xml:space="preserve"> 1-тарау. Жалпы ережелер</w:t>
      </w:r>
    </w:p>
    <w:bookmarkEnd w:id="10"/>
    <w:bookmarkStart w:name="z46" w:id="11"/>
    <w:p>
      <w:pPr>
        <w:spacing w:after="0"/>
        <w:ind w:left="0"/>
        <w:jc w:val="both"/>
      </w:pPr>
      <w:r>
        <w:rPr>
          <w:rFonts w:ascii="Times New Roman"/>
          <w:b w:val="false"/>
          <w:i w:val="false"/>
          <w:color w:val="000000"/>
          <w:sz w:val="28"/>
        </w:rPr>
        <w:t xml:space="preserve">
      1.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есепке алу қағидалары (бұдан әрі – Қағидалар) "Неке (ерлі-зайыптылық) және отбасы туралы" Қазақстан Республикасы Кодексінің (бұдан әрі – "Неке (ерлі-зайыптылық) және отбасы туралы" Кодексі) 89-бабының 3-тармағына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1) тармақшасына,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15-тармағының </w:t>
      </w:r>
      <w:r>
        <w:rPr>
          <w:rFonts w:ascii="Times New Roman"/>
          <w:b w:val="false"/>
          <w:i w:val="false"/>
          <w:color w:val="000000"/>
          <w:sz w:val="28"/>
        </w:rPr>
        <w:t>166) тармақшасына</w:t>
      </w:r>
      <w:r>
        <w:rPr>
          <w:rFonts w:ascii="Times New Roman"/>
          <w:b w:val="false"/>
          <w:i w:val="false"/>
          <w:color w:val="000000"/>
          <w:sz w:val="28"/>
        </w:rPr>
        <w:t xml:space="preserve"> сәйкес әзірленді және Қазақстан Республикасының азаматтары болып табылатын жетім балаларды, ата-аналарының қамқорлығынсыз қалған балаларды асырап алуға тілек білдірген Қазақстан Республикасынан тыс жерлерде тұрақты тұратын Қазақстан Республикасының азаматтарын, шетел азаматтарын есепке алу тәртібін анықтайды.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12"/>
    <w:p>
      <w:pPr>
        <w:spacing w:after="0"/>
        <w:ind w:left="0"/>
        <w:jc w:val="both"/>
      </w:pPr>
      <w:r>
        <w:rPr>
          <w:rFonts w:ascii="Times New Roman"/>
          <w:b w:val="false"/>
          <w:i w:val="false"/>
          <w:color w:val="000000"/>
          <w:sz w:val="28"/>
        </w:rPr>
        <w:t>
      2.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есепке алу" (бұдан әрі – мемлекеттік қызмет) көрсетілетін мемлекеттік қызметті Қазақстан Республикасының шет елдердегі мекемелері (бұдан әрі - көрсетілетін қызметті беруші) Қазақстан Республикасының азаматтары болып табылатын, Қазақстан Республикасынан тыс жерлерде тұрақты тұратын адамдар, Қазақстан Республикасының азаматтары болып табылатын жетім балаларды, ата-анасының қамқорлығынсыз қалған балаларды асырап алуға тілек білдірген шетел азаматтарына (бұдан әрі - көрсетілетін қызметті алушы) көрсетеді.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8" w:id="13"/>
    <w:p>
      <w:pPr>
        <w:spacing w:after="0"/>
        <w:ind w:left="0"/>
        <w:jc w:val="left"/>
      </w:pPr>
      <w:r>
        <w:rPr>
          <w:rFonts w:ascii="Times New Roman"/>
          <w:b/>
          <w:i w:val="false"/>
          <w:color w:val="000000"/>
        </w:rPr>
        <w:t xml:space="preserve"> 2-тарау. Мемлекеттік қызмет көрсету тәртібі</w:t>
      </w:r>
    </w:p>
    <w:bookmarkEnd w:id="13"/>
    <w:bookmarkStart w:name="z49" w:id="14"/>
    <w:p>
      <w:pPr>
        <w:spacing w:after="0"/>
        <w:ind w:left="0"/>
        <w:jc w:val="both"/>
      </w:pPr>
      <w:r>
        <w:rPr>
          <w:rFonts w:ascii="Times New Roman"/>
          <w:b w:val="false"/>
          <w:i w:val="false"/>
          <w:color w:val="000000"/>
          <w:sz w:val="28"/>
        </w:rPr>
        <w:t>
      3. Көрсетілетін қызметті алушы көрсетілетін мемлекеттік қызметті алу үшін көрсетілетін қызметті берушіге тегі, аты, әкесінің аты (ол болған жағдайда), туған күні және туған жері, төлқұжат нөмірі, кіммен және қашан берлгенін көрсетіп, оларды есепке қою туралы жазбаша өтінішті (еркін нысанда жазылған), сондай-ақ келесі құжаттарды ұсынады:</w:t>
      </w:r>
    </w:p>
    <w:bookmarkEnd w:id="14"/>
    <w:bookmarkStart w:name="z50" w:id="15"/>
    <w:p>
      <w:pPr>
        <w:spacing w:after="0"/>
        <w:ind w:left="0"/>
        <w:jc w:val="both"/>
      </w:pPr>
      <w:r>
        <w:rPr>
          <w:rFonts w:ascii="Times New Roman"/>
          <w:b w:val="false"/>
          <w:i w:val="false"/>
          <w:color w:val="000000"/>
          <w:sz w:val="28"/>
        </w:rPr>
        <w:t>
      1) осы Қағидаларға 1-қосымшаға сәйкес нысан бойынша "Неке (ерлі-зайыптылық) және отбасы туралы" Кодексіне сәйкес Қазақстан Республикасы Оқу-ағарту министрлігінің Балалардың құқықтарын қорғау комитеті аккредиттеген бала асырап алу жөніндегі агенттіктің қолдаухаты.</w:t>
      </w:r>
    </w:p>
    <w:bookmarkEnd w:id="15"/>
    <w:p>
      <w:pPr>
        <w:spacing w:after="0"/>
        <w:ind w:left="0"/>
        <w:jc w:val="both"/>
      </w:pPr>
      <w:r>
        <w:rPr>
          <w:rFonts w:ascii="Times New Roman"/>
          <w:b w:val="false"/>
          <w:i w:val="false"/>
          <w:color w:val="000000"/>
          <w:sz w:val="28"/>
        </w:rPr>
        <w:t>
      1993 жылғы 22 қаңтарда Минск қаласында қол қойылған Азаматтық, отбасылық және қылмыстық істер бойынша құқықтық көмек пен құқықтық қатынастар туралы конвенцияны (бұдан әрі - Ковенция) ратификациялаған мемлекеттерде тұрақты тұратын Қазақстан Республикасының азаматтары болып табылатын адамдар және Конвенцияны ратификациялаған елдердің азаматтары болып табылатын шетел азаматтары үшін осы мемлекеттегі қорғаншылық және қамқоршылық функцияларын жүзеге асыратын органдарының қолдаухатын ұсыну қажет;</w:t>
      </w:r>
    </w:p>
    <w:bookmarkStart w:name="z51" w:id="16"/>
    <w:p>
      <w:pPr>
        <w:spacing w:after="0"/>
        <w:ind w:left="0"/>
        <w:jc w:val="both"/>
      </w:pPr>
      <w:r>
        <w:rPr>
          <w:rFonts w:ascii="Times New Roman"/>
          <w:b w:val="false"/>
          <w:i w:val="false"/>
          <w:color w:val="000000"/>
          <w:sz w:val="28"/>
        </w:rPr>
        <w:t>
      2) осы Қағидаларға 2-қосымшаға сәйкес нысан бойынша фотосуреті бар толтырылған Қазақстан Республикасының азаматтары болып табылатын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толтырылған есепке алу карточкасы;</w:t>
      </w:r>
    </w:p>
    <w:bookmarkEnd w:id="16"/>
    <w:bookmarkStart w:name="z52" w:id="17"/>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Қазақстан Республикасының азаматы болып табылатын жетім баланы, ата-анасының қамқорлығынсыз қалған баланы асырап алған жағдайда он сегіз жасқа толғанға дейін оның тұрмыс, оқу, тәрбие жағдайы және денсаулық жағдайы туралы есептерді асырап алу агенттіктері немесе көрсетілетін қызметті беруші арқылы Қазақстан Республикасы Оқу-ағарту министрлігінің Балалардың құқықтарын қорғау комитетіне ұсыну бойынша өзіне міндеттеме жүктеу туралы нотариалды куәландырылған, сондай-ақ заңдастырылған немесе апостильденген өтініш-келісім.</w:t>
      </w:r>
    </w:p>
    <w:bookmarkEnd w:id="17"/>
    <w:p>
      <w:pPr>
        <w:spacing w:after="0"/>
        <w:ind w:left="0"/>
        <w:jc w:val="both"/>
      </w:pPr>
      <w:r>
        <w:rPr>
          <w:rFonts w:ascii="Times New Roman"/>
          <w:b w:val="false"/>
          <w:i w:val="false"/>
          <w:color w:val="000000"/>
          <w:sz w:val="28"/>
        </w:rPr>
        <w:t xml:space="preserve">
      Мемлекеттік қызмет көрсету ерекшеліктерін ескере отырып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4- қосымшасында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3" w:id="18"/>
    <w:p>
      <w:pPr>
        <w:spacing w:after="0"/>
        <w:ind w:left="0"/>
        <w:jc w:val="both"/>
      </w:pPr>
      <w:r>
        <w:rPr>
          <w:rFonts w:ascii="Times New Roman"/>
          <w:b w:val="false"/>
          <w:i w:val="false"/>
          <w:color w:val="000000"/>
          <w:sz w:val="28"/>
        </w:rPr>
        <w:t xml:space="preserve">
      4. Көрсетілетін қызметті алушы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көзделген құжаттардың толық топтамасын ұсынған жағдайда, көрсетілетін қызметті беруші құжаттарды алған күннен бастап үш жұмыс күні ішінде көрсетілетін қызметті алушыны Қазақстан Республикасының азаматтары болып табылатын жетім балаларды, ата-анасының қамқорлығынсыз қалған балаларды асырап алуға тілек білдірушілер ретінде есепке қояды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есепке қойылғаны туралы тиісті анықтама береді. Анықтаманың көшірмесі есепке алу карточкасына қоса тіркеледі.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19"/>
    <w:p>
      <w:pPr>
        <w:spacing w:after="0"/>
        <w:ind w:left="0"/>
        <w:jc w:val="both"/>
      </w:pPr>
      <w:r>
        <w:rPr>
          <w:rFonts w:ascii="Times New Roman"/>
          <w:b w:val="false"/>
          <w:i w:val="false"/>
          <w:color w:val="000000"/>
          <w:sz w:val="28"/>
        </w:rPr>
        <w:t>
      Мемлекеттік қызмет көрсетуден бас тарту мемлекеттік қызмет көрсетуге қойылатын негізгі талаптар тізбесінің 10-тармағында көрсетілген негіздер бойынша жүзеге асырылады.</w:t>
      </w:r>
    </w:p>
    <w:bookmarkEnd w:id="19"/>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20"/>
    <w:p>
      <w:pPr>
        <w:spacing w:after="0"/>
        <w:ind w:left="0"/>
        <w:jc w:val="both"/>
      </w:pPr>
      <w:r>
        <w:rPr>
          <w:rFonts w:ascii="Times New Roman"/>
          <w:b w:val="false"/>
          <w:i w:val="false"/>
          <w:color w:val="000000"/>
          <w:sz w:val="28"/>
        </w:rPr>
        <w:t xml:space="preserve">
      6.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21"/>
    <w:p>
      <w:pPr>
        <w:spacing w:after="0"/>
        <w:ind w:left="0"/>
        <w:jc w:val="both"/>
      </w:pPr>
      <w:r>
        <w:rPr>
          <w:rFonts w:ascii="Times New Roman"/>
          <w:b w:val="false"/>
          <w:i w:val="false"/>
          <w:color w:val="000000"/>
          <w:sz w:val="28"/>
        </w:rPr>
        <w:t>
      7. Есепке алу карточкалары әліпби тәртібімен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 шетел азаматтары" бөлімі бойынша есепке алу үшін қабылданған картотекада сақталады.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7" w:id="22"/>
    <w:p>
      <w:pPr>
        <w:spacing w:after="0"/>
        <w:ind w:left="0"/>
        <w:jc w:val="both"/>
      </w:pPr>
      <w:r>
        <w:rPr>
          <w:rFonts w:ascii="Times New Roman"/>
          <w:b w:val="false"/>
          <w:i w:val="false"/>
          <w:color w:val="000000"/>
          <w:sz w:val="28"/>
        </w:rPr>
        <w:t>
      8. Есепке алынған көрсетілетін қызметті алушылар туралы ақпарат жарты жылда бір рет, есепті кезеңнен кейінгі айдың 1-күніне дейін (1 шілдеге дейін және 1 қаңтарға дейін) Қазақстан Республикасы Сыртқы істер министрлігінің Консулдық қызмет департаментіне, одан әрі есепті кезеңнен кейінгі айдың 10-күніне дейін (10 шілдеге және 10 қаңтарға дейін) Қазақстан Республикасы Оқу-ағарту министрлігінің Балалардың құқықтарын қорғау комитетіне беру үшін жіберіледі.</w:t>
      </w:r>
    </w:p>
    <w:bookmarkEnd w:id="22"/>
    <w:bookmarkStart w:name="z58" w:id="23"/>
    <w:p>
      <w:pPr>
        <w:spacing w:after="0"/>
        <w:ind w:left="0"/>
        <w:jc w:val="both"/>
      </w:pPr>
      <w:r>
        <w:rPr>
          <w:rFonts w:ascii="Times New Roman"/>
          <w:b w:val="false"/>
          <w:i w:val="false"/>
          <w:color w:val="000000"/>
          <w:sz w:val="28"/>
        </w:rPr>
        <w:t>
      9. Қазақстан Республикасы Сыртқы істер министрлігі осы Қағидаларға өзгерістер енгізілген және (немесе) толықтырылған күннен бастап үш жұмыс күні ішінде оларды жаңартып, Қазақстан Республикасының шет елдердегі мекемелеріне және Бірыңғай байланыс-орталығына жолдайды.</w:t>
      </w:r>
    </w:p>
    <w:bookmarkEnd w:id="23"/>
    <w:bookmarkStart w:name="z59" w:id="24"/>
    <w:p>
      <w:pPr>
        <w:spacing w:after="0"/>
        <w:ind w:left="0"/>
        <w:jc w:val="left"/>
      </w:pPr>
      <w:r>
        <w:rPr>
          <w:rFonts w:ascii="Times New Roman"/>
          <w:b/>
          <w:i w:val="false"/>
          <w:color w:val="000000"/>
        </w:rPr>
        <w:t xml:space="preserve"> 3-тарау. Мемлекеттік қызметтер көрсету мәселелері бойынша орталық мемлекеттік органдардың, сондай-ақ көрсетілетін қызметті берушінің және (немесе) олардың лауазымды адамдарының шешімдеріне, әрекеттеріне (әрекетсіздігіне) шағымдану тәртібі</w:t>
      </w:r>
    </w:p>
    <w:bookmarkEnd w:id="24"/>
    <w:bookmarkStart w:name="z60" w:id="25"/>
    <w:p>
      <w:pPr>
        <w:spacing w:after="0"/>
        <w:ind w:left="0"/>
        <w:jc w:val="both"/>
      </w:pPr>
      <w:r>
        <w:rPr>
          <w:rFonts w:ascii="Times New Roman"/>
          <w:b w:val="false"/>
          <w:i w:val="false"/>
          <w:color w:val="000000"/>
          <w:sz w:val="28"/>
        </w:rPr>
        <w:t>
      10.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p>
      <w:pPr>
        <w:spacing w:after="0"/>
        <w:ind w:left="0"/>
        <w:jc w:val="both"/>
      </w:pPr>
      <w:r>
        <w:rPr>
          <w:rFonts w:ascii="Times New Roman"/>
          <w:b w:val="false"/>
          <w:i w:val="false"/>
          <w:color w:val="000000"/>
          <w:sz w:val="28"/>
        </w:rPr>
        <w:t xml:space="preserve">
      Көрсетілетін қызметті алушыдан көрсетілетін қызметті берушінің атына келіп түскен шағым Мемлекеттік және әлеуметтік жауапкершілігі бар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балаларды,</w:t>
            </w:r>
            <w:r>
              <w:br/>
            </w:r>
            <w:r>
              <w:rPr>
                <w:rFonts w:ascii="Times New Roman"/>
                <w:b w:val="false"/>
                <w:i w:val="false"/>
                <w:color w:val="000000"/>
                <w:sz w:val="20"/>
              </w:rPr>
              <w:t>ата- 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балаларды асырап алуға тілек</w:t>
            </w:r>
            <w:r>
              <w:br/>
            </w:r>
            <w:r>
              <w:rPr>
                <w:rFonts w:ascii="Times New Roman"/>
                <w:b w:val="false"/>
                <w:i w:val="false"/>
                <w:color w:val="000000"/>
                <w:sz w:val="20"/>
              </w:rPr>
              <w:t>білдірген, Қазақстан</w:t>
            </w:r>
            <w:r>
              <w:br/>
            </w:r>
            <w:r>
              <w:rPr>
                <w:rFonts w:ascii="Times New Roman"/>
                <w:b w:val="false"/>
                <w:i w:val="false"/>
                <w:color w:val="000000"/>
                <w:sz w:val="20"/>
              </w:rPr>
              <w:t>Республикасының азаматтары</w:t>
            </w:r>
            <w:r>
              <w:br/>
            </w:r>
            <w:r>
              <w:rPr>
                <w:rFonts w:ascii="Times New Roman"/>
                <w:b w:val="false"/>
                <w:i w:val="false"/>
                <w:color w:val="000000"/>
                <w:sz w:val="20"/>
              </w:rPr>
              <w:t>болып табылатын, Қазақстан</w:t>
            </w:r>
            <w:r>
              <w:br/>
            </w:r>
            <w:r>
              <w:rPr>
                <w:rFonts w:ascii="Times New Roman"/>
                <w:b w:val="false"/>
                <w:i w:val="false"/>
                <w:color w:val="000000"/>
                <w:sz w:val="20"/>
              </w:rPr>
              <w:t>Республикасынан тыс жерде</w:t>
            </w:r>
            <w:r>
              <w:br/>
            </w:r>
            <w:r>
              <w:rPr>
                <w:rFonts w:ascii="Times New Roman"/>
                <w:b w:val="false"/>
                <w:i w:val="false"/>
                <w:color w:val="000000"/>
                <w:sz w:val="20"/>
              </w:rPr>
              <w:t>тұрақты тұратын адамдарды,</w:t>
            </w:r>
            <w:r>
              <w:br/>
            </w:r>
            <w:r>
              <w:rPr>
                <w:rFonts w:ascii="Times New Roman"/>
                <w:b w:val="false"/>
                <w:i w:val="false"/>
                <w:color w:val="000000"/>
                <w:sz w:val="20"/>
              </w:rPr>
              <w:t>шетел азаматтарын есепке алу</w:t>
            </w:r>
            <w:r>
              <w:br/>
            </w:r>
            <w:r>
              <w:rPr>
                <w:rFonts w:ascii="Times New Roman"/>
                <w:b w:val="false"/>
                <w:i w:val="false"/>
                <w:color w:val="000000"/>
                <w:sz w:val="20"/>
              </w:rPr>
              <w:t>қағидаларына 1-қосымша</w:t>
            </w:r>
          </w:p>
        </w:tc>
      </w:tr>
    </w:tbl>
    <w:p>
      <w:pPr>
        <w:spacing w:after="0"/>
        <w:ind w:left="0"/>
        <w:jc w:val="both"/>
      </w:pPr>
      <w:r>
        <w:rPr>
          <w:rFonts w:ascii="Times New Roman"/>
          <w:b w:val="false"/>
          <w:i w:val="false"/>
          <w:color w:val="ff0000"/>
          <w:sz w:val="28"/>
        </w:rPr>
        <w:t xml:space="preserve">
      Ескерту. 1-қосымшаның оң жақ жоғарғы бұрышы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2" w:id="26"/>
    <w:p>
      <w:pPr>
        <w:spacing w:after="0"/>
        <w:ind w:left="0"/>
        <w:jc w:val="left"/>
      </w:pPr>
      <w:r>
        <w:rPr>
          <w:rFonts w:ascii="Times New Roman"/>
          <w:b/>
          <w:i w:val="false"/>
          <w:color w:val="000000"/>
        </w:rPr>
        <w:t xml:space="preserve"> Бала асырап алу агенттігінің атауы (ресми бланкіде)</w:t>
      </w:r>
    </w:p>
    <w:bookmarkEnd w:id="26"/>
    <w:p>
      <w:pPr>
        <w:spacing w:after="0"/>
        <w:ind w:left="0"/>
        <w:jc w:val="both"/>
      </w:pPr>
      <w:r>
        <w:rPr>
          <w:rFonts w:ascii="Times New Roman"/>
          <w:b w:val="false"/>
          <w:i w:val="false"/>
          <w:color w:val="000000"/>
          <w:sz w:val="28"/>
        </w:rPr>
        <w:t xml:space="preserve">
      Мекенжай: </w:t>
      </w:r>
    </w:p>
    <w:p>
      <w:pPr>
        <w:spacing w:after="0"/>
        <w:ind w:left="0"/>
        <w:jc w:val="both"/>
      </w:pPr>
      <w:r>
        <w:rPr>
          <w:rFonts w:ascii="Times New Roman"/>
          <w:b w:val="false"/>
          <w:i w:val="false"/>
          <w:color w:val="000000"/>
          <w:sz w:val="28"/>
        </w:rPr>
        <w:t xml:space="preserve">
      телефон: </w:t>
      </w:r>
    </w:p>
    <w:p>
      <w:pPr>
        <w:spacing w:after="0"/>
        <w:ind w:left="0"/>
        <w:jc w:val="both"/>
      </w:pPr>
      <w:r>
        <w:rPr>
          <w:rFonts w:ascii="Times New Roman"/>
          <w:b w:val="false"/>
          <w:i w:val="false"/>
          <w:color w:val="000000"/>
          <w:sz w:val="28"/>
        </w:rPr>
        <w:t>
      20___ жылғы "____" _____                                     №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елдегі мекемесінің атауы</w:t>
            </w:r>
          </w:p>
        </w:tc>
      </w:tr>
    </w:tbl>
    <w:p>
      <w:pPr>
        <w:spacing w:after="0"/>
        <w:ind w:left="0"/>
        <w:jc w:val="left"/>
      </w:pPr>
      <w:r>
        <w:rPr>
          <w:rFonts w:ascii="Times New Roman"/>
          <w:b/>
          <w:i w:val="false"/>
          <w:color w:val="000000"/>
        </w:rPr>
        <w:t xml:space="preserve"> Қолдаухат</w:t>
      </w:r>
    </w:p>
    <w:p>
      <w:pPr>
        <w:spacing w:after="0"/>
        <w:ind w:left="0"/>
        <w:jc w:val="both"/>
      </w:pPr>
      <w:r>
        <w:rPr>
          <w:rFonts w:ascii="Times New Roman"/>
          <w:b w:val="false"/>
          <w:i w:val="false"/>
          <w:color w:val="000000"/>
          <w:sz w:val="28"/>
        </w:rPr>
        <w:t xml:space="preserve">
      "____" (бала асырап алу агенттігінің атауы, ____ жылғы "____" лицензия </w:t>
      </w:r>
    </w:p>
    <w:p>
      <w:pPr>
        <w:spacing w:after="0"/>
        <w:ind w:left="0"/>
        <w:jc w:val="both"/>
      </w:pPr>
      <w:r>
        <w:rPr>
          <w:rFonts w:ascii="Times New Roman"/>
          <w:b w:val="false"/>
          <w:i w:val="false"/>
          <w:color w:val="000000"/>
          <w:sz w:val="28"/>
        </w:rPr>
        <w:t xml:space="preserve">
      нөмірі ______, Қазақстан Республикасында аккредиттеу мерзімі)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азамат(-тар)ы болып табылатын жетім баланы </w:t>
      </w:r>
    </w:p>
    <w:p>
      <w:pPr>
        <w:spacing w:after="0"/>
        <w:ind w:left="0"/>
        <w:jc w:val="both"/>
      </w:pPr>
      <w:r>
        <w:rPr>
          <w:rFonts w:ascii="Times New Roman"/>
          <w:b w:val="false"/>
          <w:i w:val="false"/>
          <w:color w:val="000000"/>
          <w:sz w:val="28"/>
        </w:rPr>
        <w:t xml:space="preserve">
      (-балаларды), ата-аналарының қамқорлығынсыз қалған баланы (-балаларды) </w:t>
      </w:r>
    </w:p>
    <w:p>
      <w:pPr>
        <w:spacing w:after="0"/>
        <w:ind w:left="0"/>
        <w:jc w:val="both"/>
      </w:pPr>
      <w:r>
        <w:rPr>
          <w:rFonts w:ascii="Times New Roman"/>
          <w:b w:val="false"/>
          <w:i w:val="false"/>
          <w:color w:val="000000"/>
          <w:sz w:val="28"/>
        </w:rPr>
        <w:t xml:space="preserve">
      асырап алуға тілек білдірген тұлғаны/тұлғаларды консулдық есепке қоюды </w:t>
      </w:r>
    </w:p>
    <w:p>
      <w:pPr>
        <w:spacing w:after="0"/>
        <w:ind w:left="0"/>
        <w:jc w:val="both"/>
      </w:pPr>
      <w:r>
        <w:rPr>
          <w:rFonts w:ascii="Times New Roman"/>
          <w:b w:val="false"/>
          <w:i w:val="false"/>
          <w:color w:val="000000"/>
          <w:sz w:val="28"/>
        </w:rPr>
        <w:t xml:space="preserve">
      сұрайды. </w:t>
      </w:r>
    </w:p>
    <w:p>
      <w:pPr>
        <w:spacing w:after="0"/>
        <w:ind w:left="0"/>
        <w:jc w:val="both"/>
      </w:pPr>
      <w:r>
        <w:rPr>
          <w:rFonts w:ascii="Times New Roman"/>
          <w:b w:val="false"/>
          <w:i w:val="false"/>
          <w:color w:val="000000"/>
          <w:sz w:val="28"/>
        </w:rPr>
        <w:t xml:space="preserve">
      Бұл азамат(-тар) Қазақстан Республикасы заңнамасының барлық </w:t>
      </w:r>
    </w:p>
    <w:p>
      <w:pPr>
        <w:spacing w:after="0"/>
        <w:ind w:left="0"/>
        <w:jc w:val="both"/>
      </w:pPr>
      <w:r>
        <w:rPr>
          <w:rFonts w:ascii="Times New Roman"/>
          <w:b w:val="false"/>
          <w:i w:val="false"/>
          <w:color w:val="000000"/>
          <w:sz w:val="28"/>
        </w:rPr>
        <w:t>
      талаптарына сай келеді.</w:t>
      </w:r>
    </w:p>
    <w:p>
      <w:pPr>
        <w:spacing w:after="0"/>
        <w:ind w:left="0"/>
        <w:jc w:val="both"/>
      </w:pPr>
      <w:r>
        <w:rPr>
          <w:rFonts w:ascii="Times New Roman"/>
          <w:b w:val="false"/>
          <w:i w:val="false"/>
          <w:color w:val="000000"/>
          <w:sz w:val="28"/>
        </w:rPr>
        <w:t xml:space="preserve">
      Лауазымды адамның қолы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балаларды,</w:t>
            </w:r>
            <w:r>
              <w:br/>
            </w:r>
            <w:r>
              <w:rPr>
                <w:rFonts w:ascii="Times New Roman"/>
                <w:b w:val="false"/>
                <w:i w:val="false"/>
                <w:color w:val="000000"/>
                <w:sz w:val="20"/>
              </w:rPr>
              <w:t>ата- 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балаларды асырап алуға тілек</w:t>
            </w:r>
            <w:r>
              <w:br/>
            </w:r>
            <w:r>
              <w:rPr>
                <w:rFonts w:ascii="Times New Roman"/>
                <w:b w:val="false"/>
                <w:i w:val="false"/>
                <w:color w:val="000000"/>
                <w:sz w:val="20"/>
              </w:rPr>
              <w:t>білдірген, Қазақстан</w:t>
            </w:r>
            <w:r>
              <w:br/>
            </w:r>
            <w:r>
              <w:rPr>
                <w:rFonts w:ascii="Times New Roman"/>
                <w:b w:val="false"/>
                <w:i w:val="false"/>
                <w:color w:val="000000"/>
                <w:sz w:val="20"/>
              </w:rPr>
              <w:t>Республикасының азаматтары</w:t>
            </w:r>
            <w:r>
              <w:br/>
            </w:r>
            <w:r>
              <w:rPr>
                <w:rFonts w:ascii="Times New Roman"/>
                <w:b w:val="false"/>
                <w:i w:val="false"/>
                <w:color w:val="000000"/>
                <w:sz w:val="20"/>
              </w:rPr>
              <w:t>болып табылатын, Қазақстан</w:t>
            </w:r>
            <w:r>
              <w:br/>
            </w:r>
            <w:r>
              <w:rPr>
                <w:rFonts w:ascii="Times New Roman"/>
                <w:b w:val="false"/>
                <w:i w:val="false"/>
                <w:color w:val="000000"/>
                <w:sz w:val="20"/>
              </w:rPr>
              <w:t>Республикасынан тыс жерде</w:t>
            </w:r>
            <w:r>
              <w:br/>
            </w:r>
            <w:r>
              <w:rPr>
                <w:rFonts w:ascii="Times New Roman"/>
                <w:b w:val="false"/>
                <w:i w:val="false"/>
                <w:color w:val="000000"/>
                <w:sz w:val="20"/>
              </w:rPr>
              <w:t>тұрақты тұратын адамдарды,</w:t>
            </w:r>
            <w:r>
              <w:br/>
            </w:r>
            <w:r>
              <w:rPr>
                <w:rFonts w:ascii="Times New Roman"/>
                <w:b w:val="false"/>
                <w:i w:val="false"/>
                <w:color w:val="000000"/>
                <w:sz w:val="20"/>
              </w:rPr>
              <w:t>шетел азаматтарын есепке алу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ff0000"/>
          <w:sz w:val="28"/>
        </w:rPr>
        <w:t xml:space="preserve">
      Ескерту. 2-қосымшаның оң жақ жоғарғы бұрышы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  (Қазақстан Республикасының шетелдегі мекемесінің атауы)</w:t>
      </w:r>
    </w:p>
    <w:p>
      <w:pPr>
        <w:spacing w:after="0"/>
        <w:ind w:left="0"/>
        <w:jc w:val="left"/>
      </w:pPr>
      <w:r>
        <w:br/>
      </w:r>
    </w:p>
    <w:p>
      <w:pPr>
        <w:spacing w:after="0"/>
        <w:ind w:left="0"/>
        <w:jc w:val="both"/>
      </w:pPr>
      <w:r>
        <w:drawing>
          <wp:inline distT="0" distB="0" distL="0" distR="0">
            <wp:extent cx="29845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84500" cy="260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 w:id="27"/>
    <w:p>
      <w:pPr>
        <w:spacing w:after="0"/>
        <w:ind w:left="0"/>
        <w:jc w:val="left"/>
      </w:pPr>
      <w:r>
        <w:rPr>
          <w:rFonts w:ascii="Times New Roman"/>
          <w:b/>
          <w:i w:val="false"/>
          <w:color w:val="000000"/>
        </w:rPr>
        <w:t xml:space="preserve"> Қазақстан Республикасының азаматтары болып табылатын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есепке алу карточкасы</w:t>
      </w:r>
    </w:p>
    <w:bookmarkEnd w:id="27"/>
    <w:p>
      <w:pPr>
        <w:spacing w:after="0"/>
        <w:ind w:left="0"/>
        <w:jc w:val="both"/>
      </w:pPr>
      <w:r>
        <w:rPr>
          <w:rFonts w:ascii="Times New Roman"/>
          <w:b w:val="false"/>
          <w:i w:val="false"/>
          <w:color w:val="ff0000"/>
          <w:sz w:val="28"/>
        </w:rPr>
        <w:t xml:space="preserve">
      Ескерту. Тақырып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нөмірі, кім және қашан берген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Жұбайының (зайыбының)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туған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нөмірі, кім және қашан берген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деректеріме қол жеткізуге келісімімді беремін.</w:t>
      </w:r>
    </w:p>
    <w:p>
      <w:pPr>
        <w:spacing w:after="0"/>
        <w:ind w:left="0"/>
        <w:jc w:val="both"/>
      </w:pPr>
      <w:r>
        <w:rPr>
          <w:rFonts w:ascii="Times New Roman"/>
          <w:b w:val="false"/>
          <w:i w:val="false"/>
          <w:color w:val="000000"/>
          <w:sz w:val="28"/>
        </w:rPr>
        <w:t>
      Қолы ___________________</w:t>
      </w:r>
    </w:p>
    <w:p>
      <w:pPr>
        <w:spacing w:after="0"/>
        <w:ind w:left="0"/>
        <w:jc w:val="both"/>
      </w:pPr>
      <w:r>
        <w:rPr>
          <w:rFonts w:ascii="Times New Roman"/>
          <w:b w:val="false"/>
          <w:i w:val="false"/>
          <w:color w:val="000000"/>
          <w:sz w:val="28"/>
        </w:rPr>
        <w:t>
      20___ жылғы "____"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балаларды,</w:t>
            </w:r>
            <w:r>
              <w:br/>
            </w:r>
            <w:r>
              <w:rPr>
                <w:rFonts w:ascii="Times New Roman"/>
                <w:b w:val="false"/>
                <w:i w:val="false"/>
                <w:color w:val="000000"/>
                <w:sz w:val="20"/>
              </w:rPr>
              <w:t>ата- 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балаларды асырап алуға тілек</w:t>
            </w:r>
            <w:r>
              <w:br/>
            </w:r>
            <w:r>
              <w:rPr>
                <w:rFonts w:ascii="Times New Roman"/>
                <w:b w:val="false"/>
                <w:i w:val="false"/>
                <w:color w:val="000000"/>
                <w:sz w:val="20"/>
              </w:rPr>
              <w:t>білдірген, Қазақстан</w:t>
            </w:r>
            <w:r>
              <w:br/>
            </w:r>
            <w:r>
              <w:rPr>
                <w:rFonts w:ascii="Times New Roman"/>
                <w:b w:val="false"/>
                <w:i w:val="false"/>
                <w:color w:val="000000"/>
                <w:sz w:val="20"/>
              </w:rPr>
              <w:t>Республикасының азаматтары</w:t>
            </w:r>
            <w:r>
              <w:br/>
            </w:r>
            <w:r>
              <w:rPr>
                <w:rFonts w:ascii="Times New Roman"/>
                <w:b w:val="false"/>
                <w:i w:val="false"/>
                <w:color w:val="000000"/>
                <w:sz w:val="20"/>
              </w:rPr>
              <w:t>болып табылатын, Қазақстан</w:t>
            </w:r>
            <w:r>
              <w:br/>
            </w:r>
            <w:r>
              <w:rPr>
                <w:rFonts w:ascii="Times New Roman"/>
                <w:b w:val="false"/>
                <w:i w:val="false"/>
                <w:color w:val="000000"/>
                <w:sz w:val="20"/>
              </w:rPr>
              <w:t>Республикасынан тыс жерде</w:t>
            </w:r>
            <w:r>
              <w:br/>
            </w:r>
            <w:r>
              <w:rPr>
                <w:rFonts w:ascii="Times New Roman"/>
                <w:b w:val="false"/>
                <w:i w:val="false"/>
                <w:color w:val="000000"/>
                <w:sz w:val="20"/>
              </w:rPr>
              <w:t>тұрақты тұратын адамдарды,</w:t>
            </w:r>
            <w:r>
              <w:br/>
            </w:r>
            <w:r>
              <w:rPr>
                <w:rFonts w:ascii="Times New Roman"/>
                <w:b w:val="false"/>
                <w:i w:val="false"/>
                <w:color w:val="000000"/>
                <w:sz w:val="20"/>
              </w:rPr>
              <w:t>шетел азаматтарын есепке алу</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ff0000"/>
          <w:sz w:val="28"/>
        </w:rPr>
        <w:t xml:space="preserve">
      Ескерту. 3-қосымшаның оң жақ жоғарғы бұрышы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шетелдегі мекемесінің атауы)</w:t>
            </w:r>
            <w:r>
              <w:br/>
            </w:r>
            <w:r>
              <w:rPr>
                <w:rFonts w:ascii="Times New Roman"/>
                <w:b w:val="false"/>
                <w:i w:val="false"/>
                <w:color w:val="000000"/>
                <w:sz w:val="20"/>
              </w:rPr>
              <w:t>Азамат/ша (тегі, аты, әкесінің</w:t>
            </w:r>
            <w:r>
              <w:br/>
            </w:r>
            <w:r>
              <w:rPr>
                <w:rFonts w:ascii="Times New Roman"/>
                <w:b w:val="false"/>
                <w:i w:val="false"/>
                <w:color w:val="000000"/>
                <w:sz w:val="20"/>
              </w:rPr>
              <w:t xml:space="preserve">аты (ол болған жағдайда), </w:t>
            </w:r>
            <w:r>
              <w:br/>
            </w:r>
            <w:r>
              <w:rPr>
                <w:rFonts w:ascii="Times New Roman"/>
                <w:b w:val="false"/>
                <w:i w:val="false"/>
                <w:color w:val="000000"/>
                <w:sz w:val="20"/>
              </w:rPr>
              <w:t>азаматтығы)</w:t>
            </w:r>
            <w:r>
              <w:br/>
            </w:r>
            <w:r>
              <w:rPr>
                <w:rFonts w:ascii="Times New Roman"/>
                <w:b w:val="false"/>
                <w:i w:val="false"/>
                <w:color w:val="000000"/>
                <w:sz w:val="20"/>
              </w:rPr>
              <w:t>____________________________</w:t>
            </w:r>
            <w:r>
              <w:br/>
            </w:r>
            <w:r>
              <w:rPr>
                <w:rFonts w:ascii="Times New Roman"/>
                <w:b w:val="false"/>
                <w:i w:val="false"/>
                <w:color w:val="000000"/>
                <w:sz w:val="20"/>
              </w:rPr>
              <w:t xml:space="preserve">мекен жайы және телефон </w:t>
            </w:r>
            <w:r>
              <w:br/>
            </w:r>
            <w:r>
              <w:rPr>
                <w:rFonts w:ascii="Times New Roman"/>
                <w:b w:val="false"/>
                <w:i w:val="false"/>
                <w:color w:val="000000"/>
                <w:sz w:val="20"/>
              </w:rPr>
              <w:t>нөмірі:</w:t>
            </w:r>
            <w:r>
              <w:br/>
            </w:r>
            <w:r>
              <w:rPr>
                <w:rFonts w:ascii="Times New Roman"/>
                <w:b w:val="false"/>
                <w:i w:val="false"/>
                <w:color w:val="000000"/>
                <w:sz w:val="20"/>
              </w:rPr>
              <w:t>____________________________</w:t>
            </w:r>
          </w:p>
        </w:tc>
      </w:tr>
    </w:tbl>
    <w:bookmarkStart w:name="z66" w:id="28"/>
    <w:p>
      <w:pPr>
        <w:spacing w:after="0"/>
        <w:ind w:left="0"/>
        <w:jc w:val="left"/>
      </w:pPr>
      <w:r>
        <w:rPr>
          <w:rFonts w:ascii="Times New Roman"/>
          <w:b/>
          <w:i w:val="false"/>
          <w:color w:val="000000"/>
        </w:rPr>
        <w:t xml:space="preserve"> Қазақстан Республикасының азаматы болып табылатын жетім баланы, ата-анасының қамқорлығынсыз қалған баланы асырап алған жағдайда он сегіз жасқа толғанға дейін оның тұрмыс, оқу, тәрбие жағдайы және денсаулық жағдайы туралы есептерді асырап алу агенттіктері немесе Қазақстан Республикасының шет елдердегі мекемелері арқылы Қазақстан Республикасы Оқу-ағарту министрлігінің Балалардың құқықтарын қорғау комитетіне ұсыну бойынша өзіне міндеттеме жүктеу туралы өтініш-келісім</w:t>
      </w:r>
    </w:p>
    <w:bookmarkEnd w:id="28"/>
    <w:p>
      <w:pPr>
        <w:spacing w:after="0"/>
        <w:ind w:left="0"/>
        <w:jc w:val="both"/>
      </w:pPr>
      <w:r>
        <w:rPr>
          <w:rFonts w:ascii="Times New Roman"/>
          <w:b w:val="false"/>
          <w:i w:val="false"/>
          <w:color w:val="000000"/>
          <w:sz w:val="28"/>
        </w:rPr>
        <w:t>
      Мен, ___________________________, Қазақстан Республикасының азаматтары болып табылатын жетім баланы, ата-аналарының қамқорлығынсыз қалған баланы асырап алған жағдайда ол он сегіз жасқа толғанға дейін асырап алу агенттіктері немесе Қазақстан Республикасының шет елдердегі мекемелері арқылы Қазақстан Республикасы Оқу-ағарту министрлігінің Балалардың құқықтарын қорғау комитетіне оның тұрмыс, оқу, тәрбие жағдайы және денсаулық ағдайы туралы есептерді ұсынуға міндеттенемін.</w:t>
      </w:r>
    </w:p>
    <w:p>
      <w:pPr>
        <w:spacing w:after="0"/>
        <w:ind w:left="0"/>
        <w:jc w:val="both"/>
      </w:pPr>
      <w:r>
        <w:rPr>
          <w:rFonts w:ascii="Times New Roman"/>
          <w:b w:val="false"/>
          <w:i w:val="false"/>
          <w:color w:val="000000"/>
          <w:sz w:val="28"/>
        </w:rPr>
        <w:t>
      Қазақстан Республикасының заңнамасына сәйкес асырап алынған Қазақстан Республикасының азаматы болып табылатын жетім баланың, ата-аналарының қамқорлығынсыз қалған баланың кәмелеттiк жасқа (18 жас) толғанға дейiн Қазақстан Республикасының азаматтығын сақтайтындығы және Қазақстан Республикасының шет елдегі мекемесінің уәкілетті қызметкері баланың тұрмыс, оқу, тәрбие жағдайының және денсаулық жағдайының сәйкестiгiн тексеру мақсатында баланы асырап алушыларға кез келген уақытта баруға құқығы бар екендiгi маған белгiлi.</w:t>
      </w:r>
    </w:p>
    <w:p>
      <w:pPr>
        <w:spacing w:after="0"/>
        <w:ind w:left="0"/>
        <w:jc w:val="both"/>
      </w:pPr>
      <w:r>
        <w:rPr>
          <w:rFonts w:ascii="Times New Roman"/>
          <w:b w:val="false"/>
          <w:i w:val="false"/>
          <w:color w:val="000000"/>
          <w:sz w:val="28"/>
        </w:rPr>
        <w:t xml:space="preserve">
      20___ жылғы "___" _________                         _______________________ </w:t>
      </w:r>
    </w:p>
    <w:p>
      <w:pPr>
        <w:spacing w:after="0"/>
        <w:ind w:left="0"/>
        <w:jc w:val="both"/>
      </w:pPr>
      <w:r>
        <w:rPr>
          <w:rFonts w:ascii="Times New Roman"/>
          <w:b w:val="false"/>
          <w:i w:val="false"/>
          <w:color w:val="000000"/>
          <w:sz w:val="28"/>
        </w:rPr>
        <w:t>
      (өтiнiш берушiнiң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балаларды, ата- 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есепке алу қағидаларына 4-қосымша</w:t>
            </w:r>
          </w:p>
        </w:tc>
      </w:tr>
    </w:tbl>
    <w:bookmarkStart w:name="z68" w:id="29"/>
    <w:p>
      <w:pPr>
        <w:spacing w:after="0"/>
        <w:ind w:left="0"/>
        <w:jc w:val="left"/>
      </w:pPr>
      <w:r>
        <w:rPr>
          <w:rFonts w:ascii="Times New Roman"/>
          <w:b/>
          <w:i w:val="false"/>
          <w:color w:val="000000"/>
        </w:rPr>
        <w:t xml:space="preserve">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есепке қою" мемлекеттік қызмет көрсетуге қойылатын негізгі талаптар тізбесі</w:t>
      </w:r>
    </w:p>
    <w:bookmarkEnd w:id="29"/>
    <w:p>
      <w:pPr>
        <w:spacing w:after="0"/>
        <w:ind w:left="0"/>
        <w:jc w:val="both"/>
      </w:pPr>
      <w:r>
        <w:rPr>
          <w:rFonts w:ascii="Times New Roman"/>
          <w:b w:val="false"/>
          <w:i w:val="false"/>
          <w:color w:val="ff0000"/>
          <w:sz w:val="28"/>
        </w:rPr>
        <w:t xml:space="preserve">
      Ескерту. 4-қосымша жаңа редакцияда – ҚР Сыртқы істер министрінің 28.09.2026 </w:t>
      </w:r>
      <w:r>
        <w:rPr>
          <w:rFonts w:ascii="Times New Roman"/>
          <w:b w:val="false"/>
          <w:i w:val="false"/>
          <w:color w:val="ff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беруді Қазақстан Республикасының шет елдердегі мекемелері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азаматы болып табылатын жетім баланы, ата-анасының қамқорлығынсыз қалған баланы асырап алуға тілек білдірген тұлғалар/тұлға ретінде есепке алынғандығы туралы анықтама немесе мемлекеттік қызметті көрсетуден бас тарту туралы дәлелді жауап.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оны Қазақстан Республикасының заңнамасында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Қазақстан Республикасының Салық кодексіне және "Шет мемлекеттің аумағында консулдық іс-әрекеттер жасағаны үшін консулдық алым мөлшерлемелерін бекіту туралы" Қазақстан Республикасы Сыртқы істер министрінің 2019 жылғы 20 мамырдағы № 11-1-4/227 бұйрығына сәйкес консулдық алым мөлшерлемелері бойынша ақылы негізде көрсетіледі (Нормативтік құқықтық актілерді мемлекеттік тіркеу тізілімінде № 18702 болып тіркелген).</w:t>
            </w:r>
          </w:p>
          <w:p>
            <w:pPr>
              <w:spacing w:after="20"/>
              <w:ind w:left="20"/>
              <w:jc w:val="both"/>
            </w:pPr>
            <w:r>
              <w:rPr>
                <w:rFonts w:ascii="Times New Roman"/>
                <w:b w:val="false"/>
                <w:i w:val="false"/>
                <w:color w:val="000000"/>
                <w:sz w:val="20"/>
              </w:rPr>
              <w:t>
Консулдық алымды төлеу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жүзеге асырылады.</w:t>
            </w:r>
          </w:p>
          <w:p>
            <w:pPr>
              <w:spacing w:after="20"/>
              <w:ind w:left="20"/>
              <w:jc w:val="both"/>
            </w:pPr>
            <w:r>
              <w:rPr>
                <w:rFonts w:ascii="Times New Roman"/>
                <w:b w:val="false"/>
                <w:i w:val="false"/>
                <w:color w:val="000000"/>
                <w:sz w:val="20"/>
              </w:rPr>
              <w:t>
Консулдық алымды төлеуден босату шарттары Қазақстан Республикасының Салық кодексіне сәйкес реттеледі.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кодексіне сәйкес демалыс және мереке күндерінен басқа, дүйсенбіден бастап жұманы қоса алғанда, сағат 09:00-ден 18:30-ға дейін, сағат 13:00-ден 14:30-ға дейінгі түскі үзіліс бар. </w:t>
            </w:r>
          </w:p>
          <w:p>
            <w:pPr>
              <w:spacing w:after="20"/>
              <w:ind w:left="20"/>
              <w:jc w:val="both"/>
            </w:pPr>
            <w:r>
              <w:rPr>
                <w:rFonts w:ascii="Times New Roman"/>
                <w:b w:val="false"/>
                <w:i w:val="false"/>
                <w:color w:val="000000"/>
                <w:sz w:val="20"/>
              </w:rPr>
              <w:t>
Көрсетілетін қызметті беруші құжаттардың қабылдануын сағат 09:30-дан 12:30-ға дейін, ал мемлекеттік қызмет көрсету нәтижелерін беруді сағат 16:00-ден 17:00-ге дейін жүзеге асырады. Сәрсенбі – қабылдау болмайтын күн.</w:t>
            </w:r>
          </w:p>
          <w:p>
            <w:pPr>
              <w:spacing w:after="20"/>
              <w:ind w:left="20"/>
              <w:jc w:val="both"/>
            </w:pPr>
            <w:r>
              <w:rPr>
                <w:rFonts w:ascii="Times New Roman"/>
                <w:b w:val="false"/>
                <w:i w:val="false"/>
                <w:color w:val="000000"/>
                <w:sz w:val="20"/>
              </w:rPr>
              <w:t>
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Мемлекеттік көрсетілетін қызмет алдын ала жазылусыз және қызметтің жедел көрсетілуінсіз, кезек күту тәртібімен жүзеге асырылады, көрсетілетін қызметті берушінің интернет-ресурсы арқылы кезекті брондауға болады.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Сыртқы істер министрлігінің www.gov.kz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бала асырап алу жөніндегі агенттіктің "Жетім балаларды, ата-анасының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жерлерде тұрақты тұратын адамдарды, шетел азаматтарын есепке алу қағидаларын бекіту туралы" (бұдан әрі – Қағидалар) Қазақстан Республикасы Сыртқы істер министрінің міндетін атқарушының 2016 жылғы 14 маусымдағы № 11-1-2/262 бұйрығымен (Нормативтік құқықтық актілерді мемлекеттік тіркеу тізілімінде № 13958 болып тіркелген) бекітілген осы Қағидаларға 1-қосымшаға сәйкес нысан бойынша Қазақстан Республикасының "Неке (ерлі-зайыптылық) және отбасы туралы" Кодексіне сәйкес Қазақстан Республикасы Оқу-ағарту министрлігінің Балалардың құқықтарын қорғау комитеті аккредиттеген қолдаухаты.</w:t>
            </w:r>
          </w:p>
          <w:p>
            <w:pPr>
              <w:spacing w:after="20"/>
              <w:ind w:left="20"/>
              <w:jc w:val="both"/>
            </w:pPr>
            <w:r>
              <w:rPr>
                <w:rFonts w:ascii="Times New Roman"/>
                <w:b w:val="false"/>
                <w:i w:val="false"/>
                <w:color w:val="000000"/>
                <w:sz w:val="20"/>
              </w:rPr>
              <w:t>
1993 жылғы 22 қаңтарда Минск қаласында қол қойылған Азаматтық, отбасылық және қылмыстық істер бойынша құқықтық көмек пен құқықтық қатынастар туралы конвенцияны (бұдан әрі - Ковенция) ратификациялаған мемлекеттерде тұрақты тұратын Қазақстан Республикасының азаматтары болып табылатын адамдар және Конвенцияны ратификациялаған елдің азаматы болып табылатын шетел азаматтары үшін осы елдің қорғаншылық және қамқоршылық функцияларын атқаратын органдарының қолдаухаты ұсынылуы қажет;</w:t>
            </w:r>
          </w:p>
          <w:p>
            <w:pPr>
              <w:spacing w:after="20"/>
              <w:ind w:left="20"/>
              <w:jc w:val="both"/>
            </w:pPr>
            <w:r>
              <w:rPr>
                <w:rFonts w:ascii="Times New Roman"/>
                <w:b w:val="false"/>
                <w:i w:val="false"/>
                <w:color w:val="000000"/>
                <w:sz w:val="20"/>
              </w:rPr>
              <w:t>
2) осы Қағидаларға 2-қосымшаға сәйкес нысан бойынша фотосуреті бар толтырылған Қазақстан Республикасының азаматтары болып табылатын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 азаматтарын толтырылған есепке алу карточкасы;</w:t>
            </w:r>
          </w:p>
          <w:p>
            <w:pPr>
              <w:spacing w:after="20"/>
              <w:ind w:left="20"/>
              <w:jc w:val="both"/>
            </w:pPr>
            <w:r>
              <w:rPr>
                <w:rFonts w:ascii="Times New Roman"/>
                <w:b w:val="false"/>
                <w:i w:val="false"/>
                <w:color w:val="000000"/>
                <w:sz w:val="20"/>
              </w:rPr>
              <w:t>
3) осы Қағидаларға 3-қосымшаға сәйкес нысан бойынша Қазақстан Республикасының азаматы болып табылатын жетім баланы, ата-анасының қамқорлығынсыз қалған баланы асырап алған жағдайда он сегіз жасқа толғанға дейін оның тұрмыс, оқу, тәрбие жағдайы және денсаулық жағдайы туралы есептерді асырап алу агенттіктері немесе көрсетілетін қызметті беруші арқылы Қазақстан Республикасы Оқу-ағарту министрлігінің Балалардың құқықтарын қорғау комитетіне ұсыну бойынша өзіне міндеттеме жүктеу туралы нотариалды куәландырылған, сондай-ақ заңдастырылған немесе апостильденген өтініш-келісім.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тартудың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қызметтің көрсетілуі үшін ұсынылған қажетті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2) көрсетілетін қызметті алушының мемлекеттік қызметтің көрсетілуі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жеткізілуіне келісімінің болмауы;</w:t>
            </w:r>
          </w:p>
          <w:p>
            <w:pPr>
              <w:spacing w:after="20"/>
              <w:ind w:left="20"/>
              <w:jc w:val="both"/>
            </w:pPr>
            <w:r>
              <w:rPr>
                <w:rFonts w:ascii="Times New Roman"/>
                <w:b w:val="false"/>
                <w:i w:val="false"/>
                <w:color w:val="000000"/>
                <w:sz w:val="20"/>
              </w:rPr>
              <w:t>
3) Қазақстан Республикасының "Мемлекеттік және әлеуметтік жауапкершілігі бар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соның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құжаттар топтамасын тапсыруы үшін кезек күтуінің рұқсат етілген ең ұзақ уақыты – 30 (отыз)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(жиырма) минут.</w:t>
            </w:r>
          </w:p>
          <w:p>
            <w:pPr>
              <w:spacing w:after="20"/>
              <w:ind w:left="20"/>
              <w:jc w:val="both"/>
            </w:pPr>
            <w:r>
              <w:rPr>
                <w:rFonts w:ascii="Times New Roman"/>
                <w:b w:val="false"/>
                <w:i w:val="false"/>
                <w:color w:val="000000"/>
                <w:sz w:val="20"/>
              </w:rPr>
              <w:t xml:space="preserve">
Мемлекеттік қызметті көрсету мәселелері бойынша анықтама қызметтерінің байланыс телефондары www.gov.kz интернет-ресурсында "Мемлекеттік көрсетілетін қызметтер" бөлімінде көрсетілген, мемлекеттік қызметті көрсету мәселелері жөніндегі бірыңғай байланыс орталығының нөмірі – 1414, 8 800 080 7777. </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балаларды,</w:t>
            </w:r>
            <w:r>
              <w:br/>
            </w:r>
            <w:r>
              <w:rPr>
                <w:rFonts w:ascii="Times New Roman"/>
                <w:b w:val="false"/>
                <w:i w:val="false"/>
                <w:color w:val="000000"/>
                <w:sz w:val="20"/>
              </w:rPr>
              <w:t>ата- 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балаларды асырап алуға тілек</w:t>
            </w:r>
            <w:r>
              <w:br/>
            </w:r>
            <w:r>
              <w:rPr>
                <w:rFonts w:ascii="Times New Roman"/>
                <w:b w:val="false"/>
                <w:i w:val="false"/>
                <w:color w:val="000000"/>
                <w:sz w:val="20"/>
              </w:rPr>
              <w:t>білдірген, Қазақстан</w:t>
            </w:r>
            <w:r>
              <w:br/>
            </w:r>
            <w:r>
              <w:rPr>
                <w:rFonts w:ascii="Times New Roman"/>
                <w:b w:val="false"/>
                <w:i w:val="false"/>
                <w:color w:val="000000"/>
                <w:sz w:val="20"/>
              </w:rPr>
              <w:t>Республикасының азаматтары</w:t>
            </w:r>
            <w:r>
              <w:br/>
            </w:r>
            <w:r>
              <w:rPr>
                <w:rFonts w:ascii="Times New Roman"/>
                <w:b w:val="false"/>
                <w:i w:val="false"/>
                <w:color w:val="000000"/>
                <w:sz w:val="20"/>
              </w:rPr>
              <w:t>болып табылатын, Қазақстан</w:t>
            </w:r>
            <w:r>
              <w:br/>
            </w:r>
            <w:r>
              <w:rPr>
                <w:rFonts w:ascii="Times New Roman"/>
                <w:b w:val="false"/>
                <w:i w:val="false"/>
                <w:color w:val="000000"/>
                <w:sz w:val="20"/>
              </w:rPr>
              <w:t>Республикасынан тыс жерде</w:t>
            </w:r>
            <w:r>
              <w:br/>
            </w:r>
            <w:r>
              <w:rPr>
                <w:rFonts w:ascii="Times New Roman"/>
                <w:b w:val="false"/>
                <w:i w:val="false"/>
                <w:color w:val="000000"/>
                <w:sz w:val="20"/>
              </w:rPr>
              <w:t>тұрақты тұратын адамдарды,</w:t>
            </w:r>
            <w:r>
              <w:br/>
            </w:r>
            <w:r>
              <w:rPr>
                <w:rFonts w:ascii="Times New Roman"/>
                <w:b w:val="false"/>
                <w:i w:val="false"/>
                <w:color w:val="000000"/>
                <w:sz w:val="20"/>
              </w:rPr>
              <w:t>шетел азаматтарын есепке алу</w:t>
            </w:r>
            <w:r>
              <w:br/>
            </w:r>
            <w:r>
              <w:rPr>
                <w:rFonts w:ascii="Times New Roman"/>
                <w:b w:val="false"/>
                <w:i w:val="false"/>
                <w:color w:val="000000"/>
                <w:sz w:val="20"/>
              </w:rPr>
              <w:t>қағидаларына 5-қосымша</w:t>
            </w:r>
          </w:p>
        </w:tc>
      </w:tr>
    </w:tbl>
    <w:p>
      <w:pPr>
        <w:spacing w:after="0"/>
        <w:ind w:left="0"/>
        <w:jc w:val="both"/>
      </w:pPr>
      <w:r>
        <w:rPr>
          <w:rFonts w:ascii="Times New Roman"/>
          <w:b w:val="false"/>
          <w:i w:val="false"/>
          <w:color w:val="ff0000"/>
          <w:sz w:val="28"/>
        </w:rPr>
        <w:t xml:space="preserve">
      Ескерту. 5-қосымшаның оң жақ жоғарғы бұрышы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20__ жылғы "_____" ___________                               №_____________</w:t>
      </w:r>
    </w:p>
    <w:bookmarkStart w:name="z70" w:id="30"/>
    <w:p>
      <w:pPr>
        <w:spacing w:after="0"/>
        <w:ind w:left="0"/>
        <w:jc w:val="left"/>
      </w:pPr>
      <w:r>
        <w:rPr>
          <w:rFonts w:ascii="Times New Roman"/>
          <w:b/>
          <w:i w:val="false"/>
          <w:color w:val="000000"/>
        </w:rPr>
        <w:t xml:space="preserve"> Анықтама</w:t>
      </w:r>
    </w:p>
    <w:bookmarkEnd w:id="30"/>
    <w:p>
      <w:pPr>
        <w:spacing w:after="0"/>
        <w:ind w:left="0"/>
        <w:jc w:val="both"/>
      </w:pPr>
      <w:r>
        <w:rPr>
          <w:rFonts w:ascii="Times New Roman"/>
          <w:b w:val="false"/>
          <w:i w:val="false"/>
          <w:color w:val="000000"/>
          <w:sz w:val="28"/>
        </w:rPr>
        <w:t xml:space="preserve">
      Осымен ____________________________________ азаматтары/азаматы </w:t>
      </w:r>
    </w:p>
    <w:p>
      <w:pPr>
        <w:spacing w:after="0"/>
        <w:ind w:left="0"/>
        <w:jc w:val="both"/>
      </w:pPr>
      <w:r>
        <w:rPr>
          <w:rFonts w:ascii="Times New Roman"/>
          <w:b w:val="false"/>
          <w:i w:val="false"/>
          <w:color w:val="000000"/>
          <w:sz w:val="28"/>
        </w:rPr>
        <w:t xml:space="preserve">
      (елдің атауы) </w:t>
      </w:r>
    </w:p>
    <w:p>
      <w:pPr>
        <w:spacing w:after="0"/>
        <w:ind w:left="0"/>
        <w:jc w:val="both"/>
      </w:pPr>
      <w:r>
        <w:rPr>
          <w:rFonts w:ascii="Times New Roman"/>
          <w:b w:val="false"/>
          <w:i w:val="false"/>
          <w:color w:val="000000"/>
          <w:sz w:val="28"/>
        </w:rPr>
        <w:t xml:space="preserve">
      Тегі, аты, әкесінің аты (ол болған жағдайда) (толық) ____________________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Туған күні 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(толық) ____________________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Туған күні 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азаматы болып табылатын жетім баланы, </w:t>
      </w:r>
    </w:p>
    <w:p>
      <w:pPr>
        <w:spacing w:after="0"/>
        <w:ind w:left="0"/>
        <w:jc w:val="both"/>
      </w:pPr>
      <w:r>
        <w:rPr>
          <w:rFonts w:ascii="Times New Roman"/>
          <w:b w:val="false"/>
          <w:i w:val="false"/>
          <w:color w:val="000000"/>
          <w:sz w:val="28"/>
        </w:rPr>
        <w:t xml:space="preserve">
      ата-аналарының қамқорлығынсыз қалған баланы асырап алуға тілек білдірген </w:t>
      </w:r>
    </w:p>
    <w:p>
      <w:pPr>
        <w:spacing w:after="0"/>
        <w:ind w:left="0"/>
        <w:jc w:val="both"/>
      </w:pPr>
      <w:r>
        <w:rPr>
          <w:rFonts w:ascii="Times New Roman"/>
          <w:b w:val="false"/>
          <w:i w:val="false"/>
          <w:color w:val="000000"/>
          <w:sz w:val="28"/>
        </w:rPr>
        <w:t>
      тұлғалар/тұлға ретінде есепке алынғандығын растаймыз.</w:t>
      </w:r>
    </w:p>
    <w:p>
      <w:pPr>
        <w:spacing w:after="0"/>
        <w:ind w:left="0"/>
        <w:jc w:val="both"/>
      </w:pPr>
      <w:r>
        <w:rPr>
          <w:rFonts w:ascii="Times New Roman"/>
          <w:b w:val="false"/>
          <w:i w:val="false"/>
          <w:color w:val="000000"/>
          <w:sz w:val="28"/>
        </w:rPr>
        <w:t xml:space="preserve">
      Қазақстан Республикасының шетелдегі мекемесі қызметкерінің тегі, аты, </w:t>
      </w:r>
    </w:p>
    <w:p>
      <w:pPr>
        <w:spacing w:after="0"/>
        <w:ind w:left="0"/>
        <w:jc w:val="both"/>
      </w:pPr>
      <w:r>
        <w:rPr>
          <w:rFonts w:ascii="Times New Roman"/>
          <w:b w:val="false"/>
          <w:i w:val="false"/>
          <w:color w:val="000000"/>
          <w:sz w:val="28"/>
        </w:rPr>
        <w:t>
      әкесінің аты (ол болған жағдайда) (толық)</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