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259c" w14:textId="f632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13 маусымдағы № 159 бұйрығы. Қазақстан Республикасының Әділет министрлігінде 2016 жылы 21 шілдеде № 13953 болып тіркелді. Күші жойылды - Қазақстан Республикасы Ақпарат және қоғамдық даму министрінің 2020 жылғы 31 наурыздағы № 97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31.03.2020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11183 болып тіркелген, "Әділет" ақпараттық-құқықтық жүйесінде 2015 жылғы 19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"4. Мемлекеттік қызметті көрсету мерзімі:</w:t>
      </w:r>
    </w:p>
    <w:bookmarkEnd w:id="3"/>
    <w:bookmarkStart w:name="z6" w:id="4"/>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 күнтiзбелiк 30 (отыз) күн.</w:t>
      </w:r>
    </w:p>
    <w:bookmarkEnd w:id="4"/>
    <w:p>
      <w:pPr>
        <w:spacing w:after="0"/>
        <w:ind w:left="0"/>
        <w:jc w:val="both"/>
      </w:pPr>
      <w:r>
        <w:rPr>
          <w:rFonts w:ascii="Times New Roman"/>
          <w:b w:val="false"/>
          <w:i w:val="false"/>
          <w:color w:val="000000"/>
          <w:sz w:val="28"/>
        </w:rPr>
        <w:t>
      Сараптама жүргiзу мерзімі сарапшыда (сарапшыларда) қолда бар объект бойынша материалдар толық болмаған жағдайда мүдделі діни бірлестіктерге, Қазақстан Республикасының мемлекеттік органдарына, ұйымдар мен қоғамдық бірлестіктерге, халықаралық ұйымдарға (Қазақстан Республикасы Сыртқы істер министрлігі арқылы) қажетті қосымша материалдар мен ақпаратты ұсыну туралы сұрау салулар жолданған жағдайда 30 (отыз) күнтізбелік күнге ұзартылады. Сараптама мерзімі ұзартылған жағдайда көрсетілетін қызметті беруші сұрау салулар жолдаған күннен бастап 3 (үш) жұмыс күні ішінде көрсетілетін қызметті алушыға жазбаша хабарлайды;</w:t>
      </w:r>
    </w:p>
    <w:bookmarkStart w:name="z7" w:id="5"/>
    <w:p>
      <w:pPr>
        <w:spacing w:after="0"/>
        <w:ind w:left="0"/>
        <w:jc w:val="both"/>
      </w:pPr>
      <w:r>
        <w:rPr>
          <w:rFonts w:ascii="Times New Roman"/>
          <w:b w:val="false"/>
          <w:i w:val="false"/>
          <w:color w:val="000000"/>
          <w:sz w:val="28"/>
        </w:rPr>
        <w:t xml:space="preserve">
      2) көрсетілетін қызметті берушіге құжаттар топтамасын тапсыру үшін күтудің рұқсат етілген ең ұзақ уақыты – 30 минут; </w:t>
      </w:r>
    </w:p>
    <w:bookmarkEnd w:id="5"/>
    <w:bookmarkStart w:name="z8" w:id="6"/>
    <w:p>
      <w:pPr>
        <w:spacing w:after="0"/>
        <w:ind w:left="0"/>
        <w:jc w:val="both"/>
      </w:pPr>
      <w:r>
        <w:rPr>
          <w:rFonts w:ascii="Times New Roman"/>
          <w:b w:val="false"/>
          <w:i w:val="false"/>
          <w:color w:val="000000"/>
          <w:sz w:val="28"/>
        </w:rPr>
        <w:t>
      3) қызмет көрсетудің рұқсат етілген ең ұзақ уақыты – 30 минут.".</w:t>
      </w:r>
    </w:p>
    <w:bookmarkEnd w:id="6"/>
    <w:bookmarkStart w:name="z9" w:id="7"/>
    <w:p>
      <w:pPr>
        <w:spacing w:after="0"/>
        <w:ind w:left="0"/>
        <w:jc w:val="both"/>
      </w:pPr>
      <w:r>
        <w:rPr>
          <w:rFonts w:ascii="Times New Roman"/>
          <w:b w:val="false"/>
          <w:i w:val="false"/>
          <w:color w:val="000000"/>
          <w:sz w:val="28"/>
        </w:rPr>
        <w:t>
      2. Қазақстан Республикасы Мәдениет және спорт министрлігінің Дін істері комитеті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бұйрыққа қол қоюға уәкілеттілік берілген адамның электрондық цифрлық қолтаңбасымен расталған қағаз және электрондық түрде осы бұйрықтың көшірмелерін "Қазақстан Республикасы Әділет министрлігінің Республикалық құқытық ақпарат орталығы" шаруашылық жүргізу құқығындағы республикалық мемлекеттік кәсіпорнына ресми жариялау үшін, Қазақстан Республикасының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жолдауды;</w:t>
      </w:r>
    </w:p>
    <w:bookmarkEnd w:id="9"/>
    <w:bookmarkStart w:name="z12" w:id="10"/>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xml:space="preserve">
      4)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 </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Қ. Бишімбаев   </w:t>
      </w:r>
    </w:p>
    <w:p>
      <w:pPr>
        <w:spacing w:after="0"/>
        <w:ind w:left="0"/>
        <w:jc w:val="both"/>
      </w:pPr>
      <w:r>
        <w:rPr>
          <w:rFonts w:ascii="Times New Roman"/>
          <w:b w:val="false"/>
          <w:i w:val="false"/>
          <w:color w:val="000000"/>
          <w:sz w:val="28"/>
        </w:rPr>
        <w:t>
      2016 жылғы 22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