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9bd29" w14:textId="fb9bd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кәсіпорынның басшысын тағайындау және аттестаттау, сондай-ақ оның кандидатурасын келісу қағидаларын бекіту туралы" Қазақстан Республикасы Ұлттық экономика министрінің 2015 жылғы 2 ақпандағы № 70 бұйрығына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23 маусымдағы № 278 бұйрығы. Қазақстан Республикасының Әділет министрлігінде 2016 жылы 21 шілдеде № 13951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«Мемлекеттік кәсіпорынның басшысын тағайындау және аттестаттау, сондай-ақ оның кандидатурасын келісу қағидаларын бекіту туралы» Қазақстан Республикасы Ұлттық экономика министрінің 2015 жылғы 2 ақпандағы № 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10379 болып тіркелген, «Әділет» ақпараттық-құқықтық жүйесінде 2015 жылғы 1 сәуірде жарияланған) келесі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Мемлекеттік кәсіпорынның басшысын тағайындау және аттестаттау, сондай-ақ оның кандидатурасын келісу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16-1-тармақпен толықтырылсын:</w:t>
      </w:r>
      <w:r>
        <w:br/>
      </w:r>
      <w:r>
        <w:rPr>
          <w:rFonts w:ascii="Times New Roman"/>
          <w:b w:val="false"/>
          <w:i w:val="false"/>
          <w:color w:val="000000"/>
          <w:sz w:val="28"/>
        </w:rPr>
        <w:t>
</w:t>
      </w:r>
      <w:r>
        <w:rPr>
          <w:rFonts w:ascii="Times New Roman"/>
          <w:b w:val="false"/>
          <w:i w:val="false"/>
          <w:color w:val="000000"/>
          <w:sz w:val="28"/>
        </w:rPr>
        <w:t>
      «16-1. Жоғары және жоғары оқу орнынан кейінгі білім беру саласындағы қызметті жүзеге асыратын шаруашылық жүргізу құқығындағы мемлекеттік кәсіпорынның басшысын іріктеу және тағайындау тәртібі осы қағидалардың 4-1-тарауына сәйкес жүзеге асырылады.»;</w:t>
      </w:r>
      <w:r>
        <w:br/>
      </w:r>
      <w:r>
        <w:rPr>
          <w:rFonts w:ascii="Times New Roman"/>
          <w:b w:val="false"/>
          <w:i w:val="false"/>
          <w:color w:val="000000"/>
          <w:sz w:val="28"/>
        </w:rPr>
        <w:t>
      мынадай мазмұндағы 4-1-тараумен толықтырылсын:</w:t>
      </w:r>
      <w:r>
        <w:br/>
      </w:r>
      <w:r>
        <w:rPr>
          <w:rFonts w:ascii="Times New Roman"/>
          <w:b w:val="false"/>
          <w:i w:val="false"/>
          <w:color w:val="000000"/>
          <w:sz w:val="28"/>
        </w:rPr>
        <w:t>
</w:t>
      </w:r>
      <w:r>
        <w:rPr>
          <w:rFonts w:ascii="Times New Roman"/>
          <w:b w:val="false"/>
          <w:i w:val="false"/>
          <w:color w:val="000000"/>
          <w:sz w:val="28"/>
        </w:rPr>
        <w:t>
      «4-1. Жоғары және жоғары оқу орнынан кейінгі білім беру саласындағы қызметті жүзеге асыратын шаруашылық жүргізу құқығындағы мемлекеттік кәсіпорынның басшысын іріктеу және тағайындау тәртібі.</w:t>
      </w:r>
      <w:r>
        <w:br/>
      </w:r>
      <w:r>
        <w:rPr>
          <w:rFonts w:ascii="Times New Roman"/>
          <w:b w:val="false"/>
          <w:i w:val="false"/>
          <w:color w:val="000000"/>
          <w:sz w:val="28"/>
        </w:rPr>
        <w:t>
</w:t>
      </w:r>
      <w:r>
        <w:rPr>
          <w:rFonts w:ascii="Times New Roman"/>
          <w:b w:val="false"/>
          <w:i w:val="false"/>
          <w:color w:val="000000"/>
          <w:sz w:val="28"/>
        </w:rPr>
        <w:t>
      23-1. Жоғары және жоғары оқу орнынан кейінгі білім беру саласындағы қызметті жүзеге асыратын шаруашылық жүргізу құқығындағы мемлекеттік кәсіпорынның басшысы лауазымына тиісті саланың уәкілетті органы ашық конкурс жариялайды.</w:t>
      </w:r>
      <w:r>
        <w:br/>
      </w:r>
      <w:r>
        <w:rPr>
          <w:rFonts w:ascii="Times New Roman"/>
          <w:b w:val="false"/>
          <w:i w:val="false"/>
          <w:color w:val="000000"/>
          <w:sz w:val="28"/>
        </w:rPr>
        <w:t>
</w:t>
      </w:r>
      <w:r>
        <w:rPr>
          <w:rFonts w:ascii="Times New Roman"/>
          <w:b w:val="false"/>
          <w:i w:val="false"/>
          <w:color w:val="000000"/>
          <w:sz w:val="28"/>
        </w:rPr>
        <w:t>
      23-2. Тиісті саланың уәкілетті органы:</w:t>
      </w:r>
      <w:r>
        <w:br/>
      </w:r>
      <w:r>
        <w:rPr>
          <w:rFonts w:ascii="Times New Roman"/>
          <w:b w:val="false"/>
          <w:i w:val="false"/>
          <w:color w:val="000000"/>
          <w:sz w:val="28"/>
        </w:rPr>
        <w:t>
</w:t>
      </w:r>
      <w:r>
        <w:rPr>
          <w:rFonts w:ascii="Times New Roman"/>
          <w:b w:val="false"/>
          <w:i w:val="false"/>
          <w:color w:val="000000"/>
          <w:sz w:val="28"/>
        </w:rPr>
        <w:t>
      1) конкурс өткізу туралы шешім қабылдайды;</w:t>
      </w:r>
      <w:r>
        <w:br/>
      </w:r>
      <w:r>
        <w:rPr>
          <w:rFonts w:ascii="Times New Roman"/>
          <w:b w:val="false"/>
          <w:i w:val="false"/>
          <w:color w:val="000000"/>
          <w:sz w:val="28"/>
        </w:rPr>
        <w:t>
</w:t>
      </w:r>
      <w:r>
        <w:rPr>
          <w:rFonts w:ascii="Times New Roman"/>
          <w:b w:val="false"/>
          <w:i w:val="false"/>
          <w:color w:val="000000"/>
          <w:sz w:val="28"/>
        </w:rPr>
        <w:t xml:space="preserve">
      2) конкурс өткізу шарттарын, уақыты мен орнын белгілейді; </w:t>
      </w:r>
      <w:r>
        <w:br/>
      </w:r>
      <w:r>
        <w:rPr>
          <w:rFonts w:ascii="Times New Roman"/>
          <w:b w:val="false"/>
          <w:i w:val="false"/>
          <w:color w:val="000000"/>
          <w:sz w:val="28"/>
        </w:rPr>
        <w:t>
</w:t>
      </w:r>
      <w:r>
        <w:rPr>
          <w:rFonts w:ascii="Times New Roman"/>
          <w:b w:val="false"/>
          <w:i w:val="false"/>
          <w:color w:val="000000"/>
          <w:sz w:val="28"/>
        </w:rPr>
        <w:t xml:space="preserve">
      3) Республикалық конкурстық комиссияны (бұдан әрі Республикалық комиссия) қалыптасырады. </w:t>
      </w:r>
      <w:r>
        <w:br/>
      </w:r>
      <w:r>
        <w:rPr>
          <w:rFonts w:ascii="Times New Roman"/>
          <w:b w:val="false"/>
          <w:i w:val="false"/>
          <w:color w:val="000000"/>
          <w:sz w:val="28"/>
        </w:rPr>
        <w:t>
</w:t>
      </w:r>
      <w:r>
        <w:rPr>
          <w:rFonts w:ascii="Times New Roman"/>
          <w:b w:val="false"/>
          <w:i w:val="false"/>
          <w:color w:val="000000"/>
          <w:sz w:val="28"/>
        </w:rPr>
        <w:t>
      23-3. Республикалық комиссия мүшелерінің саны тақ санды, кемінде жеті адамды құрайды.</w:t>
      </w:r>
      <w:r>
        <w:br/>
      </w:r>
      <w:r>
        <w:rPr>
          <w:rFonts w:ascii="Times New Roman"/>
          <w:b w:val="false"/>
          <w:i w:val="false"/>
          <w:color w:val="000000"/>
          <w:sz w:val="28"/>
        </w:rPr>
        <w:t>
</w:t>
      </w:r>
      <w:r>
        <w:rPr>
          <w:rFonts w:ascii="Times New Roman"/>
          <w:b w:val="false"/>
          <w:i w:val="false"/>
          <w:color w:val="000000"/>
          <w:sz w:val="28"/>
        </w:rPr>
        <w:t>
      23-4. Уәкілетті орган функцияларын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23-5. Жоғары және жоғары оқу орнынан кейінгі білім беру саласындағы қызметті жүзеге асыратын шаруашылық жүргізу құқығындағы мемлекеттік кәсіпорынның басшысы лауазымына конкурс өткізу туралы хабарлама ресми бұқаралық ақпарат құралдарында, сондай-ақ, тиісті саланың уәкілетті органының интернет-ресурсында мемлекеттік және орыс тілдерінде конкурс өткізілетін күнге дейін күнтізбелік жиырма бір бұрын жарияланады.</w:t>
      </w:r>
      <w:r>
        <w:br/>
      </w:r>
      <w:r>
        <w:rPr>
          <w:rFonts w:ascii="Times New Roman"/>
          <w:b w:val="false"/>
          <w:i w:val="false"/>
          <w:color w:val="000000"/>
          <w:sz w:val="28"/>
        </w:rPr>
        <w:t>
</w:t>
      </w:r>
      <w:r>
        <w:rPr>
          <w:rFonts w:ascii="Times New Roman"/>
          <w:b w:val="false"/>
          <w:i w:val="false"/>
          <w:color w:val="000000"/>
          <w:sz w:val="28"/>
        </w:rPr>
        <w:t>
      23-6. Конкурс өткізу туралы хабарландыру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мәліметтерді қамтиды. </w:t>
      </w:r>
      <w:r>
        <w:br/>
      </w:r>
      <w:r>
        <w:rPr>
          <w:rFonts w:ascii="Times New Roman"/>
          <w:b w:val="false"/>
          <w:i w:val="false"/>
          <w:color w:val="000000"/>
          <w:sz w:val="28"/>
        </w:rPr>
        <w:t>
</w:t>
      </w:r>
      <w:r>
        <w:rPr>
          <w:rFonts w:ascii="Times New Roman"/>
          <w:b w:val="false"/>
          <w:i w:val="false"/>
          <w:color w:val="000000"/>
          <w:sz w:val="28"/>
        </w:rPr>
        <w:t>
      23-7. Жоғары және жоғары оқу орнынан кейінгі білім беру саласындағы қызметті жүзеге асыратын шаруашылық жүргізу құқығындағы мемлекеттік кәсіпорын басшысы лауазымына кандидатураны іріктеу кезіндегі негізгі талаптар:</w:t>
      </w:r>
      <w:r>
        <w:br/>
      </w:r>
      <w:r>
        <w:rPr>
          <w:rFonts w:ascii="Times New Roman"/>
          <w:b w:val="false"/>
          <w:i w:val="false"/>
          <w:color w:val="000000"/>
          <w:sz w:val="28"/>
        </w:rPr>
        <w:t>
</w:t>
      </w:r>
      <w:r>
        <w:rPr>
          <w:rFonts w:ascii="Times New Roman"/>
          <w:b w:val="false"/>
          <w:i w:val="false"/>
          <w:color w:val="000000"/>
          <w:sz w:val="28"/>
        </w:rPr>
        <w:t xml:space="preserve">
      1) жоғары білімінің болуы; </w:t>
      </w:r>
      <w:r>
        <w:br/>
      </w:r>
      <w:r>
        <w:rPr>
          <w:rFonts w:ascii="Times New Roman"/>
          <w:b w:val="false"/>
          <w:i w:val="false"/>
          <w:color w:val="000000"/>
          <w:sz w:val="28"/>
        </w:rPr>
        <w:t>
</w:t>
      </w:r>
      <w:r>
        <w:rPr>
          <w:rFonts w:ascii="Times New Roman"/>
          <w:b w:val="false"/>
          <w:i w:val="false"/>
          <w:color w:val="000000"/>
          <w:sz w:val="28"/>
        </w:rPr>
        <w:t xml:space="preserve">
      2) басқару органдарында басшылық лауазымда кемінде 5 жыл жұмыс өтілінің болуы болып табылады. </w:t>
      </w:r>
      <w:r>
        <w:br/>
      </w:r>
      <w:r>
        <w:rPr>
          <w:rFonts w:ascii="Times New Roman"/>
          <w:b w:val="false"/>
          <w:i w:val="false"/>
          <w:color w:val="000000"/>
          <w:sz w:val="28"/>
        </w:rPr>
        <w:t>
</w:t>
      </w:r>
      <w:r>
        <w:rPr>
          <w:rFonts w:ascii="Times New Roman"/>
          <w:b w:val="false"/>
          <w:i w:val="false"/>
          <w:color w:val="000000"/>
          <w:sz w:val="28"/>
        </w:rPr>
        <w:t>
      23-8. Конкурсқа осы Қағидалардың 5-тармағында белгіленген талаптарды сақтай отырып, Қазақстан Республикасы Білім және ғылым министрінің 2009 жылғы 13 шілдедегі № 338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актінің мемлекеттік тіркеудің тізіліміне № 5750 тіркелген) педагог қызметкерлер мен оларға теңестірілген тұлғалардың лауазымдарының үлгілік біліктілік сипаттамалары талаптарына сәйкес шетелдік азаматтарды қоса алғанда, барлық ниет білдірген тұлғалар қатыса алады.</w:t>
      </w:r>
      <w:r>
        <w:br/>
      </w:r>
      <w:r>
        <w:rPr>
          <w:rFonts w:ascii="Times New Roman"/>
          <w:b w:val="false"/>
          <w:i w:val="false"/>
          <w:color w:val="000000"/>
          <w:sz w:val="28"/>
        </w:rPr>
        <w:t>
</w:t>
      </w:r>
      <w:r>
        <w:rPr>
          <w:rFonts w:ascii="Times New Roman"/>
          <w:b w:val="false"/>
          <w:i w:val="false"/>
          <w:color w:val="000000"/>
          <w:sz w:val="28"/>
        </w:rPr>
        <w:t>
      23-9. Конкурсқа қатысуға үміткер тұлға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сондай-ақ шаруашылық жүргізу құқығындағы мемлекеттік кәсіпорынның даму бағдарламасын (бұдан әрі - даму бағдарламасы) ұсынады. </w:t>
      </w:r>
      <w:r>
        <w:br/>
      </w:r>
      <w:r>
        <w:rPr>
          <w:rFonts w:ascii="Times New Roman"/>
          <w:b w:val="false"/>
          <w:i w:val="false"/>
          <w:color w:val="000000"/>
          <w:sz w:val="28"/>
        </w:rPr>
        <w:t>
</w:t>
      </w:r>
      <w:r>
        <w:rPr>
          <w:rFonts w:ascii="Times New Roman"/>
          <w:b w:val="false"/>
          <w:i w:val="false"/>
          <w:color w:val="000000"/>
          <w:sz w:val="28"/>
        </w:rPr>
        <w:t>
      23-10. Егер конкурсқа қатысуға осы Қағидаларда бекітілген талаптарға сай келетін екіден кем кандидат конкурстық өтінім берсе, не конкурстық өтінімдер түспесе не қайта шақыртылып алынса, онда уәкілетті орган конкурсты өткізілмеген деп таниды және қайта конкурс өткізу туралы шешім қабылдайды.</w:t>
      </w:r>
      <w:r>
        <w:br/>
      </w:r>
      <w:r>
        <w:rPr>
          <w:rFonts w:ascii="Times New Roman"/>
          <w:b w:val="false"/>
          <w:i w:val="false"/>
          <w:color w:val="000000"/>
          <w:sz w:val="28"/>
        </w:rPr>
        <w:t>
</w:t>
      </w:r>
      <w:r>
        <w:rPr>
          <w:rFonts w:ascii="Times New Roman"/>
          <w:b w:val="false"/>
          <w:i w:val="false"/>
          <w:color w:val="000000"/>
          <w:sz w:val="28"/>
        </w:rPr>
        <w:t>
      23-11. Осы Қағидалардың 11-тармағында көрсетілген барлық құжаттары болғанда, сондай-ақ тұлға осы Қағидалардың талаптарына сай келген жағдайда, уәкілетті орган құжаттарды қабылдау аяқталған күннен бастап бес жұмыс күні ішінде құжаттарды тапсырушы тұлғаға конкурсқа қатысуға рұқсат беру туралы шешім қабылдайды. Конкурсқа қатысуға жіберілген тұлғалардың тізімін уәкілетті орган барлық құжаттарымен бірге тиісті шаруашылық жүргізу құқығындағы мемлекеттік кәсіпорынның Байқау кеңесіне жібереді.</w:t>
      </w:r>
      <w:r>
        <w:br/>
      </w:r>
      <w:r>
        <w:rPr>
          <w:rFonts w:ascii="Times New Roman"/>
          <w:b w:val="false"/>
          <w:i w:val="false"/>
          <w:color w:val="000000"/>
          <w:sz w:val="28"/>
        </w:rPr>
        <w:t>
</w:t>
      </w:r>
      <w:r>
        <w:rPr>
          <w:rFonts w:ascii="Times New Roman"/>
          <w:b w:val="false"/>
          <w:i w:val="false"/>
          <w:color w:val="000000"/>
          <w:sz w:val="28"/>
        </w:rPr>
        <w:t>
      23-12. Конкурсқа қатысуға жіберілген тұлғалардың тізімі, сондай-ақ кандидатуралар ұсынған даму бағдарламалары шаруашылық жүргізу құқығындағы мемлекеттік кәсіпорынның Байқау кеңесінің отырысында жиырма бес күн ішінде қаралады.</w:t>
      </w:r>
      <w:r>
        <w:br/>
      </w:r>
      <w:r>
        <w:rPr>
          <w:rFonts w:ascii="Times New Roman"/>
          <w:b w:val="false"/>
          <w:i w:val="false"/>
          <w:color w:val="000000"/>
          <w:sz w:val="28"/>
        </w:rPr>
        <w:t>
</w:t>
      </w:r>
      <w:r>
        <w:rPr>
          <w:rFonts w:ascii="Times New Roman"/>
          <w:b w:val="false"/>
          <w:i w:val="false"/>
          <w:color w:val="000000"/>
          <w:sz w:val="28"/>
        </w:rPr>
        <w:t>
      23-13. Даму бағдарламасының шаруашылық жүргізу құқығындағы мемлекеттік кәсіпорынның стратегиялық даму мақсаттары мен міндеттеріне сай келмеуі кандидатураны қабылдаудан бас тартуға негіз болып табылады.</w:t>
      </w:r>
      <w:r>
        <w:br/>
      </w:r>
      <w:r>
        <w:rPr>
          <w:rFonts w:ascii="Times New Roman"/>
          <w:b w:val="false"/>
          <w:i w:val="false"/>
          <w:color w:val="000000"/>
          <w:sz w:val="28"/>
        </w:rPr>
        <w:t>
</w:t>
      </w:r>
      <w:r>
        <w:rPr>
          <w:rFonts w:ascii="Times New Roman"/>
          <w:b w:val="false"/>
          <w:i w:val="false"/>
          <w:color w:val="000000"/>
          <w:sz w:val="28"/>
        </w:rPr>
        <w:t>
      Ұсынылған кандидатуралардың барлығы қайтарылған жағдайда, Байқау кеңесі уәкілетті органға қайта конкурс өткізу қажеттілігі туралы хаттамалық шешімді жолдайды.</w:t>
      </w:r>
      <w:r>
        <w:br/>
      </w:r>
      <w:r>
        <w:rPr>
          <w:rFonts w:ascii="Times New Roman"/>
          <w:b w:val="false"/>
          <w:i w:val="false"/>
          <w:color w:val="000000"/>
          <w:sz w:val="28"/>
        </w:rPr>
        <w:t>
</w:t>
      </w:r>
      <w:r>
        <w:rPr>
          <w:rFonts w:ascii="Times New Roman"/>
          <w:b w:val="false"/>
          <w:i w:val="false"/>
          <w:color w:val="000000"/>
          <w:sz w:val="28"/>
        </w:rPr>
        <w:t>
      23-14. Байқау кеңесі білім беру ұйымының даму бағдарламасын қарағаннан кейін, жасырын дауыс беру арқылы және кемінде үштен екісі дауыс бере отырып, Республикалық комиссия қарауы үшін кандидатураны (кандидатураларды) айқындайды. Шаруашылық жүргізу құқығындағы мемлекеттік кәсіпорынның басшысы дауыс беруге қатыспайды.</w:t>
      </w:r>
      <w:r>
        <w:br/>
      </w:r>
      <w:r>
        <w:rPr>
          <w:rFonts w:ascii="Times New Roman"/>
          <w:b w:val="false"/>
          <w:i w:val="false"/>
          <w:color w:val="000000"/>
          <w:sz w:val="28"/>
        </w:rPr>
        <w:t>
</w:t>
      </w:r>
      <w:r>
        <w:rPr>
          <w:rFonts w:ascii="Times New Roman"/>
          <w:b w:val="false"/>
          <w:i w:val="false"/>
          <w:color w:val="000000"/>
          <w:sz w:val="28"/>
        </w:rPr>
        <w:t>
      23-15. Байқау кеңесінің хаттамалық шешімі барлық құжаттармен бірге Республикалық комиссияға беріледі.</w:t>
      </w:r>
      <w:r>
        <w:br/>
      </w:r>
      <w:r>
        <w:rPr>
          <w:rFonts w:ascii="Times New Roman"/>
          <w:b w:val="false"/>
          <w:i w:val="false"/>
          <w:color w:val="000000"/>
          <w:sz w:val="28"/>
        </w:rPr>
        <w:t>
</w:t>
      </w:r>
      <w:r>
        <w:rPr>
          <w:rFonts w:ascii="Times New Roman"/>
          <w:b w:val="false"/>
          <w:i w:val="false"/>
          <w:color w:val="000000"/>
          <w:sz w:val="28"/>
        </w:rPr>
        <w:t>
      23-16. Республикалық комиссия ұсынылған құжаттарды қарайды және күнтізбелік он күн ішінде конкурсқа қатысушымен (қатысушылармен) әңгімелесу өткізеді. Әңгімелесу нәтижелері бойынша шаруашылық жүргізу құқығындағы мемлекеттік кәсіпорын басшысының лауазымына кандидат анықталады.</w:t>
      </w:r>
      <w:r>
        <w:br/>
      </w:r>
      <w:r>
        <w:rPr>
          <w:rFonts w:ascii="Times New Roman"/>
          <w:b w:val="false"/>
          <w:i w:val="false"/>
          <w:color w:val="000000"/>
          <w:sz w:val="28"/>
        </w:rPr>
        <w:t>
</w:t>
      </w:r>
      <w:r>
        <w:rPr>
          <w:rFonts w:ascii="Times New Roman"/>
          <w:b w:val="false"/>
          <w:i w:val="false"/>
          <w:color w:val="000000"/>
          <w:sz w:val="28"/>
        </w:rPr>
        <w:t>
      Бұл ретте, жоғары оқу орындарында және/немесе білім беруді басқару органдарында басшылық лауазымда жұмыс өтілінің болуы басқа да тең жағдайларда шаруашылық жүргізу құқығындағы мемлекеттік кәсіпорын басшысының лауазымына кандидатты анықтау үшін басым негіз болып табылады.</w:t>
      </w:r>
      <w:r>
        <w:br/>
      </w:r>
      <w:r>
        <w:rPr>
          <w:rFonts w:ascii="Times New Roman"/>
          <w:b w:val="false"/>
          <w:i w:val="false"/>
          <w:color w:val="000000"/>
          <w:sz w:val="28"/>
        </w:rPr>
        <w:t>
</w:t>
      </w:r>
      <w:r>
        <w:rPr>
          <w:rFonts w:ascii="Times New Roman"/>
          <w:b w:val="false"/>
          <w:i w:val="false"/>
          <w:color w:val="000000"/>
          <w:sz w:val="28"/>
        </w:rPr>
        <w:t>
      Егер әңгімелесу нәтижесінде Республикалық комиссия шаруашылық жүргізу құқығындағы мемлекеттік кәсіпорын басшысының лауазымына кандидатты анықтамаса, онда уәкілетті орган конкурсты өткізілген жоқ деп таниды және қайта конкурс өткізу туралы шешім қабылдайды.</w:t>
      </w:r>
      <w:r>
        <w:br/>
      </w:r>
      <w:r>
        <w:rPr>
          <w:rFonts w:ascii="Times New Roman"/>
          <w:b w:val="false"/>
          <w:i w:val="false"/>
          <w:color w:val="000000"/>
          <w:sz w:val="28"/>
        </w:rPr>
        <w:t>
</w:t>
      </w:r>
      <w:r>
        <w:rPr>
          <w:rFonts w:ascii="Times New Roman"/>
          <w:b w:val="false"/>
          <w:i w:val="false"/>
          <w:color w:val="000000"/>
          <w:sz w:val="28"/>
        </w:rPr>
        <w:t>
      23-17. Республикалық комиссияның шешімі осы Қағидаларда және Қазақстан Республикасының еңбек заңнамаларында көзделген тәртіппен тиісті саланың уәкілетті органының бұйрығымен шаруашылық жүргізу құқығындағы мемлекеттік кәсіпорын басшысын тағайындау үшін негіз болады.</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r>
        <w:br/>
      </w:r>
      <w:r>
        <w:rPr>
          <w:rFonts w:ascii="Times New Roman"/>
          <w:b w:val="false"/>
          <w:i w:val="false"/>
          <w:color w:val="000000"/>
          <w:sz w:val="28"/>
        </w:rPr>
        <w:t>
</w:t>
      </w:r>
      <w:r>
        <w:rPr>
          <w:rFonts w:ascii="Times New Roman"/>
          <w:b w:val="false"/>
          <w:i w:val="false"/>
          <w:color w:val="000000"/>
          <w:sz w:val="28"/>
        </w:rPr>
        <w:t>
      2) осы бұйрық мемлекеттік тіркеуден өткеннен кейін күнтізбелік он күн ішінде оның көшірмесін мерзімді баспа басылымдарында және «Әділет» ақпараттық-құқықтық жүйесінде ресми жариялауға жолдауды;</w:t>
      </w:r>
      <w:r>
        <w:br/>
      </w:r>
      <w:r>
        <w:rPr>
          <w:rFonts w:ascii="Times New Roman"/>
          <w:b w:val="false"/>
          <w:i w:val="false"/>
          <w:color w:val="000000"/>
          <w:sz w:val="28"/>
        </w:rPr>
        <w:t>
</w:t>
      </w:r>
      <w:r>
        <w:rPr>
          <w:rFonts w:ascii="Times New Roman"/>
          <w:b w:val="false"/>
          <w:i w:val="false"/>
          <w:color w:val="000000"/>
          <w:sz w:val="28"/>
        </w:rPr>
        <w:t>
      3) қол қойылғаннан кейін бес жұмыс күні ішінде баспа және электронды түрде бір данасын мемлекеттік және орыс тілдерінде «Республикалық құқықтық-ақпарат орталығы» шаруашылық жүргізу құқығындағы республикалық мемлекеттік кәсіпорынға Қазақстан Республикасының нормативтік құқықтық актілерінің эталондық бақылау банкіне қосу үшін жіберуді;</w:t>
      </w:r>
      <w:r>
        <w:br/>
      </w:r>
      <w:r>
        <w:rPr>
          <w:rFonts w:ascii="Times New Roman"/>
          <w:b w:val="false"/>
          <w:i w:val="false"/>
          <w:color w:val="000000"/>
          <w:sz w:val="28"/>
        </w:rPr>
        <w:t>
</w:t>
      </w:r>
      <w:r>
        <w:rPr>
          <w:rFonts w:ascii="Times New Roman"/>
          <w:b w:val="false"/>
          <w:i w:val="false"/>
          <w:color w:val="000000"/>
          <w:sz w:val="28"/>
        </w:rPr>
        <w:t>
      4) осы бұйрықтың Қазақстан Республикасы Ұлттық экономика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тіркеуден өткен күннен бастап қолданысқа енеді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w:t>
      </w:r>
      <w:r>
        <w:br/>
      </w:r>
      <w:r>
        <w:rPr>
          <w:rFonts w:ascii="Times New Roman"/>
          <w:b w:val="false"/>
          <w:i w:val="false"/>
          <w:color w:val="000000"/>
          <w:sz w:val="28"/>
        </w:rPr>
        <w:t>
</w:t>
      </w:r>
      <w:r>
        <w:rPr>
          <w:rFonts w:ascii="Times New Roman"/>
          <w:b w:val="false"/>
          <w:i/>
          <w:color w:val="000000"/>
          <w:sz w:val="28"/>
        </w:rPr>
        <w:t>      министрі                                   Қ. Бішімбаев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w:t>
      </w:r>
      <w:r>
        <w:br/>
      </w:r>
      <w:r>
        <w:rPr>
          <w:rFonts w:ascii="Times New Roman"/>
          <w:b w:val="false"/>
          <w:i w:val="false"/>
          <w:color w:val="000000"/>
          <w:sz w:val="28"/>
        </w:rPr>
        <w:t>
</w:t>
      </w:r>
      <w:r>
        <w:rPr>
          <w:rFonts w:ascii="Times New Roman"/>
          <w:b w:val="false"/>
          <w:i/>
          <w:color w:val="000000"/>
          <w:sz w:val="28"/>
        </w:rPr>
        <w:t>      _______________ Е. Сағадиев</w:t>
      </w:r>
      <w:r>
        <w:br/>
      </w:r>
      <w:r>
        <w:rPr>
          <w:rFonts w:ascii="Times New Roman"/>
          <w:b w:val="false"/>
          <w:i w:val="false"/>
          <w:color w:val="000000"/>
          <w:sz w:val="28"/>
        </w:rPr>
        <w:t>
</w:t>
      </w:r>
      <w:r>
        <w:rPr>
          <w:rFonts w:ascii="Times New Roman"/>
          <w:b w:val="false"/>
          <w:i/>
          <w:color w:val="000000"/>
          <w:sz w:val="28"/>
        </w:rPr>
        <w:t>      2016 жылғы «___» _______</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w:t>
      </w:r>
      <w:r>
        <w:br/>
      </w:r>
      <w:r>
        <w:rPr>
          <w:rFonts w:ascii="Times New Roman"/>
          <w:b w:val="false"/>
          <w:i w:val="false"/>
          <w:color w:val="000000"/>
          <w:sz w:val="28"/>
        </w:rPr>
        <w:t>
</w:t>
      </w:r>
      <w:r>
        <w:rPr>
          <w:rFonts w:ascii="Times New Roman"/>
          <w:b w:val="false"/>
          <w:i/>
          <w:color w:val="000000"/>
          <w:sz w:val="28"/>
        </w:rPr>
        <w:t>      ____________ Т. Дүйсенова</w:t>
      </w:r>
      <w:r>
        <w:br/>
      </w:r>
      <w:r>
        <w:rPr>
          <w:rFonts w:ascii="Times New Roman"/>
          <w:b w:val="false"/>
          <w:i w:val="false"/>
          <w:color w:val="000000"/>
          <w:sz w:val="28"/>
        </w:rPr>
        <w:t>
</w:t>
      </w:r>
      <w:r>
        <w:rPr>
          <w:rFonts w:ascii="Times New Roman"/>
          <w:b w:val="false"/>
          <w:i/>
          <w:color w:val="000000"/>
          <w:sz w:val="28"/>
        </w:rPr>
        <w:t>      2016 жылғы «___» _______</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 Б. Сұлтанов</w:t>
      </w:r>
      <w:r>
        <w:br/>
      </w:r>
      <w:r>
        <w:rPr>
          <w:rFonts w:ascii="Times New Roman"/>
          <w:b w:val="false"/>
          <w:i w:val="false"/>
          <w:color w:val="000000"/>
          <w:sz w:val="28"/>
        </w:rPr>
        <w:t>
</w:t>
      </w:r>
      <w:r>
        <w:rPr>
          <w:rFonts w:ascii="Times New Roman"/>
          <w:b w:val="false"/>
          <w:i/>
          <w:color w:val="000000"/>
          <w:sz w:val="28"/>
        </w:rPr>
        <w:t>      2016 жылғы «___» 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