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6f5a" w14:textId="7f06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"Уылдырық шашу кезеңінде балық аулауға тыйым салынған, сондай-ақ балық аулауға тыйым салынған су айдындарында және (немесе) учаскелерінде су көлігі қозғалысының ережесін бекіту туралы" Қазақстан Республикасы Қоршаған ортаны қорғау министрінің 2013 жылғы 16 қазандағы № 313-Ө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18 мамырдағы № 222 бұйрығы. Қазақстан Республикасының Әділет министрлігінде 2016 жылы 12 шілдеде № 13908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Ауыл шаруашылығы министрінің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"Уылдырық шашу кезеңінде балық аулауға тыйым салынған, сондай-ақ балық аулауға тыйым салынған су айдындарында және (немесе) учаскелерінде су көлігі қозғалысының ережесін бекіту туралы" Қазақстан Республикасы Қоршаған ортаны қорғау министрінің 2013 жылғы 16 қазандағы № 313-Ө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8918 болып тіркелген, "Егемен Қазақстан" газетінің 2014 жылғы 15 ақпандағы № 32 (28256)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Уылдырық шашу кезеңінде балық аулауға тыйым салынған, сондай-ақ балық аулауға тыйым салынған су айдындарында және (немесе) учаскелерінде су көлігі қозғалысының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кеме билетінің немесе кеме куәлігінің нөмірі және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Келісуден бас тартқан кезде уәкілетті орган ведомствосының аумақтық бөлімшесі өтінім берушіге бас тарту себептері көрсетілген жауап жолдайды.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ведомствосының аумақтық бөлімшесі келісуден мынадай негіздер бойынша бас тартады: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өтінім берушінің келісуді алу үшін ұсынған құжаттарының және/немесе оларда қамтылған деректердің (мәліметтердің) дұрыс еместігінің анықталуы;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Ереженің 10-тармағымен белгіленген, өтінім берушінің және (немесе) келісуге қажет ұсынылған материалдардың, объектілердің, деректердің және мәліметтердің талаптарына сәйкес келмеуі;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 берушіге қатысты белгілі бір мемлекеттік көрсетілетін қызметті алу талап етілетін қызметке немесе қызметтің жекелеген түрлеріне тыйым салу туралы заңды күшіне енген сот шешімінің (үкімінің) болуы;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өтінім берушіге қатысты өтінім берушінің мемлекеттік көрсетілетін қызметті алуға байланысты арнайы құқығынан айырылуына негіз болған заңды күшіне енген сот шешімінің болуы.";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 ішінде Қазақстан Республикасы нормативтік құқықтық актілерінің эталондық бақылау банкіне енгізу үшін "Республикалық құқықтық ақпарат орталығы" республикалық мемлекеттік кәсіпорнына жіберілуін;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 шашу кезеңінде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аулауға тыйым салынған,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аулауға тыйым салынған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айдындарында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учаскелерінде су көлігі қозғалысының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берушінің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алушының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(индексі, қала, аудан, облыс,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көше, үй №, телефон)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деректемелері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тұлғаны/дара кәсіпкерді мемлекеттік тіркеу (қайта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тіркеу) туралы куәліктің немесе анықтаманың №,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нөмірі/жеке сәйкестендіру нөмірі)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Уылдырық шашу кезеңінде балық аулауға тыйым салынған,</w:t>
      </w:r>
      <w:r>
        <w:br/>
      </w:r>
      <w:r>
        <w:rPr>
          <w:rFonts w:ascii="Times New Roman"/>
          <w:b/>
          <w:i w:val="false"/>
          <w:color w:val="000000"/>
        </w:rPr>
        <w:t>сондай-ақ балық аулауға тыйым салынған су айдындарында және</w:t>
      </w:r>
      <w:r>
        <w:br/>
      </w:r>
      <w:r>
        <w:rPr>
          <w:rFonts w:ascii="Times New Roman"/>
          <w:b/>
          <w:i w:val="false"/>
          <w:color w:val="000000"/>
        </w:rPr>
        <w:t>(немесе) учаскелерінде кеме қатынасы режимін келісу туралы</w:t>
      </w:r>
      <w:r>
        <w:br/>
      </w:r>
      <w:r>
        <w:rPr>
          <w:rFonts w:ascii="Times New Roman"/>
          <w:b/>
          <w:i w:val="false"/>
          <w:color w:val="000000"/>
        </w:rPr>
        <w:t>өтініш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иесінің атауы___________________________________________________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жүргізушінің тегі, аты, әкесінің аты (жеке басын куәландыратын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 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атауы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тіркеу нөмірі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техникалық параметрлері (ұзындығы, ені, шөгуі):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(метр)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Ені (метр)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Шөгуі (сантиметр)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Кемедегі есу қалақтарының айналу жылдамдығы (айналым/минут)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типі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маркасы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Қозғалтқыштың қуаты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қатынасының мақсаты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мерзімі _________бастап 20____жылдың__________дейін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Жүзу бағдары__________________________________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 орны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билетінің немесе кеме куәлігінің нөмірі және күні_______________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 және дұрыс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ұсынғаным үшін Қазақстан Республикасының заңнамасына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жауапкершілік туралы хабардармын.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қамтылған заңмен қорғалатын құпияны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құрайтын мәліметтерді пайдалануға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берген күн 20___жылғы "____"________________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өкілдің тегі, аты, әкесінің аты (жеке басын куәландыратын құжатта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болса),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