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1ad7" w14:textId="59e1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6 маусымдағы № 238 бұйрығы. Қазақстан Республикасының Әділет министрлігінде 2016 жылы 7 шілдеде № 13889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өзгерістер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8) тармақшасы мынадай редакцияда жазылсын:</w:t>
      </w:r>
    </w:p>
    <w:bookmarkStart w:name="z6" w:id="3"/>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оларды Автомобиль жолдарын басқару жөніндегі ұлттық операторға 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1) және 3) тармақшалары мынадай редакцияда жазылсын:</w:t>
      </w:r>
    </w:p>
    <w:bookmarkStart w:name="z8" w:id="4"/>
    <w:p>
      <w:pPr>
        <w:spacing w:after="0"/>
        <w:ind w:left="0"/>
        <w:jc w:val="both"/>
      </w:pPr>
      <w:r>
        <w:rPr>
          <w:rFonts w:ascii="Times New Roman"/>
          <w:b w:val="false"/>
          <w:i w:val="false"/>
          <w:color w:val="000000"/>
          <w:sz w:val="28"/>
        </w:rPr>
        <w:t>
      "1) заңды тұлғалар үшін:</w:t>
      </w:r>
    </w:p>
    <w:bookmarkEnd w:id="4"/>
    <w:bookmarkStart w:name="z9" w:id="5"/>
    <w:p>
      <w:pPr>
        <w:spacing w:after="0"/>
        <w:ind w:left="0"/>
        <w:jc w:val="both"/>
      </w:pPr>
      <w:r>
        <w:rPr>
          <w:rFonts w:ascii="Times New Roman"/>
          <w:b w:val="false"/>
          <w:i w:val="false"/>
          <w:color w:val="000000"/>
          <w:sz w:val="28"/>
        </w:rPr>
        <w:t>
      салыстыру үшін түпнұсқасын ұсына отырып, куәліктің көшірмесін немесе көрсетілген құжаттың нотариат куәландырған көшірмесін не заңды тұлғаны мемлекеттік тіркеу (қайта тіркеу) туралы анықтаманы;</w:t>
      </w:r>
    </w:p>
    <w:bookmarkEnd w:id="5"/>
    <w:bookmarkStart w:name="z10" w:id="6"/>
    <w:p>
      <w:pPr>
        <w:spacing w:after="0"/>
        <w:ind w:left="0"/>
        <w:jc w:val="both"/>
      </w:pPr>
      <w:r>
        <w:rPr>
          <w:rFonts w:ascii="Times New Roman"/>
          <w:b w:val="false"/>
          <w:i w:val="false"/>
          <w:color w:val="000000"/>
          <w:sz w:val="28"/>
        </w:rPr>
        <w:t>
      салыстыру үшін түпнұсқасын ұсына отырып, құрылтай құжаттарының (құрылтай шарты және жарғы) көшірмелерін не көрсетілген құжаттардың нотариат куәландырған көшірмелерін;</w:t>
      </w:r>
    </w:p>
    <w:bookmarkEnd w:id="6"/>
    <w:bookmarkStart w:name="z11" w:id="7"/>
    <w:p>
      <w:pPr>
        <w:spacing w:after="0"/>
        <w:ind w:left="0"/>
        <w:jc w:val="both"/>
      </w:pPr>
      <w:r>
        <w:rPr>
          <w:rFonts w:ascii="Times New Roman"/>
          <w:b w:val="false"/>
          <w:i w:val="false"/>
          <w:color w:val="000000"/>
          <w:sz w:val="28"/>
        </w:rPr>
        <w:t>
      өтінім берген күнге дейін бір айдан ерте емес мерзімде берілген салық берешегінің, міндетті зейнетақы жарналары, міндетті кәсіптік зейнетақы жарналары мен әлеуметтік аударымдары бойынша берешегінің жоқ (бар) екендігі туралы мәліметтерді;</w:t>
      </w:r>
    </w:p>
    <w:bookmarkEnd w:id="7"/>
    <w:bookmarkStart w:name="z12" w:id="8"/>
    <w:p>
      <w:pPr>
        <w:spacing w:after="0"/>
        <w:ind w:left="0"/>
        <w:jc w:val="both"/>
      </w:pPr>
      <w:r>
        <w:rPr>
          <w:rFonts w:ascii="Times New Roman"/>
          <w:b w:val="false"/>
          <w:i w:val="false"/>
          <w:color w:val="000000"/>
          <w:sz w:val="28"/>
        </w:rPr>
        <w:t>
      3) дара кәсіпкер үшін – салыстыру үшін түпнұсқасын ұсына отырып, дара кәсіпкерді мемлекеттік тіркеу туралы куәліктің, жеке тұлғаның жеке басын куәландыратын құжаттың көшірмелерін не көрсетілген құжаттардың нотариат куәландырған көшірмелерін, өтінім берген күнге дейін бір айдан ерте емес мерзімде берілген салық берешегінің, міндетті зейнетақы жарналары, міндетті кәсіптік зейнетақы жарналары мен әлеуметтік аударымдары бойынша берешегінің жоқ (бар) екендігі туралы мәліметтерді ұсына отырып, объектінің атауын, оның баланс ұстаушысын, сондай-ақ объектіге қажеттілік негіздемесін көрсетумен еркін нысанда ресімделеді.";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Объектіні тендер өткізбестен сенімгерлік басқаруға беру кезінде объектіні сенімгерлік басқаруға беруге өтінімді мемлекеттік мүлікті сенімгерлік басқару құрылтайшысы он бес жұмыс күн ішінде қарайды.</w:t>
      </w:r>
    </w:p>
    <w:bookmarkEnd w:id="9"/>
    <w:bookmarkStart w:name="z15" w:id="10"/>
    <w:p>
      <w:pPr>
        <w:spacing w:after="0"/>
        <w:ind w:left="0"/>
        <w:jc w:val="both"/>
      </w:pPr>
      <w:r>
        <w:rPr>
          <w:rFonts w:ascii="Times New Roman"/>
          <w:b w:val="false"/>
          <w:i w:val="false"/>
          <w:color w:val="000000"/>
          <w:sz w:val="28"/>
        </w:rPr>
        <w:t>
      Мемлекеттік мүлікті сенімгерлік басқару құрылтайшысы үш жұмыс күні ішінде объектіні сенімгерлік басқаруға беруге алынған өтінімді баланс ұстаушыға немесе басқару органына (акционерлік қоғам (жауапкершілігі шектеулі серіктестік) акцияларының мемлекеттік топтамасын (жарғылық капиталдағы қатысу үлестерін) беру кезінде) келісуге жібереді. Өтінімге қоса берілетін құжаттар баланс ұстаушыға жіберілмейді.</w:t>
      </w:r>
    </w:p>
    <w:bookmarkEnd w:id="10"/>
    <w:bookmarkStart w:name="z16" w:id="11"/>
    <w:p>
      <w:pPr>
        <w:spacing w:after="0"/>
        <w:ind w:left="0"/>
        <w:jc w:val="both"/>
      </w:pPr>
      <w:r>
        <w:rPr>
          <w:rFonts w:ascii="Times New Roman"/>
          <w:b w:val="false"/>
          <w:i w:val="false"/>
          <w:color w:val="000000"/>
          <w:sz w:val="28"/>
        </w:rPr>
        <w:t>
      Баланс ұстаушы немесе басқару органы (акционерлік қоғам (жауапкершілігі шектеулі серіктестік) акцияларының мемлекеттік топтамасын (жарғылық капиталдағы қатысу үлестерін) беру кезінде) жеті жұмыс күні ішінде мемлекеттік мүлікті сенімгерлік басқару құрылтайшысына объектіні сенімгерлік басқаруға беру шарттарын анықтау туралы ұсыныспен жазбаша түрде келісімді немесе объектіні сенімгерлік басқаруға беруден бас тартуды ұсынады.</w:t>
      </w:r>
    </w:p>
    <w:bookmarkEnd w:id="11"/>
    <w:bookmarkStart w:name="z17" w:id="12"/>
    <w:p>
      <w:pPr>
        <w:spacing w:after="0"/>
        <w:ind w:left="0"/>
        <w:jc w:val="both"/>
      </w:pPr>
      <w:r>
        <w:rPr>
          <w:rFonts w:ascii="Times New Roman"/>
          <w:b w:val="false"/>
          <w:i w:val="false"/>
          <w:color w:val="000000"/>
          <w:sz w:val="28"/>
        </w:rPr>
        <w:t>
      Мемлекеттік мүлікті сенімгерлік басқару құрылтайшысы объектіні тендер өткізбестен сенімгерлік басқаруға беру немесе бермеу туралы өтінімді қарау нәтижелері туралы өтінім берушіні хатпен хабардар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"16. Тендер өткізу туралы ақпараттық хабарлама тендер өткізудің жарияланған күніне дейін кемінде күнтізбелік он бес күн бұрын мерзімді баспасөз басылымдарында мемлекеттік және орыс тілдерінде жарияланады, әрі мынадай мәліметтерді:</w:t>
      </w:r>
    </w:p>
    <w:bookmarkEnd w:id="13"/>
    <w:bookmarkStart w:name="z20" w:id="14"/>
    <w:p>
      <w:pPr>
        <w:spacing w:after="0"/>
        <w:ind w:left="0"/>
        <w:jc w:val="both"/>
      </w:pPr>
      <w:r>
        <w:rPr>
          <w:rFonts w:ascii="Times New Roman"/>
          <w:b w:val="false"/>
          <w:i w:val="false"/>
          <w:color w:val="000000"/>
          <w:sz w:val="28"/>
        </w:rPr>
        <w:t>
      1) тендердің шарттары мен тендер жеңімпазын айқындау өлшемшарттарын;</w:t>
      </w:r>
    </w:p>
    <w:bookmarkEnd w:id="14"/>
    <w:bookmarkStart w:name="z21" w:id="15"/>
    <w:p>
      <w:pPr>
        <w:spacing w:after="0"/>
        <w:ind w:left="0"/>
        <w:jc w:val="both"/>
      </w:pPr>
      <w:r>
        <w:rPr>
          <w:rFonts w:ascii="Times New Roman"/>
          <w:b w:val="false"/>
          <w:i w:val="false"/>
          <w:color w:val="000000"/>
          <w:sz w:val="28"/>
        </w:rPr>
        <w:t>
      2) тендер объектісінің қысқаша сипаттамасын;</w:t>
      </w:r>
    </w:p>
    <w:bookmarkEnd w:id="15"/>
    <w:bookmarkStart w:name="z22" w:id="16"/>
    <w:p>
      <w:pPr>
        <w:spacing w:after="0"/>
        <w:ind w:left="0"/>
        <w:jc w:val="both"/>
      </w:pPr>
      <w:r>
        <w:rPr>
          <w:rFonts w:ascii="Times New Roman"/>
          <w:b w:val="false"/>
          <w:i w:val="false"/>
          <w:color w:val="000000"/>
          <w:sz w:val="28"/>
        </w:rPr>
        <w:t>
      3) тендерді өткізу күнін, уақыты мен орнын;</w:t>
      </w:r>
    </w:p>
    <w:bookmarkEnd w:id="16"/>
    <w:bookmarkStart w:name="z23" w:id="17"/>
    <w:p>
      <w:pPr>
        <w:spacing w:after="0"/>
        <w:ind w:left="0"/>
        <w:jc w:val="both"/>
      </w:pP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w:t>
      </w:r>
    </w:p>
    <w:bookmarkEnd w:id="17"/>
    <w:bookmarkStart w:name="z24" w:id="18"/>
    <w:p>
      <w:pPr>
        <w:spacing w:after="0"/>
        <w:ind w:left="0"/>
        <w:jc w:val="both"/>
      </w:pPr>
      <w:r>
        <w:rPr>
          <w:rFonts w:ascii="Times New Roman"/>
          <w:b w:val="false"/>
          <w:i w:val="false"/>
          <w:color w:val="000000"/>
          <w:sz w:val="28"/>
        </w:rPr>
        <w:t>
      5) кепілдік жарнаның мөлшері мен оны енгізу үшін банк деректемелерін (кепілдік жарнаның мөлшері ақпараттық хабарлама жарияланғаннан кейін өзгертілмейді);</w:t>
      </w:r>
    </w:p>
    <w:bookmarkEnd w:id="18"/>
    <w:bookmarkStart w:name="z25" w:id="19"/>
    <w:p>
      <w:pPr>
        <w:spacing w:after="0"/>
        <w:ind w:left="0"/>
        <w:jc w:val="both"/>
      </w:pPr>
      <w:r>
        <w:rPr>
          <w:rFonts w:ascii="Times New Roman"/>
          <w:b w:val="false"/>
          <w:i w:val="false"/>
          <w:color w:val="000000"/>
          <w:sz w:val="28"/>
        </w:rPr>
        <w:t>
      6) сенімгерлік басқарушыға қойылатын талаптарды;</w:t>
      </w:r>
    </w:p>
    <w:bookmarkEnd w:id="19"/>
    <w:bookmarkStart w:name="z26" w:id="20"/>
    <w:p>
      <w:pPr>
        <w:spacing w:after="0"/>
        <w:ind w:left="0"/>
        <w:jc w:val="both"/>
      </w:pPr>
      <w:r>
        <w:rPr>
          <w:rFonts w:ascii="Times New Roman"/>
          <w:b w:val="false"/>
          <w:i w:val="false"/>
          <w:color w:val="000000"/>
          <w:sz w:val="28"/>
        </w:rPr>
        <w:t>
      7) мемлекеттік басқару органы ұсынған қосымша мәліметтерді қамтиды.";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7) тармақшасы мынадай редакцияда жазылсын:</w:t>
      </w:r>
    </w:p>
    <w:bookmarkStart w:name="z28" w:id="21"/>
    <w:p>
      <w:pPr>
        <w:spacing w:after="0"/>
        <w:ind w:left="0"/>
        <w:jc w:val="both"/>
      </w:pPr>
      <w:r>
        <w:rPr>
          <w:rFonts w:ascii="Times New Roman"/>
          <w:b w:val="false"/>
          <w:i w:val="false"/>
          <w:color w:val="000000"/>
          <w:sz w:val="28"/>
        </w:rPr>
        <w:t>
      "7) тендер жарияланған күннен кейін берілген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мәліметтерді;";</w:t>
      </w:r>
    </w:p>
    <w:bookmarkEnd w:id="21"/>
    <w:bookmarkStart w:name="z29"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2"/>
    <w:bookmarkStart w:name="z30" w:id="23"/>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23"/>
    <w:bookmarkStart w:name="z31"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4"/>
    <w:bookmarkStart w:name="z32" w:id="2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 мерзімді баспасөз басылымдарына және "Әділет" ақпараттық-құқықтық жүйесіне ресми жариялануға,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оның Республикалық құқықтық ақпарат орталығына жіберілуін;</w:t>
      </w:r>
    </w:p>
    <w:bookmarkEnd w:id="25"/>
    <w:bookmarkStart w:name="z33" w:id="2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w:t>
      </w:r>
    </w:p>
    <w:bookmarkEnd w:id="26"/>
    <w:bookmarkStart w:name="z34" w:id="2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мәліметтердің Қазақстан Республикасы Ұлттық экономика министрлігінің Заң департаментіне ұсынылуын қамтамасыз етсін.</w:t>
      </w:r>
    </w:p>
    <w:bookmarkEnd w:id="27"/>
    <w:bookmarkStart w:name="z35" w:id="28"/>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28"/>
    <w:bookmarkStart w:name="z36" w:id="2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2016 жылғы 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6 маусымдағы</w:t>
            </w:r>
            <w:r>
              <w:br/>
            </w:r>
            <w:r>
              <w:rPr>
                <w:rFonts w:ascii="Times New Roman"/>
                <w:b w:val="false"/>
                <w:i w:val="false"/>
                <w:color w:val="000000"/>
                <w:sz w:val="20"/>
              </w:rPr>
              <w:t>№ 238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басқаруға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2" w:id="30"/>
    <w:p>
      <w:pPr>
        <w:spacing w:after="0"/>
        <w:ind w:left="0"/>
        <w:jc w:val="left"/>
      </w:pPr>
      <w:r>
        <w:rPr>
          <w:rFonts w:ascii="Times New Roman"/>
          <w:b/>
          <w:i w:val="false"/>
          <w:color w:val="000000"/>
        </w:rPr>
        <w:t xml:space="preserve"> Сенімгерлік басқарудың үлгі шарты</w:t>
      </w:r>
    </w:p>
    <w:bookmarkEnd w:id="3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_____________ қ. № _____ 20__ жылғы "___" ___________________________</w:t>
      </w:r>
    </w:p>
    <w:p>
      <w:pPr>
        <w:spacing w:after="0"/>
        <w:ind w:left="0"/>
        <w:jc w:val="both"/>
      </w:pPr>
      <w:r>
        <w:rPr>
          <w:rFonts w:ascii="Times New Roman"/>
          <w:b w:val="false"/>
          <w:i w:val="false"/>
          <w:color w:val="000000"/>
          <w:sz w:val="28"/>
        </w:rPr>
        <w:t>
      Қазақстан Республикасы Қаржы министрінің 20__ жылғы "___"</w:t>
      </w:r>
    </w:p>
    <w:p>
      <w:pPr>
        <w:spacing w:after="0"/>
        <w:ind w:left="0"/>
        <w:jc w:val="both"/>
      </w:pPr>
      <w:r>
        <w:rPr>
          <w:rFonts w:ascii="Times New Roman"/>
          <w:b w:val="false"/>
          <w:i w:val="false"/>
          <w:color w:val="000000"/>
          <w:sz w:val="28"/>
        </w:rPr>
        <w:t>
      _________ № ____ бұйрығымен бекітілген Қазақстан Республикасы Қаржы</w:t>
      </w:r>
    </w:p>
    <w:p>
      <w:pPr>
        <w:spacing w:after="0"/>
        <w:ind w:left="0"/>
        <w:jc w:val="both"/>
      </w:pPr>
      <w:r>
        <w:rPr>
          <w:rFonts w:ascii="Times New Roman"/>
          <w:b w:val="false"/>
          <w:i w:val="false"/>
          <w:color w:val="000000"/>
          <w:sz w:val="28"/>
        </w:rPr>
        <w:t>
      министрлігі Мемлекеттік мүлік және жекешелендіру комитеті туралы</w:t>
      </w:r>
    </w:p>
    <w:p>
      <w:pPr>
        <w:spacing w:after="0"/>
        <w:ind w:left="0"/>
        <w:jc w:val="both"/>
      </w:pPr>
      <w:r>
        <w:rPr>
          <w:rFonts w:ascii="Times New Roman"/>
          <w:b w:val="false"/>
          <w:i w:val="false"/>
          <w:color w:val="000000"/>
          <w:sz w:val="28"/>
        </w:rPr>
        <w:t>
      ереженің немесе Қазақстан Республикасы Қаржы министрлігі Мемлекеттік</w:t>
      </w:r>
    </w:p>
    <w:p>
      <w:pPr>
        <w:spacing w:after="0"/>
        <w:ind w:left="0"/>
        <w:jc w:val="both"/>
      </w:pPr>
      <w:r>
        <w:rPr>
          <w:rFonts w:ascii="Times New Roman"/>
          <w:b w:val="false"/>
          <w:i w:val="false"/>
          <w:color w:val="000000"/>
          <w:sz w:val="28"/>
        </w:rPr>
        <w:t>
      мүлік және жекешелендіру комитетінің 20__ жылғы "___" _____________ №</w:t>
      </w:r>
    </w:p>
    <w:p>
      <w:pPr>
        <w:spacing w:after="0"/>
        <w:ind w:left="0"/>
        <w:jc w:val="both"/>
      </w:pPr>
      <w:r>
        <w:rPr>
          <w:rFonts w:ascii="Times New Roman"/>
          <w:b w:val="false"/>
          <w:i w:val="false"/>
          <w:color w:val="000000"/>
          <w:sz w:val="28"/>
        </w:rPr>
        <w:t>
      _____________ бұйрығымен бекітілген 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w:t>
      </w:r>
    </w:p>
    <w:p>
      <w:pPr>
        <w:spacing w:after="0"/>
        <w:ind w:left="0"/>
        <w:jc w:val="both"/>
      </w:pPr>
      <w:r>
        <w:rPr>
          <w:rFonts w:ascii="Times New Roman"/>
          <w:b w:val="false"/>
          <w:i w:val="false"/>
          <w:color w:val="000000"/>
          <w:sz w:val="28"/>
        </w:rPr>
        <w:t>
      атауы) туралы ереженің немесе жергілікті атқарушы орган коммуналдық</w:t>
      </w:r>
    </w:p>
    <w:p>
      <w:pPr>
        <w:spacing w:after="0"/>
        <w:ind w:left="0"/>
        <w:jc w:val="both"/>
      </w:pPr>
      <w:r>
        <w:rPr>
          <w:rFonts w:ascii="Times New Roman"/>
          <w:b w:val="false"/>
          <w:i w:val="false"/>
          <w:color w:val="000000"/>
          <w:sz w:val="28"/>
        </w:rPr>
        <w:t>
      меншікті басқаруға уәкілеттік берген жергілікті бюджеттен</w:t>
      </w:r>
    </w:p>
    <w:p>
      <w:pPr>
        <w:spacing w:after="0"/>
        <w:ind w:left="0"/>
        <w:jc w:val="both"/>
      </w:pPr>
      <w:r>
        <w:rPr>
          <w:rFonts w:ascii="Times New Roman"/>
          <w:b w:val="false"/>
          <w:i w:val="false"/>
          <w:color w:val="000000"/>
          <w:sz w:val="28"/>
        </w:rPr>
        <w:t>
      қаржыландырылатын атқарушы орган ережесінің негізінде әрекет ететін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w:t>
      </w:r>
    </w:p>
    <w:p>
      <w:pPr>
        <w:spacing w:after="0"/>
        <w:ind w:left="0"/>
        <w:jc w:val="both"/>
      </w:pPr>
      <w:r>
        <w:rPr>
          <w:rFonts w:ascii="Times New Roman"/>
          <w:b w:val="false"/>
          <w:i w:val="false"/>
          <w:color w:val="000000"/>
          <w:sz w:val="28"/>
        </w:rPr>
        <w:t>
      бөлімшесінің атауы)</w:t>
      </w:r>
    </w:p>
    <w:p>
      <w:pPr>
        <w:spacing w:after="0"/>
        <w:ind w:left="0"/>
        <w:jc w:val="both"/>
      </w:pPr>
      <w:r>
        <w:rPr>
          <w:rFonts w:ascii="Times New Roman"/>
          <w:b w:val="false"/>
          <w:i w:val="false"/>
          <w:color w:val="000000"/>
          <w:sz w:val="28"/>
        </w:rPr>
        <w:t>
      немесе жергілікті атқарушы органның (жергілікті бюджеттен</w:t>
      </w:r>
    </w:p>
    <w:p>
      <w:pPr>
        <w:spacing w:after="0"/>
        <w:ind w:left="0"/>
        <w:jc w:val="both"/>
      </w:pPr>
      <w:r>
        <w:rPr>
          <w:rFonts w:ascii="Times New Roman"/>
          <w:b w:val="false"/>
          <w:i w:val="false"/>
          <w:color w:val="000000"/>
          <w:sz w:val="28"/>
        </w:rPr>
        <w:t>
      қаржыландырылатын, коммуналдық меншікті басқаруға жергілікті атқарушы</w:t>
      </w:r>
    </w:p>
    <w:p>
      <w:pPr>
        <w:spacing w:after="0"/>
        <w:ind w:left="0"/>
        <w:jc w:val="both"/>
      </w:pPr>
      <w:r>
        <w:rPr>
          <w:rFonts w:ascii="Times New Roman"/>
          <w:b w:val="false"/>
          <w:i w:val="false"/>
          <w:color w:val="000000"/>
          <w:sz w:val="28"/>
        </w:rPr>
        <w:t>
      орган уәкілеттік берген) атынан бұдан әрі "Құрылтайшы" деп аталатын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басты куәландыратын құжатта болған</w:t>
      </w:r>
    </w:p>
    <w:p>
      <w:pPr>
        <w:spacing w:after="0"/>
        <w:ind w:left="0"/>
        <w:jc w:val="both"/>
      </w:pPr>
      <w:r>
        <w:rPr>
          <w:rFonts w:ascii="Times New Roman"/>
          <w:b w:val="false"/>
          <w:i w:val="false"/>
          <w:color w:val="000000"/>
          <w:sz w:val="28"/>
        </w:rPr>
        <w:t>
      жағдайда) бір тараптан және бұдан әрі "Сенімгерлік басқарушы"</w:t>
      </w:r>
    </w:p>
    <w:p>
      <w:pPr>
        <w:spacing w:after="0"/>
        <w:ind w:left="0"/>
        <w:jc w:val="both"/>
      </w:pPr>
      <w:r>
        <w:rPr>
          <w:rFonts w:ascii="Times New Roman"/>
          <w:b w:val="false"/>
          <w:i w:val="false"/>
          <w:color w:val="000000"/>
          <w:sz w:val="28"/>
        </w:rPr>
        <w:t>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 _________ № ____ жарғының, ереженің, сенімхаттың)</w:t>
      </w:r>
    </w:p>
    <w:p>
      <w:pPr>
        <w:spacing w:after="0"/>
        <w:ind w:left="0"/>
        <w:jc w:val="both"/>
      </w:pPr>
      <w:r>
        <w:rPr>
          <w:rFonts w:ascii="Times New Roman"/>
          <w:b w:val="false"/>
          <w:i w:val="false"/>
          <w:color w:val="000000"/>
          <w:sz w:val="28"/>
        </w:rPr>
        <w:t>
      негізінде әрекет ететін __________________________________________</w:t>
      </w:r>
    </w:p>
    <w:p>
      <w:pPr>
        <w:spacing w:after="0"/>
        <w:ind w:left="0"/>
        <w:jc w:val="both"/>
      </w:pPr>
      <w:r>
        <w:rPr>
          <w:rFonts w:ascii="Times New Roman"/>
          <w:b w:val="false"/>
          <w:i w:val="false"/>
          <w:color w:val="000000"/>
          <w:sz w:val="28"/>
        </w:rPr>
        <w:t>
        (заңды тұлғаның атауы, жеке тұлғаның тегі, аты, әкесінің аты (жеке</w:t>
      </w:r>
    </w:p>
    <w:p>
      <w:pPr>
        <w:spacing w:after="0"/>
        <w:ind w:left="0"/>
        <w:jc w:val="both"/>
      </w:pPr>
      <w:r>
        <w:rPr>
          <w:rFonts w:ascii="Times New Roman"/>
          <w:b w:val="false"/>
          <w:i w:val="false"/>
          <w:color w:val="000000"/>
          <w:sz w:val="28"/>
        </w:rPr>
        <w:t>
      басты куәландыратын құжатта болған жағдайда)</w:t>
      </w:r>
    </w:p>
    <w:p>
      <w:pPr>
        <w:spacing w:after="0"/>
        <w:ind w:left="0"/>
        <w:jc w:val="both"/>
      </w:pPr>
      <w:r>
        <w:rPr>
          <w:rFonts w:ascii="Times New Roman"/>
          <w:b w:val="false"/>
          <w:i w:val="false"/>
          <w:color w:val="000000"/>
          <w:sz w:val="28"/>
        </w:rPr>
        <w:t>
      екінші тараптан, бірлесіп "Тараптар" деп аталатындар, төмендегі</w:t>
      </w:r>
    </w:p>
    <w:p>
      <w:pPr>
        <w:spacing w:after="0"/>
        <w:ind w:left="0"/>
        <w:jc w:val="both"/>
      </w:pPr>
      <w:r>
        <w:rPr>
          <w:rFonts w:ascii="Times New Roman"/>
          <w:b w:val="false"/>
          <w:i w:val="false"/>
          <w:color w:val="000000"/>
          <w:sz w:val="28"/>
        </w:rPr>
        <w:t>
      туралы осы шартты (бұдан әрі – Шарт) жасасты.</w:t>
      </w:r>
    </w:p>
    <w:bookmarkStart w:name="z38" w:id="31"/>
    <w:p>
      <w:pPr>
        <w:spacing w:after="0"/>
        <w:ind w:left="0"/>
        <w:jc w:val="left"/>
      </w:pPr>
      <w:r>
        <w:rPr>
          <w:rFonts w:ascii="Times New Roman"/>
          <w:b/>
          <w:i w:val="false"/>
          <w:color w:val="000000"/>
        </w:rPr>
        <w:t xml:space="preserve"> 1. Шарттың мәні</w:t>
      </w:r>
    </w:p>
    <w:bookmarkEnd w:id="31"/>
    <w:p>
      <w:pPr>
        <w:spacing w:after="0"/>
        <w:ind w:left="0"/>
        <w:jc w:val="both"/>
      </w:pPr>
      <w:r>
        <w:rPr>
          <w:rFonts w:ascii="Times New Roman"/>
          <w:b w:val="false"/>
          <w:i w:val="false"/>
          <w:color w:val="000000"/>
          <w:sz w:val="28"/>
        </w:rPr>
        <w:t>
      1. Құрылтайшы Сенімгерлік басқарушыға, бұдан әрі "Объект" деп</w:t>
      </w:r>
    </w:p>
    <w:p>
      <w:pPr>
        <w:spacing w:after="0"/>
        <w:ind w:left="0"/>
        <w:jc w:val="both"/>
      </w:pPr>
      <w:r>
        <w:rPr>
          <w:rFonts w:ascii="Times New Roman"/>
          <w:b w:val="false"/>
          <w:i w:val="false"/>
          <w:color w:val="000000"/>
          <w:sz w:val="28"/>
        </w:rPr>
        <w:t>
      аталатын ____________________________________________________________</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сенімгерлік басқаруға береді, ал Сенімгерлік басқарушы осы</w:t>
      </w:r>
    </w:p>
    <w:p>
      <w:pPr>
        <w:spacing w:after="0"/>
        <w:ind w:left="0"/>
        <w:jc w:val="both"/>
      </w:pPr>
      <w:r>
        <w:rPr>
          <w:rFonts w:ascii="Times New Roman"/>
          <w:b w:val="false"/>
          <w:i w:val="false"/>
          <w:color w:val="000000"/>
          <w:sz w:val="28"/>
        </w:rPr>
        <w:t>
      Шарт бойынша пайда алушы болатын Құрылтайшының мүдделеріне сай</w:t>
      </w:r>
    </w:p>
    <w:p>
      <w:pPr>
        <w:spacing w:after="0"/>
        <w:ind w:left="0"/>
        <w:jc w:val="both"/>
      </w:pPr>
      <w:r>
        <w:rPr>
          <w:rFonts w:ascii="Times New Roman"/>
          <w:b w:val="false"/>
          <w:i w:val="false"/>
          <w:color w:val="000000"/>
          <w:sz w:val="28"/>
        </w:rPr>
        <w:t>
      Объектіні басқаруды жүзеге асыруға міндеттенеді.</w:t>
      </w:r>
    </w:p>
    <w:p>
      <w:pPr>
        <w:spacing w:after="0"/>
        <w:ind w:left="0"/>
        <w:jc w:val="both"/>
      </w:pPr>
      <w:r>
        <w:rPr>
          <w:rFonts w:ascii="Times New Roman"/>
          <w:b w:val="false"/>
          <w:i w:val="false"/>
          <w:color w:val="000000"/>
          <w:sz w:val="28"/>
        </w:rPr>
        <w:t>
      2. Объект Сенімгерлік басқарушыға Қазақстан Республикасының</w:t>
      </w:r>
    </w:p>
    <w:p>
      <w:pPr>
        <w:spacing w:after="0"/>
        <w:ind w:left="0"/>
        <w:jc w:val="both"/>
      </w:pPr>
      <w:r>
        <w:rPr>
          <w:rFonts w:ascii="Times New Roman"/>
          <w:b w:val="false"/>
          <w:i w:val="false"/>
          <w:color w:val="000000"/>
          <w:sz w:val="28"/>
        </w:rPr>
        <w:t>
      заңнамасында және осы Шартта көзделген тәртіппен және шарттарда</w:t>
      </w:r>
    </w:p>
    <w:p>
      <w:pPr>
        <w:spacing w:after="0"/>
        <w:ind w:left="0"/>
        <w:jc w:val="both"/>
      </w:pPr>
      <w:r>
        <w:rPr>
          <w:rFonts w:ascii="Times New Roman"/>
          <w:b w:val="false"/>
          <w:i w:val="false"/>
          <w:color w:val="000000"/>
          <w:sz w:val="28"/>
        </w:rPr>
        <w:t>
      сенімгерлікпен басқаруға беріледі.</w:t>
      </w:r>
    </w:p>
    <w:p>
      <w:pPr>
        <w:spacing w:after="0"/>
        <w:ind w:left="0"/>
        <w:jc w:val="both"/>
      </w:pPr>
      <w:r>
        <w:rPr>
          <w:rFonts w:ascii="Times New Roman"/>
          <w:b w:val="false"/>
          <w:i w:val="false"/>
          <w:color w:val="000000"/>
          <w:sz w:val="28"/>
        </w:rPr>
        <w:t>
      3. Сенімгерлік басқарушы Объектіні сенімгерлік басқаруды</w:t>
      </w:r>
    </w:p>
    <w:p>
      <w:pPr>
        <w:spacing w:after="0"/>
        <w:ind w:left="0"/>
        <w:jc w:val="both"/>
      </w:pPr>
      <w:r>
        <w:rPr>
          <w:rFonts w:ascii="Times New Roman"/>
          <w:b w:val="false"/>
          <w:i w:val="false"/>
          <w:color w:val="000000"/>
          <w:sz w:val="28"/>
        </w:rPr>
        <w:t>
      иеліктен шығару және оны кепілге беру құқығынсыз жүзеге асырады.</w:t>
      </w:r>
    </w:p>
    <w:p>
      <w:pPr>
        <w:spacing w:after="0"/>
        <w:ind w:left="0"/>
        <w:jc w:val="both"/>
      </w:pPr>
      <w:r>
        <w:rPr>
          <w:rFonts w:ascii="Times New Roman"/>
          <w:b w:val="false"/>
          <w:i w:val="false"/>
          <w:color w:val="000000"/>
          <w:sz w:val="28"/>
        </w:rPr>
        <w:t>
      4. Осы Шарт Сенімгерлік басқарушының Объектіге сенімгерлік</w:t>
      </w:r>
    </w:p>
    <w:p>
      <w:pPr>
        <w:spacing w:after="0"/>
        <w:ind w:left="0"/>
        <w:jc w:val="both"/>
      </w:pPr>
      <w:r>
        <w:rPr>
          <w:rFonts w:ascii="Times New Roman"/>
          <w:b w:val="false"/>
          <w:i w:val="false"/>
          <w:color w:val="000000"/>
          <w:sz w:val="28"/>
        </w:rPr>
        <w:t>
      басқаруды жүзеге асыруға құқығын куәландыратын негіздеме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5. Құрылтайшы Сенімгерлік басқарушыға берілген күні Объектінің:</w:t>
      </w:r>
    </w:p>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w:t>
      </w:r>
    </w:p>
    <w:p>
      <w:pPr>
        <w:spacing w:after="0"/>
        <w:ind w:left="0"/>
        <w:jc w:val="both"/>
      </w:pPr>
      <w:r>
        <w:rPr>
          <w:rFonts w:ascii="Times New Roman"/>
          <w:b w:val="false"/>
          <w:i w:val="false"/>
          <w:color w:val="000000"/>
          <w:sz w:val="28"/>
        </w:rPr>
        <w:t>
      салынғанын/салынбағанын;</w:t>
      </w:r>
    </w:p>
    <w:p>
      <w:pPr>
        <w:spacing w:after="0"/>
        <w:ind w:left="0"/>
        <w:jc w:val="both"/>
      </w:pPr>
      <w:r>
        <w:rPr>
          <w:rFonts w:ascii="Times New Roman"/>
          <w:b w:val="false"/>
          <w:i w:val="false"/>
          <w:color w:val="000000"/>
          <w:sz w:val="28"/>
        </w:rPr>
        <w:t>
      3) сатуға қойылмағанын растайды.</w:t>
      </w:r>
    </w:p>
    <w:p>
      <w:pPr>
        <w:spacing w:after="0"/>
        <w:ind w:left="0"/>
        <w:jc w:val="both"/>
      </w:pPr>
      <w:r>
        <w:rPr>
          <w:rFonts w:ascii="Times New Roman"/>
          <w:b w:val="false"/>
          <w:i w:val="false"/>
          <w:color w:val="000000"/>
          <w:sz w:val="28"/>
        </w:rPr>
        <w:t>
      6. Объектіні сенімгерлік басқаруға беру оған меншік құқығының</w:t>
      </w:r>
    </w:p>
    <w:p>
      <w:pPr>
        <w:spacing w:after="0"/>
        <w:ind w:left="0"/>
        <w:jc w:val="both"/>
      </w:pPr>
      <w:r>
        <w:rPr>
          <w:rFonts w:ascii="Times New Roman"/>
          <w:b w:val="false"/>
          <w:i w:val="false"/>
          <w:color w:val="000000"/>
          <w:sz w:val="28"/>
        </w:rPr>
        <w:t>
      Сенімгерлік басқарушыға өтуіне әкеп соқтырмайды.</w:t>
      </w:r>
    </w:p>
    <w:p>
      <w:pPr>
        <w:spacing w:after="0"/>
        <w:ind w:left="0"/>
        <w:jc w:val="both"/>
      </w:pPr>
      <w:r>
        <w:rPr>
          <w:rFonts w:ascii="Times New Roman"/>
          <w:b w:val="false"/>
          <w:i w:val="false"/>
          <w:color w:val="000000"/>
          <w:sz w:val="28"/>
        </w:rPr>
        <w:t>
      7. Сенімгерлік басқарушының Объектіні басқару бойынша құқықтары</w:t>
      </w:r>
    </w:p>
    <w:p>
      <w:pPr>
        <w:spacing w:after="0"/>
        <w:ind w:left="0"/>
        <w:jc w:val="both"/>
      </w:pPr>
      <w:r>
        <w:rPr>
          <w:rFonts w:ascii="Times New Roman"/>
          <w:b w:val="false"/>
          <w:i w:val="false"/>
          <w:color w:val="000000"/>
          <w:sz w:val="28"/>
        </w:rPr>
        <w:t>
      мен міндеттері Объекті Сенімгерлік басқарушыға берілген сәттен</w:t>
      </w:r>
    </w:p>
    <w:p>
      <w:pPr>
        <w:spacing w:after="0"/>
        <w:ind w:left="0"/>
        <w:jc w:val="both"/>
      </w:pPr>
      <w:r>
        <w:rPr>
          <w:rFonts w:ascii="Times New Roman"/>
          <w:b w:val="false"/>
          <w:i w:val="false"/>
          <w:color w:val="000000"/>
          <w:sz w:val="28"/>
        </w:rPr>
        <w:t>
      басталады. Объектіні беру (қабылдап алу-беру актісін жасау, Қазақстан</w:t>
      </w:r>
    </w:p>
    <w:p>
      <w:pPr>
        <w:spacing w:after="0"/>
        <w:ind w:left="0"/>
        <w:jc w:val="both"/>
      </w:pPr>
      <w:r>
        <w:rPr>
          <w:rFonts w:ascii="Times New Roman"/>
          <w:b w:val="false"/>
          <w:i w:val="false"/>
          <w:color w:val="000000"/>
          <w:sz w:val="28"/>
        </w:rPr>
        <w:t>
      Республикасының заңнамасына сәйкес акционерлердің, жауапкершілігі</w:t>
      </w:r>
    </w:p>
    <w:p>
      <w:pPr>
        <w:spacing w:after="0"/>
        <w:ind w:left="0"/>
        <w:jc w:val="both"/>
      </w:pPr>
      <w:r>
        <w:rPr>
          <w:rFonts w:ascii="Times New Roman"/>
          <w:b w:val="false"/>
          <w:i w:val="false"/>
          <w:color w:val="000000"/>
          <w:sz w:val="28"/>
        </w:rPr>
        <w:t>
      шектеулі серіктестіктерге қатысушылардың тізіліміне тиісті жазбаларды</w:t>
      </w:r>
    </w:p>
    <w:p>
      <w:pPr>
        <w:spacing w:after="0"/>
        <w:ind w:left="0"/>
        <w:jc w:val="both"/>
      </w:pPr>
      <w:r>
        <w:rPr>
          <w:rFonts w:ascii="Times New Roman"/>
          <w:b w:val="false"/>
          <w:i w:val="false"/>
          <w:color w:val="000000"/>
          <w:sz w:val="28"/>
        </w:rPr>
        <w:t>
      енгізу немесе сенімгерлік басқаруға берілетін Объектіге байланысты</w:t>
      </w:r>
    </w:p>
    <w:p>
      <w:pPr>
        <w:spacing w:after="0"/>
        <w:ind w:left="0"/>
        <w:jc w:val="both"/>
      </w:pPr>
      <w:r>
        <w:rPr>
          <w:rFonts w:ascii="Times New Roman"/>
          <w:b w:val="false"/>
          <w:i w:val="false"/>
          <w:color w:val="000000"/>
          <w:sz w:val="28"/>
        </w:rPr>
        <w:t>
      өзгесі) осы Шартқа қол қойылған сәттен бастап _______________________</w:t>
      </w:r>
    </w:p>
    <w:p>
      <w:pPr>
        <w:spacing w:after="0"/>
        <w:ind w:left="0"/>
        <w:jc w:val="both"/>
      </w:pPr>
      <w:r>
        <w:rPr>
          <w:rFonts w:ascii="Times New Roman"/>
          <w:b w:val="false"/>
          <w:i w:val="false"/>
          <w:color w:val="000000"/>
          <w:sz w:val="28"/>
        </w:rPr>
        <w:t>
      жұмыс күні ішінде жүргізіледі.</w:t>
      </w:r>
    </w:p>
    <w:bookmarkStart w:name="z39" w:id="32"/>
    <w:p>
      <w:pPr>
        <w:spacing w:after="0"/>
        <w:ind w:left="0"/>
        <w:jc w:val="left"/>
      </w:pPr>
      <w:r>
        <w:rPr>
          <w:rFonts w:ascii="Times New Roman"/>
          <w:b/>
          <w:i w:val="false"/>
          <w:color w:val="000000"/>
        </w:rPr>
        <w:t xml:space="preserve"> 2. Тараптардың құқықтары</w:t>
      </w:r>
    </w:p>
    <w:bookmarkEnd w:id="32"/>
    <w:p>
      <w:pPr>
        <w:spacing w:after="0"/>
        <w:ind w:left="0"/>
        <w:jc w:val="both"/>
      </w:pPr>
      <w:r>
        <w:rPr>
          <w:rFonts w:ascii="Times New Roman"/>
          <w:b w:val="false"/>
          <w:i w:val="false"/>
          <w:color w:val="000000"/>
          <w:sz w:val="28"/>
        </w:rPr>
        <w:t>
      8. Құрылтайшының:</w:t>
      </w:r>
    </w:p>
    <w:p>
      <w:pPr>
        <w:spacing w:after="0"/>
        <w:ind w:left="0"/>
        <w:jc w:val="both"/>
      </w:pPr>
      <w:r>
        <w:rPr>
          <w:rFonts w:ascii="Times New Roman"/>
          <w:b w:val="false"/>
          <w:i w:val="false"/>
          <w:color w:val="000000"/>
          <w:sz w:val="28"/>
        </w:rPr>
        <w:t>
      1) жазбаша сұрау бойынша Объектіні басқару жөніндегі Сенімгерлік басқарушының қызметі туралы ақпарат (есеп) алуға;</w:t>
      </w:r>
    </w:p>
    <w:p>
      <w:pPr>
        <w:spacing w:after="0"/>
        <w:ind w:left="0"/>
        <w:jc w:val="both"/>
      </w:pP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басқарушының есебін тыңдау жолымен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p>
      <w:pPr>
        <w:spacing w:after="0"/>
        <w:ind w:left="0"/>
        <w:jc w:val="both"/>
      </w:pPr>
      <w:r>
        <w:rPr>
          <w:rFonts w:ascii="Times New Roman"/>
          <w:b w:val="false"/>
          <w:i w:val="false"/>
          <w:color w:val="000000"/>
          <w:sz w:val="28"/>
        </w:rPr>
        <w:t>
      9. Сенімгерлік басқарушының:</w:t>
      </w:r>
    </w:p>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әрекеттерді жасауға;</w:t>
      </w:r>
    </w:p>
    <w:p>
      <w:pPr>
        <w:spacing w:after="0"/>
        <w:ind w:left="0"/>
        <w:jc w:val="both"/>
      </w:pPr>
      <w:r>
        <w:rPr>
          <w:rFonts w:ascii="Times New Roman"/>
          <w:b w:val="false"/>
          <w:i w:val="false"/>
          <w:color w:val="000000"/>
          <w:sz w:val="28"/>
        </w:rPr>
        <w:t xml:space="preserve">
      2) Мемлекеттік меншікті сенімгерлік басқару шартымен Қазақстан Республикасының бюджет заңнамасымен белгіленген тәртіппен тиісті қаржы жылына арналған мемлекеттік бюджетте көзделген қаражат шеңберінде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берілген нысан бойынша Актіні ұсынған жағдайда, мемлекеттік мүлікті сенімгерлік басқару кезінде өзі шығарған қажетті шығыстарды өтеуге;</w:t>
      </w:r>
    </w:p>
    <w:p>
      <w:pPr>
        <w:spacing w:after="0"/>
        <w:ind w:left="0"/>
        <w:jc w:val="both"/>
      </w:pPr>
      <w:r>
        <w:rPr>
          <w:rFonts w:ascii="Times New Roman"/>
          <w:b w:val="false"/>
          <w:i w:val="false"/>
          <w:color w:val="000000"/>
          <w:sz w:val="28"/>
        </w:rPr>
        <w:t>
      3) егер бұл заңдарымен немесе мемлекеттік мүлікті сенімгерлік басқаруға беру туралы шартпен көзделген болса, сыйақы алуға;</w:t>
      </w:r>
    </w:p>
    <w:p>
      <w:pPr>
        <w:spacing w:after="0"/>
        <w:ind w:left="0"/>
        <w:jc w:val="both"/>
      </w:pPr>
      <w:r>
        <w:rPr>
          <w:rFonts w:ascii="Times New Roman"/>
          <w:b w:val="false"/>
          <w:i w:val="false"/>
          <w:color w:val="000000"/>
          <w:sz w:val="28"/>
        </w:rPr>
        <w:t>
      4) осы Шартта белгіленген шектеулер ескеріле отырып Қазақстан Республикасының заңнамасында көзделген өзге де құқықтарды жүзеге асыруға;</w:t>
      </w:r>
    </w:p>
    <w:p>
      <w:pPr>
        <w:spacing w:after="0"/>
        <w:ind w:left="0"/>
        <w:jc w:val="both"/>
      </w:pPr>
      <w:r>
        <w:rPr>
          <w:rFonts w:ascii="Times New Roman"/>
          <w:b w:val="false"/>
          <w:i w:val="false"/>
          <w:color w:val="000000"/>
          <w:sz w:val="28"/>
        </w:rPr>
        <w:t>
      5) Қазақстан Республикасының заңнамасына сәйкес өзіне сенімгерлік басқаруға берілген Объектіні сатып алуға құқығы бар.</w:t>
      </w:r>
    </w:p>
    <w:bookmarkStart w:name="z40" w:id="33"/>
    <w:p>
      <w:pPr>
        <w:spacing w:after="0"/>
        <w:ind w:left="0"/>
        <w:jc w:val="left"/>
      </w:pPr>
      <w:r>
        <w:rPr>
          <w:rFonts w:ascii="Times New Roman"/>
          <w:b/>
          <w:i w:val="false"/>
          <w:color w:val="000000"/>
        </w:rPr>
        <w:t xml:space="preserve"> 3. Тараптардың міндеттері</w:t>
      </w:r>
    </w:p>
    <w:bookmarkEnd w:id="33"/>
    <w:p>
      <w:pPr>
        <w:spacing w:after="0"/>
        <w:ind w:left="0"/>
        <w:jc w:val="both"/>
      </w:pPr>
      <w:r>
        <w:rPr>
          <w:rFonts w:ascii="Times New Roman"/>
          <w:b w:val="false"/>
          <w:i w:val="false"/>
          <w:color w:val="000000"/>
          <w:sz w:val="28"/>
        </w:rPr>
        <w:t>
      10. Құрылтайшы:</w:t>
      </w:r>
    </w:p>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 сенімгерлік басқаруға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міндеттемелерін жүзеге асыруы үшін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қолданылу мерзімі ішінде үшінші тұлғаларға сатуға қоймауға міндетті.</w:t>
      </w:r>
    </w:p>
    <w:p>
      <w:pPr>
        <w:spacing w:after="0"/>
        <w:ind w:left="0"/>
        <w:jc w:val="both"/>
      </w:pPr>
      <w:r>
        <w:rPr>
          <w:rFonts w:ascii="Times New Roman"/>
          <w:b w:val="false"/>
          <w:i w:val="false"/>
          <w:color w:val="000000"/>
          <w:sz w:val="28"/>
        </w:rPr>
        <w:t>
      11. Сенімгерлік басқарушы:</w:t>
      </w:r>
    </w:p>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орындауға;</w:t>
      </w:r>
    </w:p>
    <w:p>
      <w:pPr>
        <w:spacing w:after="0"/>
        <w:ind w:left="0"/>
        <w:jc w:val="both"/>
      </w:pPr>
      <w:r>
        <w:rPr>
          <w:rFonts w:ascii="Times New Roman"/>
          <w:b w:val="false"/>
          <w:i w:val="false"/>
          <w:color w:val="000000"/>
          <w:sz w:val="28"/>
        </w:rPr>
        <w:t>
      6) Объектіні іс жүзінде иеліктен шығаруға, оның ішінде оны кепілге беруге әкеп соғатын заңды және іс жүзіндегі әрекеттерді жасамауға;</w:t>
      </w:r>
    </w:p>
    <w:p>
      <w:pPr>
        <w:spacing w:after="0"/>
        <w:ind w:left="0"/>
        <w:jc w:val="both"/>
      </w:pPr>
      <w:r>
        <w:rPr>
          <w:rFonts w:ascii="Times New Roman"/>
          <w:b w:val="false"/>
          <w:i w:val="false"/>
          <w:color w:val="000000"/>
          <w:sz w:val="28"/>
        </w:rPr>
        <w:t>
      7) Құрылтайшыға өзінің Шартты тиісінше орындамауы салдарынан келтірілген шығындардың орнын толтыруға;</w:t>
      </w:r>
    </w:p>
    <w:p>
      <w:pPr>
        <w:spacing w:after="0"/>
        <w:ind w:left="0"/>
        <w:jc w:val="both"/>
      </w:pPr>
      <w:r>
        <w:rPr>
          <w:rFonts w:ascii="Times New Roman"/>
          <w:b w:val="false"/>
          <w:i w:val="false"/>
          <w:color w:val="000000"/>
          <w:sz w:val="28"/>
        </w:rPr>
        <w:t>
      8) Шартты тиісінше орындау мақсатында сенімгерлік басқару бойынша әрекеттер нәтижесінде туындайтын міндеттерді орындауға;</w:t>
      </w:r>
    </w:p>
    <w:p>
      <w:pPr>
        <w:spacing w:after="0"/>
        <w:ind w:left="0"/>
        <w:jc w:val="both"/>
      </w:pPr>
      <w:r>
        <w:rPr>
          <w:rFonts w:ascii="Times New Roman"/>
          <w:b w:val="false"/>
          <w:i w:val="false"/>
          <w:color w:val="000000"/>
          <w:sz w:val="28"/>
        </w:rPr>
        <w:t>
      9) Құрылтайшыға _____________________ өз қызметі туралы жазбаша                         (ұсыну мерзімдері)</w:t>
      </w:r>
    </w:p>
    <w:p>
      <w:pPr>
        <w:spacing w:after="0"/>
        <w:ind w:left="0"/>
        <w:jc w:val="both"/>
      </w:pPr>
      <w:r>
        <w:rPr>
          <w:rFonts w:ascii="Times New Roman"/>
          <w:b w:val="false"/>
          <w:i w:val="false"/>
          <w:color w:val="000000"/>
          <w:sz w:val="28"/>
        </w:rPr>
        <w:t>
      түрде есеп беруге;</w:t>
      </w:r>
    </w:p>
    <w:p>
      <w:pPr>
        <w:spacing w:after="0"/>
        <w:ind w:left="0"/>
        <w:jc w:val="both"/>
      </w:pPr>
      <w:r>
        <w:rPr>
          <w:rFonts w:ascii="Times New Roman"/>
          <w:b w:val="false"/>
          <w:i w:val="false"/>
          <w:color w:val="000000"/>
          <w:sz w:val="28"/>
        </w:rPr>
        <w:t>
      10) Осы Шартқа Тараптар қол қойған күннен бастап күнтізбелік 15</w:t>
      </w:r>
    </w:p>
    <w:p>
      <w:pPr>
        <w:spacing w:after="0"/>
        <w:ind w:left="0"/>
        <w:jc w:val="both"/>
      </w:pPr>
      <w:r>
        <w:rPr>
          <w:rFonts w:ascii="Times New Roman"/>
          <w:b w:val="false"/>
          <w:i w:val="false"/>
          <w:color w:val="000000"/>
          <w:sz w:val="28"/>
        </w:rPr>
        <w:t>
      күн ішінде осы Шартты мемлекеттік тіркеуді жүзеге асыруға</w:t>
      </w:r>
    </w:p>
    <w:p>
      <w:pPr>
        <w:spacing w:after="0"/>
        <w:ind w:left="0"/>
        <w:jc w:val="both"/>
      </w:pPr>
      <w:r>
        <w:rPr>
          <w:rFonts w:ascii="Times New Roman"/>
          <w:b w:val="false"/>
          <w:i w:val="false"/>
          <w:color w:val="000000"/>
          <w:sz w:val="28"/>
        </w:rPr>
        <w:t>
      (жылжымайтын мүлікті сенімгерлік басқаруға берген жағдайда);</w:t>
      </w:r>
    </w:p>
    <w:p>
      <w:pPr>
        <w:spacing w:after="0"/>
        <w:ind w:left="0"/>
        <w:jc w:val="both"/>
      </w:pPr>
      <w:r>
        <w:rPr>
          <w:rFonts w:ascii="Times New Roman"/>
          <w:b w:val="false"/>
          <w:i w:val="false"/>
          <w:color w:val="000000"/>
          <w:sz w:val="28"/>
        </w:rPr>
        <w:t>
      11) Объектіні Құрылтайшыға осы Шарттың күші жойылған кезде</w:t>
      </w:r>
    </w:p>
    <w:p>
      <w:pPr>
        <w:spacing w:after="0"/>
        <w:ind w:left="0"/>
        <w:jc w:val="both"/>
      </w:pPr>
      <w:r>
        <w:rPr>
          <w:rFonts w:ascii="Times New Roman"/>
          <w:b w:val="false"/>
          <w:i w:val="false"/>
          <w:color w:val="000000"/>
          <w:sz w:val="28"/>
        </w:rPr>
        <w:t>
      (шарттың мерзімі аяқталғанда, Шартты мерзімінен бұрын бұзғанда) 10</w:t>
      </w:r>
    </w:p>
    <w:p>
      <w:pPr>
        <w:spacing w:after="0"/>
        <w:ind w:left="0"/>
        <w:jc w:val="both"/>
      </w:pPr>
      <w:r>
        <w:rPr>
          <w:rFonts w:ascii="Times New Roman"/>
          <w:b w:val="false"/>
          <w:i w:val="false"/>
          <w:color w:val="000000"/>
          <w:sz w:val="28"/>
        </w:rPr>
        <w:t>
      жұмыс күні ішінде беруге;</w:t>
      </w:r>
    </w:p>
    <w:p>
      <w:pPr>
        <w:spacing w:after="0"/>
        <w:ind w:left="0"/>
        <w:jc w:val="both"/>
      </w:pPr>
      <w:r>
        <w:rPr>
          <w:rFonts w:ascii="Times New Roman"/>
          <w:b w:val="false"/>
          <w:i w:val="false"/>
          <w:color w:val="000000"/>
          <w:sz w:val="28"/>
        </w:rPr>
        <w:t>
      12) өзге де міндеттемелерді орындауға (сенімгерлік басқаруға</w:t>
      </w:r>
    </w:p>
    <w:p>
      <w:pPr>
        <w:spacing w:after="0"/>
        <w:ind w:left="0"/>
        <w:jc w:val="both"/>
      </w:pPr>
      <w:r>
        <w:rPr>
          <w:rFonts w:ascii="Times New Roman"/>
          <w:b w:val="false"/>
          <w:i w:val="false"/>
          <w:color w:val="000000"/>
          <w:sz w:val="28"/>
        </w:rPr>
        <w:t>
      берілетін Объектіге байланысты) міндетті.</w:t>
      </w:r>
    </w:p>
    <w:bookmarkStart w:name="z41" w:id="34"/>
    <w:p>
      <w:pPr>
        <w:spacing w:after="0"/>
        <w:ind w:left="0"/>
        <w:jc w:val="left"/>
      </w:pPr>
      <w:r>
        <w:rPr>
          <w:rFonts w:ascii="Times New Roman"/>
          <w:b/>
          <w:i w:val="false"/>
          <w:color w:val="000000"/>
        </w:rPr>
        <w:t xml:space="preserve"> 4. Тараптардың жауапкершілігі</w:t>
      </w:r>
    </w:p>
    <w:bookmarkEnd w:id="34"/>
    <w:p>
      <w:pPr>
        <w:spacing w:after="0"/>
        <w:ind w:left="0"/>
        <w:jc w:val="both"/>
      </w:pPr>
      <w:r>
        <w:rPr>
          <w:rFonts w:ascii="Times New Roman"/>
          <w:b w:val="false"/>
          <w:i w:val="false"/>
          <w:color w:val="000000"/>
          <w:sz w:val="28"/>
        </w:rPr>
        <w:t>
      12. Сенімгерлік басқарушы Объектіні басқару кезінде еңсерілмейтін күш әрекеті келтірген зиянды немесе залалды қоспағанда, Құрылтайшының мүддесіне келтірілген кез келген зиян немесе залал үшін жауапты болады.</w:t>
      </w:r>
    </w:p>
    <w:p>
      <w:pPr>
        <w:spacing w:after="0"/>
        <w:ind w:left="0"/>
        <w:jc w:val="both"/>
      </w:pPr>
      <w:r>
        <w:rPr>
          <w:rFonts w:ascii="Times New Roman"/>
          <w:b w:val="false"/>
          <w:i w:val="false"/>
          <w:color w:val="000000"/>
          <w:sz w:val="28"/>
        </w:rPr>
        <w:t>
      13.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Start w:name="z42" w:id="35"/>
    <w:p>
      <w:pPr>
        <w:spacing w:after="0"/>
        <w:ind w:left="0"/>
        <w:jc w:val="left"/>
      </w:pPr>
      <w:r>
        <w:rPr>
          <w:rFonts w:ascii="Times New Roman"/>
          <w:b/>
          <w:i w:val="false"/>
          <w:color w:val="000000"/>
        </w:rPr>
        <w:t xml:space="preserve"> 5. Форс-мажор</w:t>
      </w:r>
    </w:p>
    <w:bookmarkEnd w:id="35"/>
    <w:p>
      <w:pPr>
        <w:spacing w:after="0"/>
        <w:ind w:left="0"/>
        <w:jc w:val="both"/>
      </w:pPr>
      <w:r>
        <w:rPr>
          <w:rFonts w:ascii="Times New Roman"/>
          <w:b w:val="false"/>
          <w:i w:val="false"/>
          <w:color w:val="000000"/>
          <w:sz w:val="28"/>
        </w:rPr>
        <w:t>
      14.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p>
    <w:p>
      <w:pPr>
        <w:spacing w:after="0"/>
        <w:ind w:left="0"/>
        <w:jc w:val="both"/>
      </w:pPr>
      <w:r>
        <w:rPr>
          <w:rFonts w:ascii="Times New Roman"/>
          <w:b w:val="false"/>
          <w:i w:val="false"/>
          <w:color w:val="000000"/>
          <w:sz w:val="28"/>
        </w:rPr>
        <w:t>
      15. Осы Шарт бойынша міндеттемелерді орындау мерзімі еңсерілмейтін күш жағдайлары, сондай-ақ осы жағдайлардан туындаған салдарлар болған уақытқа тең мерзімге кейінге қалдырылады.</w:t>
      </w:r>
    </w:p>
    <w:p>
      <w:pPr>
        <w:spacing w:after="0"/>
        <w:ind w:left="0"/>
        <w:jc w:val="both"/>
      </w:pPr>
      <w:r>
        <w:rPr>
          <w:rFonts w:ascii="Times New Roman"/>
          <w:b w:val="false"/>
          <w:i w:val="false"/>
          <w:color w:val="000000"/>
          <w:sz w:val="28"/>
        </w:rPr>
        <w:t>
      16. Тараптардың кез келгені еңсерілмейтін күш жағдайлары туындаған кезде екінші Тарапқа осы жағдайлардың туындағаны туралы жазбаша түрде күнтізбелік 30 күн ішінде хабарлауға міндетті.</w:t>
      </w:r>
    </w:p>
    <w:p>
      <w:pPr>
        <w:spacing w:after="0"/>
        <w:ind w:left="0"/>
        <w:jc w:val="both"/>
      </w:pPr>
      <w:r>
        <w:rPr>
          <w:rFonts w:ascii="Times New Roman"/>
          <w:b w:val="false"/>
          <w:i w:val="false"/>
          <w:color w:val="000000"/>
          <w:sz w:val="28"/>
        </w:rPr>
        <w:t>
      17.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p>
    <w:p>
      <w:pPr>
        <w:spacing w:after="0"/>
        <w:ind w:left="0"/>
        <w:jc w:val="both"/>
      </w:pPr>
      <w:r>
        <w:rPr>
          <w:rFonts w:ascii="Times New Roman"/>
          <w:b w:val="false"/>
          <w:i w:val="false"/>
          <w:color w:val="000000"/>
          <w:sz w:val="28"/>
        </w:rPr>
        <w:t>
      18. Егер Тараптардың міндеттемелерді толық немесе ішінара</w:t>
      </w:r>
    </w:p>
    <w:p>
      <w:pPr>
        <w:spacing w:after="0"/>
        <w:ind w:left="0"/>
        <w:jc w:val="both"/>
      </w:pPr>
      <w:r>
        <w:rPr>
          <w:rFonts w:ascii="Times New Roman"/>
          <w:b w:val="false"/>
          <w:i w:val="false"/>
          <w:color w:val="000000"/>
          <w:sz w:val="28"/>
        </w:rPr>
        <w:t>
      орындауының мүмкін еместігі 2 (екі) күнтізбелік айдан асса, онда</w:t>
      </w:r>
    </w:p>
    <w:p>
      <w:pPr>
        <w:spacing w:after="0"/>
        <w:ind w:left="0"/>
        <w:jc w:val="both"/>
      </w:pPr>
      <w:r>
        <w:rPr>
          <w:rFonts w:ascii="Times New Roman"/>
          <w:b w:val="false"/>
          <w:i w:val="false"/>
          <w:color w:val="000000"/>
          <w:sz w:val="28"/>
        </w:rPr>
        <w:t>
      Тараптар осы Шартты бұзуға құқылы.</w:t>
      </w:r>
    </w:p>
    <w:bookmarkStart w:name="z43" w:id="36"/>
    <w:p>
      <w:pPr>
        <w:spacing w:after="0"/>
        <w:ind w:left="0"/>
        <w:jc w:val="left"/>
      </w:pPr>
      <w:r>
        <w:rPr>
          <w:rFonts w:ascii="Times New Roman"/>
          <w:b/>
          <w:i w:val="false"/>
          <w:color w:val="000000"/>
        </w:rPr>
        <w:t xml:space="preserve"> 6. Құпиялылық</w:t>
      </w:r>
    </w:p>
    <w:bookmarkEnd w:id="36"/>
    <w:p>
      <w:pPr>
        <w:spacing w:after="0"/>
        <w:ind w:left="0"/>
        <w:jc w:val="both"/>
      </w:pPr>
      <w:r>
        <w:rPr>
          <w:rFonts w:ascii="Times New Roman"/>
          <w:b w:val="false"/>
          <w:i w:val="false"/>
          <w:color w:val="000000"/>
          <w:sz w:val="28"/>
        </w:rPr>
        <w:t>
      19. Тараптар Шарттағы барлық ақпарат құпия болып табылады депкелісті және Тараптар оны қорғау үшін барлық қажетті шаралардықабылдайды.</w:t>
      </w:r>
    </w:p>
    <w:p>
      <w:pPr>
        <w:spacing w:after="0"/>
        <w:ind w:left="0"/>
        <w:jc w:val="both"/>
      </w:pPr>
      <w:r>
        <w:rPr>
          <w:rFonts w:ascii="Times New Roman"/>
          <w:b w:val="false"/>
          <w:i w:val="false"/>
          <w:color w:val="000000"/>
          <w:sz w:val="28"/>
        </w:rPr>
        <w:t>
      20.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қоспағанда,осы ақпаратты екінші Тараптың алдын ала жазбаша келісімінсіз үшіншітұлғаларға ашуға құқығы жоқ.</w:t>
      </w:r>
    </w:p>
    <w:bookmarkStart w:name="z44" w:id="37"/>
    <w:p>
      <w:pPr>
        <w:spacing w:after="0"/>
        <w:ind w:left="0"/>
        <w:jc w:val="left"/>
      </w:pPr>
      <w:r>
        <w:rPr>
          <w:rFonts w:ascii="Times New Roman"/>
          <w:b/>
          <w:i w:val="false"/>
          <w:color w:val="000000"/>
        </w:rPr>
        <w:t xml:space="preserve"> 7. Дауларды шешу</w:t>
      </w:r>
    </w:p>
    <w:bookmarkEnd w:id="37"/>
    <w:p>
      <w:pPr>
        <w:spacing w:after="0"/>
        <w:ind w:left="0"/>
        <w:jc w:val="both"/>
      </w:pPr>
      <w:r>
        <w:rPr>
          <w:rFonts w:ascii="Times New Roman"/>
          <w:b w:val="false"/>
          <w:i w:val="false"/>
          <w:color w:val="000000"/>
          <w:sz w:val="28"/>
        </w:rPr>
        <w:t>
      21. Осы Шарттан туындайтын барлық даулар мен келіспеушіліктер келіссөздер жолымен шешіледі.</w:t>
      </w:r>
    </w:p>
    <w:p>
      <w:pPr>
        <w:spacing w:after="0"/>
        <w:ind w:left="0"/>
        <w:jc w:val="both"/>
      </w:pPr>
      <w:r>
        <w:rPr>
          <w:rFonts w:ascii="Times New Roman"/>
          <w:b w:val="false"/>
          <w:i w:val="false"/>
          <w:color w:val="000000"/>
          <w:sz w:val="28"/>
        </w:rPr>
        <w:t>
      22.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қарауға жатады.</w:t>
      </w:r>
    </w:p>
    <w:bookmarkStart w:name="z45" w:id="38"/>
    <w:p>
      <w:pPr>
        <w:spacing w:after="0"/>
        <w:ind w:left="0"/>
        <w:jc w:val="left"/>
      </w:pPr>
      <w:r>
        <w:rPr>
          <w:rFonts w:ascii="Times New Roman"/>
          <w:b/>
          <w:i w:val="false"/>
          <w:color w:val="000000"/>
        </w:rPr>
        <w:t xml:space="preserve"> 8. Шарттың қолданылу мерзімі</w:t>
      </w:r>
    </w:p>
    <w:bookmarkEnd w:id="38"/>
    <w:p>
      <w:pPr>
        <w:spacing w:after="0"/>
        <w:ind w:left="0"/>
        <w:jc w:val="both"/>
      </w:pPr>
      <w:r>
        <w:rPr>
          <w:rFonts w:ascii="Times New Roman"/>
          <w:b w:val="false"/>
          <w:i w:val="false"/>
          <w:color w:val="000000"/>
          <w:sz w:val="28"/>
        </w:rPr>
        <w:t>
      23. Осы Шарт Тараптар қол қойған күннен бастап күшіне енеді және _____________________________________________ дейін қолданылады.</w:t>
      </w:r>
    </w:p>
    <w:bookmarkStart w:name="z46" w:id="39"/>
    <w:p>
      <w:pPr>
        <w:spacing w:after="0"/>
        <w:ind w:left="0"/>
        <w:jc w:val="left"/>
      </w:pPr>
      <w:r>
        <w:rPr>
          <w:rFonts w:ascii="Times New Roman"/>
          <w:b/>
          <w:i w:val="false"/>
          <w:color w:val="000000"/>
        </w:rPr>
        <w:t xml:space="preserve"> 9. Шарт талаптарының орындалуын бақылау</w:t>
      </w:r>
    </w:p>
    <w:bookmarkEnd w:id="39"/>
    <w:p>
      <w:pPr>
        <w:spacing w:after="0"/>
        <w:ind w:left="0"/>
        <w:jc w:val="both"/>
      </w:pPr>
      <w:r>
        <w:rPr>
          <w:rFonts w:ascii="Times New Roman"/>
          <w:b w:val="false"/>
          <w:i w:val="false"/>
          <w:color w:val="000000"/>
          <w:sz w:val="28"/>
        </w:rPr>
        <w:t>
      24. Осы Шарт талаптарының орындалуын бақылауды Құрылтайшы жүзеге асырады.</w:t>
      </w:r>
    </w:p>
    <w:p>
      <w:pPr>
        <w:spacing w:after="0"/>
        <w:ind w:left="0"/>
        <w:jc w:val="both"/>
      </w:pPr>
      <w:r>
        <w:rPr>
          <w:rFonts w:ascii="Times New Roman"/>
          <w:b w:val="false"/>
          <w:i w:val="false"/>
          <w:color w:val="000000"/>
          <w:sz w:val="28"/>
        </w:rPr>
        <w:t>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Start w:name="z47" w:id="40"/>
    <w:p>
      <w:pPr>
        <w:spacing w:after="0"/>
        <w:ind w:left="0"/>
        <w:jc w:val="left"/>
      </w:pPr>
      <w:r>
        <w:rPr>
          <w:rFonts w:ascii="Times New Roman"/>
          <w:b/>
          <w:i w:val="false"/>
          <w:color w:val="000000"/>
        </w:rPr>
        <w:t xml:space="preserve"> 10. Өзге де талаптар</w:t>
      </w:r>
    </w:p>
    <w:bookmarkEnd w:id="40"/>
    <w:p>
      <w:pPr>
        <w:spacing w:after="0"/>
        <w:ind w:left="0"/>
        <w:jc w:val="both"/>
      </w:pPr>
      <w:r>
        <w:rPr>
          <w:rFonts w:ascii="Times New Roman"/>
          <w:b w:val="false"/>
          <w:i w:val="false"/>
          <w:color w:val="000000"/>
          <w:sz w:val="28"/>
        </w:rPr>
        <w:t>
      25. Осы Шартта көзделмеген қалған барлық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26. Құрылтайшы және Сенімгерлік басқарушы өзара келісім бойынша қосымша келісімдер жасау арқылы осы Шартқа өзгерістер мен</w:t>
      </w:r>
    </w:p>
    <w:p>
      <w:pPr>
        <w:spacing w:after="0"/>
        <w:ind w:left="0"/>
        <w:jc w:val="both"/>
      </w:pPr>
      <w:r>
        <w:rPr>
          <w:rFonts w:ascii="Times New Roman"/>
          <w:b w:val="false"/>
          <w:i w:val="false"/>
          <w:color w:val="000000"/>
          <w:sz w:val="28"/>
        </w:rPr>
        <w:t>
      толықтырулар енгізуге құқылы.</w:t>
      </w:r>
    </w:p>
    <w:p>
      <w:pPr>
        <w:spacing w:after="0"/>
        <w:ind w:left="0"/>
        <w:jc w:val="both"/>
      </w:pPr>
      <w:r>
        <w:rPr>
          <w:rFonts w:ascii="Times New Roman"/>
          <w:b w:val="false"/>
          <w:i w:val="false"/>
          <w:color w:val="000000"/>
          <w:sz w:val="28"/>
        </w:rPr>
        <w:t>
      27. Барлық қосымша келісімдер осы Шарттың ажырамас бөлігі болып табылады және оларға Тараптардың қол қоюға тиіс уәкілетті өкілдері</w:t>
      </w:r>
    </w:p>
    <w:p>
      <w:pPr>
        <w:spacing w:after="0"/>
        <w:ind w:left="0"/>
        <w:jc w:val="both"/>
      </w:pPr>
      <w:r>
        <w:rPr>
          <w:rFonts w:ascii="Times New Roman"/>
          <w:b w:val="false"/>
          <w:i w:val="false"/>
          <w:color w:val="000000"/>
          <w:sz w:val="28"/>
        </w:rPr>
        <w:t>
      қол қояды.</w:t>
      </w:r>
    </w:p>
    <w:p>
      <w:pPr>
        <w:spacing w:after="0"/>
        <w:ind w:left="0"/>
        <w:jc w:val="both"/>
      </w:pPr>
      <w:r>
        <w:rPr>
          <w:rFonts w:ascii="Times New Roman"/>
          <w:b w:val="false"/>
          <w:i w:val="false"/>
          <w:color w:val="000000"/>
          <w:sz w:val="28"/>
        </w:rPr>
        <w:t>
      28.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p>
    <w:p>
      <w:pPr>
        <w:spacing w:after="0"/>
        <w:ind w:left="0"/>
        <w:jc w:val="both"/>
      </w:pPr>
      <w:r>
        <w:rPr>
          <w:rFonts w:ascii="Times New Roman"/>
          <w:b w:val="false"/>
          <w:i w:val="false"/>
          <w:color w:val="000000"/>
          <w:sz w:val="28"/>
        </w:rPr>
        <w:t>
      29. Сатып алу құқығынсыз Сенімгерлік басқару шарты тоқтаған жағдайда Сенімгерлік басқарушы қабылдау-беру актісі бойынша күнтізбелік он күн ішінде объектіні Құрылтайшыға қайтарады.</w:t>
      </w:r>
    </w:p>
    <w:p>
      <w:pPr>
        <w:spacing w:after="0"/>
        <w:ind w:left="0"/>
        <w:jc w:val="both"/>
      </w:pPr>
      <w:r>
        <w:rPr>
          <w:rFonts w:ascii="Times New Roman"/>
          <w:b w:val="false"/>
          <w:i w:val="false"/>
          <w:color w:val="000000"/>
          <w:sz w:val="28"/>
        </w:rPr>
        <w:t>
      30. Осы Шарт бірдей заңды күші бар мемлекеттік және орыс тілдерінде 2 данада, Тараптардың әрқайсысы үшін бір-бір данадан жасалды.</w:t>
      </w:r>
    </w:p>
    <w:bookmarkStart w:name="z48" w:id="41"/>
    <w:p>
      <w:pPr>
        <w:spacing w:after="0"/>
        <w:ind w:left="0"/>
        <w:jc w:val="left"/>
      </w:pPr>
      <w:r>
        <w:rPr>
          <w:rFonts w:ascii="Times New Roman"/>
          <w:b/>
          <w:i w:val="false"/>
          <w:color w:val="000000"/>
        </w:rPr>
        <w:t xml:space="preserve"> 11. Тараптардың мекенжайлары мен деректемелері</w:t>
      </w:r>
    </w:p>
    <w:bookmarkEnd w:id="41"/>
    <w:p>
      <w:pPr>
        <w:spacing w:after="0"/>
        <w:ind w:left="0"/>
        <w:jc w:val="both"/>
      </w:pPr>
      <w:r>
        <w:rPr>
          <w:rFonts w:ascii="Times New Roman"/>
          <w:b w:val="false"/>
          <w:i w:val="false"/>
          <w:color w:val="000000"/>
          <w:sz w:val="28"/>
        </w:rPr>
        <w:t>
            Құрылтайшы               Сенімгерлік басқарушы</w:t>
      </w:r>
    </w:p>
    <w:p>
      <w:pPr>
        <w:spacing w:after="0"/>
        <w:ind w:left="0"/>
        <w:jc w:val="both"/>
      </w:pPr>
      <w:r>
        <w:rPr>
          <w:rFonts w:ascii="Times New Roman"/>
          <w:b w:val="false"/>
          <w:i w:val="false"/>
          <w:color w:val="000000"/>
          <w:sz w:val="28"/>
        </w:rPr>
        <w:t>
      ____________________           _________________________</w:t>
      </w:r>
    </w:p>
    <w:p>
      <w:pPr>
        <w:spacing w:after="0"/>
        <w:ind w:left="0"/>
        <w:jc w:val="both"/>
      </w:pPr>
      <w:r>
        <w:rPr>
          <w:rFonts w:ascii="Times New Roman"/>
          <w:b w:val="false"/>
          <w:i w:val="false"/>
          <w:color w:val="000000"/>
          <w:sz w:val="28"/>
        </w:rPr>
        <w:t>
      ______ _____________           ______ __________________</w:t>
      </w:r>
    </w:p>
    <w:p>
      <w:pPr>
        <w:spacing w:after="0"/>
        <w:ind w:left="0"/>
        <w:jc w:val="both"/>
      </w:pPr>
      <w:r>
        <w:rPr>
          <w:rFonts w:ascii="Times New Roman"/>
          <w:b w:val="false"/>
          <w:i w:val="false"/>
          <w:color w:val="000000"/>
          <w:sz w:val="28"/>
        </w:rPr>
        <w:t xml:space="preserve">
      (қолы) (тегі, аты,             (қолы)  (тегі, аты, </w:t>
      </w:r>
    </w:p>
    <w:p>
      <w:pPr>
        <w:spacing w:after="0"/>
        <w:ind w:left="0"/>
        <w:jc w:val="both"/>
      </w:pPr>
      <w:r>
        <w:rPr>
          <w:rFonts w:ascii="Times New Roman"/>
          <w:b w:val="false"/>
          <w:i w:val="false"/>
          <w:color w:val="000000"/>
          <w:sz w:val="28"/>
        </w:rPr>
        <w:t xml:space="preserve">
              әкесінің аты                    әкесінің аты </w:t>
      </w:r>
    </w:p>
    <w:p>
      <w:pPr>
        <w:spacing w:after="0"/>
        <w:ind w:left="0"/>
        <w:jc w:val="both"/>
      </w:pPr>
      <w:r>
        <w:rPr>
          <w:rFonts w:ascii="Times New Roman"/>
          <w:b w:val="false"/>
          <w:i w:val="false"/>
          <w:color w:val="000000"/>
          <w:sz w:val="28"/>
        </w:rPr>
        <w:t>
             (болған жағдайда)               (болған жағдайда)</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Сенімгерлік басқарудың</w:t>
            </w:r>
            <w:r>
              <w:br/>
            </w:r>
            <w:r>
              <w:rPr>
                <w:rFonts w:ascii="Times New Roman"/>
                <w:b w:val="false"/>
                <w:i w:val="false"/>
                <w:color w:val="000000"/>
                <w:sz w:val="20"/>
              </w:rPr>
              <w:t>үлгілік шартына қосымша</w:t>
            </w:r>
          </w:p>
        </w:tc>
      </w:tr>
    </w:tbl>
    <w:p>
      <w:pPr>
        <w:spacing w:after="0"/>
        <w:ind w:left="0"/>
        <w:jc w:val="both"/>
      </w:pPr>
      <w:r>
        <w:rPr>
          <w:rFonts w:ascii="Times New Roman"/>
          <w:b w:val="false"/>
          <w:i w:val="false"/>
          <w:color w:val="000000"/>
          <w:sz w:val="28"/>
        </w:rPr>
        <w:t>
      нысан</w:t>
      </w:r>
    </w:p>
    <w:bookmarkStart w:name="z50" w:id="42"/>
    <w:p>
      <w:pPr>
        <w:spacing w:after="0"/>
        <w:ind w:left="0"/>
        <w:jc w:val="left"/>
      </w:pPr>
      <w:r>
        <w:rPr>
          <w:rFonts w:ascii="Times New Roman"/>
          <w:b/>
          <w:i w:val="false"/>
          <w:color w:val="000000"/>
        </w:rPr>
        <w:t xml:space="preserve"> Сенімгерлік басқаруға берілген объекті бойынша шығындарды өтеу актісі</w:t>
      </w:r>
    </w:p>
    <w:bookmarkEnd w:id="42"/>
    <w:p>
      <w:pPr>
        <w:spacing w:after="0"/>
        <w:ind w:left="0"/>
        <w:jc w:val="both"/>
      </w:pPr>
      <w:r>
        <w:rPr>
          <w:rFonts w:ascii="Times New Roman"/>
          <w:b w:val="false"/>
          <w:i w:val="false"/>
          <w:color w:val="000000"/>
          <w:sz w:val="28"/>
        </w:rPr>
        <w:t>
      №____ "___" _______________ 20__ жыл</w:t>
      </w:r>
    </w:p>
    <w:p>
      <w:pPr>
        <w:spacing w:after="0"/>
        <w:ind w:left="0"/>
        <w:jc w:val="both"/>
      </w:pPr>
      <w:r>
        <w:rPr>
          <w:rFonts w:ascii="Times New Roman"/>
          <w:b w:val="false"/>
          <w:i w:val="false"/>
          <w:color w:val="000000"/>
          <w:sz w:val="28"/>
        </w:rPr>
        <w:t>
      Объект атауы __________________________________________________</w:t>
      </w:r>
    </w:p>
    <w:p>
      <w:pPr>
        <w:spacing w:after="0"/>
        <w:ind w:left="0"/>
        <w:jc w:val="both"/>
      </w:pPr>
      <w:r>
        <w:rPr>
          <w:rFonts w:ascii="Times New Roman"/>
          <w:b w:val="false"/>
          <w:i w:val="false"/>
          <w:color w:val="000000"/>
          <w:sz w:val="28"/>
        </w:rPr>
        <w:t>
      Сенімгерлік басқару шарты №___ от "___" ______________ 20__ жыл</w:t>
      </w:r>
    </w:p>
    <w:p>
      <w:pPr>
        <w:spacing w:after="0"/>
        <w:ind w:left="0"/>
        <w:jc w:val="both"/>
      </w:pPr>
      <w:r>
        <w:rPr>
          <w:rFonts w:ascii="Times New Roman"/>
          <w:b w:val="false"/>
          <w:i w:val="false"/>
          <w:color w:val="000000"/>
          <w:sz w:val="28"/>
        </w:rPr>
        <w:t>
      Шарт бойынша жалпы сомасы _______________________________ теңге</w:t>
      </w:r>
    </w:p>
    <w:p>
      <w:pPr>
        <w:spacing w:after="0"/>
        <w:ind w:left="0"/>
        <w:jc w:val="both"/>
      </w:pPr>
      <w:r>
        <w:rPr>
          <w:rFonts w:ascii="Times New Roman"/>
          <w:b w:val="false"/>
          <w:i w:val="false"/>
          <w:color w:val="000000"/>
          <w:sz w:val="28"/>
        </w:rPr>
        <w:t>
      Бюджеттік бағдарлама бойынша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654"/>
        <w:gridCol w:w="1500"/>
        <w:gridCol w:w="2077"/>
        <w:gridCol w:w="2078"/>
        <w:gridCol w:w="1500"/>
        <w:gridCol w:w="923"/>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шығындардың атауы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жалпы сомасы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шығындар сомасы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Сенімгерлік басқаруға берілген объектімен байланысты шығындар сомасы:</w:t>
      </w:r>
    </w:p>
    <w:p>
      <w:pPr>
        <w:spacing w:after="0"/>
        <w:ind w:left="0"/>
        <w:jc w:val="both"/>
      </w:pPr>
      <w:r>
        <w:rPr>
          <w:rFonts w:ascii="Times New Roman"/>
          <w:b w:val="false"/>
          <w:i w:val="false"/>
          <w:color w:val="000000"/>
          <w:sz w:val="28"/>
        </w:rPr>
        <w:t>
      ________________________________________________________ теңге.</w:t>
      </w:r>
    </w:p>
    <w:p>
      <w:pPr>
        <w:spacing w:after="0"/>
        <w:ind w:left="0"/>
        <w:jc w:val="both"/>
      </w:pPr>
      <w:r>
        <w:rPr>
          <w:rFonts w:ascii="Times New Roman"/>
          <w:b w:val="false"/>
          <w:i w:val="false"/>
          <w:color w:val="000000"/>
          <w:sz w:val="28"/>
        </w:rPr>
        <w:t>
      (санмен жазылған)</w:t>
      </w:r>
    </w:p>
    <w:p>
      <w:pPr>
        <w:spacing w:after="0"/>
        <w:ind w:left="0"/>
        <w:jc w:val="both"/>
      </w:pPr>
      <w:r>
        <w:rPr>
          <w:rFonts w:ascii="Times New Roman"/>
          <w:b w:val="false"/>
          <w:i w:val="false"/>
          <w:color w:val="000000"/>
          <w:sz w:val="28"/>
        </w:rPr>
        <w:t>
      Бюджеттік бағдарлама администраторы     Сенімгерлік басқарушы</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________ __________________________     _____ _______________________</w:t>
      </w:r>
    </w:p>
    <w:p>
      <w:pPr>
        <w:spacing w:after="0"/>
        <w:ind w:left="0"/>
        <w:jc w:val="both"/>
      </w:pPr>
      <w:r>
        <w:rPr>
          <w:rFonts w:ascii="Times New Roman"/>
          <w:b w:val="false"/>
          <w:i w:val="false"/>
          <w:color w:val="000000"/>
          <w:sz w:val="28"/>
        </w:rPr>
        <w:t>
      (қолы)     (ТАЖ (бар болса)            (қолы)   (ТАЖ (бар болса)</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