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31b8f" w14:textId="e631b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қызмет істері министрлігі "Б" корпусының мемлекеттік әкімшілік қызметшілерінің жұмысын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қызмет істері министрінің 2016 жылғы 7 маусымдағы № 116 бұйрығы. Қазақстан Республикасының Әділет министрлігінде 2016 жылы 5 шілдеде № 13885 болып тіркелді. Күші жойылды - Қазақстан Республикасы Мемлекеттік қызмет істері және сыбайлас жемқорлыққа қарсы іс-қимыл агенттігі Төрағасының 2017 жылғы 21 сәуірдегі № 82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және сыбайлас жемқорлыққа қарсы іс-қимыл агенттігі Төрағасының 21.04.2017 </w:t>
      </w:r>
      <w:r>
        <w:rPr>
          <w:rFonts w:ascii="Times New Roman"/>
          <w:b w:val="false"/>
          <w:i w:val="false"/>
          <w:color w:val="ff0000"/>
          <w:sz w:val="28"/>
        </w:rPr>
        <w:t>№ 82</w:t>
      </w:r>
      <w:r>
        <w:rPr>
          <w:rFonts w:ascii="Times New Roman"/>
          <w:b w:val="false"/>
          <w:i w:val="false"/>
          <w:color w:val="ff0000"/>
          <w:sz w:val="28"/>
        </w:rPr>
        <w:t xml:space="preserve"> бұйрығымен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берілген Қазақстан Республикасы Мемлекеттік қызмет істері министрлігі (бұдан әрі – Министрлік) "Б" корпусының мемлекеттік әкімшілік қызметшілерінің жұмысын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Мемлекеттік қызмет істері және сыбайлас жемқорлыққа қарсы іс-қимыл агенттігі төрағасының 2015 жылғы 26 наурыздағы № 90 "Мемлекеттік қызмет істері және сыбайлас жемқорлыққа қарсы іс-қимыл органдарының "Б" корпусы мемлекеттік әкімшілік қызметшілерінің қызметін жыл сайынғы бағалаудың әдістемесін бекіту туралы"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11029 санымен тіркелген, "Әділет" ақпараттық-құқықтық жүйесінде 2015 жылғы 20 наурызда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xml:space="preserve">
      3. Министрліктің Персоналды басқару қызметі: </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 ресми жариялауға мерзімді баспа басылымдарына және "Әділет" ақпараттық-құқықтық жүйесіне жіберілуін;</w:t>
      </w:r>
    </w:p>
    <w:bookmarkEnd w:id="5"/>
    <w:bookmarkStart w:name="z7" w:id="6"/>
    <w:p>
      <w:pPr>
        <w:spacing w:after="0"/>
        <w:ind w:left="0"/>
        <w:jc w:val="both"/>
      </w:pPr>
      <w:r>
        <w:rPr>
          <w:rFonts w:ascii="Times New Roman"/>
          <w:b w:val="false"/>
          <w:i w:val="false"/>
          <w:color w:val="000000"/>
          <w:sz w:val="28"/>
        </w:rPr>
        <w:t>
      3) осы бұйрық Қазақстан Республикасы Әділет министрлігінде қабылданғаннан кейін бес жұмыс күн ішінде Қазақстан Республикасының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Министрліктің жауапты хатшысы С.Қ. Ахметжановқа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Донақов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министрінің</w:t>
            </w:r>
            <w:r>
              <w:br/>
            </w:r>
            <w:r>
              <w:rPr>
                <w:rFonts w:ascii="Times New Roman"/>
                <w:b w:val="false"/>
                <w:i w:val="false"/>
                <w:color w:val="000000"/>
                <w:sz w:val="20"/>
              </w:rPr>
              <w:t>2016 жылғы 7 маусымдағы</w:t>
            </w:r>
            <w:r>
              <w:br/>
            </w:r>
            <w:r>
              <w:rPr>
                <w:rFonts w:ascii="Times New Roman"/>
                <w:b w:val="false"/>
                <w:i w:val="false"/>
                <w:color w:val="000000"/>
                <w:sz w:val="20"/>
              </w:rPr>
              <w:t>№ 116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 Мемлекеттік қызмет істері</w:t>
      </w:r>
      <w:r>
        <w:br/>
      </w:r>
      <w:r>
        <w:rPr>
          <w:rFonts w:ascii="Times New Roman"/>
          <w:b/>
          <w:i w:val="false"/>
          <w:color w:val="000000"/>
        </w:rPr>
        <w:t>министрлігінің "Б" корпусы мемлекеттік әкімшілік</w:t>
      </w:r>
      <w:r>
        <w:br/>
      </w:r>
      <w:r>
        <w:rPr>
          <w:rFonts w:ascii="Times New Roman"/>
          <w:b/>
          <w:i w:val="false"/>
          <w:color w:val="000000"/>
        </w:rPr>
        <w:t>қызметшілерінің жұмысын бағалау әдістемесі</w:t>
      </w:r>
      <w:r>
        <w:br/>
      </w:r>
      <w:r>
        <w:rPr>
          <w:rFonts w:ascii="Times New Roman"/>
          <w:b/>
          <w:i w:val="false"/>
          <w:color w:val="000000"/>
        </w:rPr>
        <w:t>1-тарау. Жалпы ережелер</w:t>
      </w:r>
    </w:p>
    <w:bookmarkEnd w:id="9"/>
    <w:bookmarkStart w:name="z13" w:id="10"/>
    <w:p>
      <w:pPr>
        <w:spacing w:after="0"/>
        <w:ind w:left="0"/>
        <w:jc w:val="both"/>
      </w:pPr>
      <w:r>
        <w:rPr>
          <w:rFonts w:ascii="Times New Roman"/>
          <w:b w:val="false"/>
          <w:i w:val="false"/>
          <w:color w:val="000000"/>
          <w:sz w:val="28"/>
        </w:rPr>
        <w:t xml:space="preserve">
      1. Осы Қазақстан Республикасы Мемлекеттік қызмет істері министрлігінің Б" корпусы мемлекеттік әкімшілік қызметшілерінің жұмысын бағалау әдістемесі (бұдан әрі – Әдістеме)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әзірленді (Нормативтік құқықтық актілерді мемлекеттік тіркеу тізілімінде № 12705 санымен тіркелген) және ол Қазақстан Республикасының Мемлекеттік қызмет істері министрлігінің (бұдан әрі – Министрлік), оның ведомствосының және </w:t>
      </w:r>
      <w:r>
        <w:rPr>
          <w:rFonts w:ascii="Times New Roman"/>
          <w:b w:val="false"/>
          <w:i w:val="false"/>
          <w:color w:val="000000"/>
          <w:sz w:val="28"/>
        </w:rPr>
        <w:t>аумақтық органдарының</w:t>
      </w:r>
      <w:r>
        <w:rPr>
          <w:rFonts w:ascii="Times New Roman"/>
          <w:b w:val="false"/>
          <w:i w:val="false"/>
          <w:color w:val="000000"/>
          <w:sz w:val="28"/>
        </w:rPr>
        <w:t xml:space="preserve"> </w:t>
      </w:r>
      <w:r>
        <w:rPr>
          <w:rFonts w:ascii="Times New Roman"/>
          <w:b w:val="false"/>
          <w:i w:val="false"/>
          <w:color w:val="000000"/>
          <w:sz w:val="28"/>
        </w:rPr>
        <w:t>"Б" корпусының</w:t>
      </w:r>
      <w:r>
        <w:rPr>
          <w:rFonts w:ascii="Times New Roman"/>
          <w:b w:val="false"/>
          <w:i w:val="false"/>
          <w:color w:val="000000"/>
          <w:sz w:val="28"/>
        </w:rPr>
        <w:t xml:space="preserve"> мемлекеттік әкімшілік қызметшілерінің жұмысын бағалау алгоритмін анықтайды.</w:t>
      </w:r>
    </w:p>
    <w:bookmarkEnd w:id="10"/>
    <w:bookmarkStart w:name="z14" w:id="11"/>
    <w:p>
      <w:pPr>
        <w:spacing w:after="0"/>
        <w:ind w:left="0"/>
        <w:jc w:val="both"/>
      </w:pPr>
      <w:r>
        <w:rPr>
          <w:rFonts w:ascii="Times New Roman"/>
          <w:b w:val="false"/>
          <w:i w:val="false"/>
          <w:color w:val="000000"/>
          <w:sz w:val="28"/>
        </w:rPr>
        <w:t>
      2. Министрліктің "Б" корпусы мемлекеттік әкімшілік қызметшілерінің (бұдан әрі – қызметшілер) жұмысын бағалау (бұдан әрі – бағалау), олардың жұмысының тиімділігі мен сапасын анықтау үшін жүргізіледі.</w:t>
      </w:r>
    </w:p>
    <w:bookmarkEnd w:id="11"/>
    <w:bookmarkStart w:name="z15" w:id="12"/>
    <w:p>
      <w:pPr>
        <w:spacing w:after="0"/>
        <w:ind w:left="0"/>
        <w:jc w:val="both"/>
      </w:pPr>
      <w:r>
        <w:rPr>
          <w:rFonts w:ascii="Times New Roman"/>
          <w:b w:val="false"/>
          <w:i w:val="false"/>
          <w:color w:val="000000"/>
          <w:sz w:val="28"/>
        </w:rPr>
        <w:t>
      3. Бағалау Министрлік қызметшілерінің атқаратын лауазымындағы жұмысының нәтижелері бойынша:</w:t>
      </w:r>
    </w:p>
    <w:bookmarkEnd w:id="12"/>
    <w:bookmarkStart w:name="z16" w:id="13"/>
    <w:p>
      <w:pPr>
        <w:spacing w:after="0"/>
        <w:ind w:left="0"/>
        <w:jc w:val="both"/>
      </w:pPr>
      <w:r>
        <w:rPr>
          <w:rFonts w:ascii="Times New Roman"/>
          <w:b w:val="false"/>
          <w:i w:val="false"/>
          <w:color w:val="000000"/>
          <w:sz w:val="28"/>
        </w:rPr>
        <w:t>
      1) тоқсан қорытындысы бойынша (тоқсандық бағалау) – келесі есептік тоқсаннан кейінгі айдың онынан кешіктірмей (бағалау оныншы желтоқсаннан кеш емес өткізілетін төртінші тоқсанды қоспағанда);</w:t>
      </w:r>
    </w:p>
    <w:bookmarkEnd w:id="13"/>
    <w:bookmarkStart w:name="z17" w:id="14"/>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4"/>
    <w:bookmarkStart w:name="z18" w:id="15"/>
    <w:p>
      <w:pPr>
        <w:spacing w:after="0"/>
        <w:ind w:left="0"/>
        <w:jc w:val="both"/>
      </w:pPr>
      <w:r>
        <w:rPr>
          <w:rFonts w:ascii="Times New Roman"/>
          <w:b w:val="false"/>
          <w:i w:val="false"/>
          <w:color w:val="000000"/>
          <w:sz w:val="28"/>
        </w:rPr>
        <w:t>
      Бағалау кезеңінде атқарып отырған лауазымға орналасу мерзімі үш айдан кем болған жағдайда қызметшіні бағалау өткізілмейді.</w:t>
      </w:r>
    </w:p>
    <w:bookmarkEnd w:id="15"/>
    <w:bookmarkStart w:name="z19" w:id="16"/>
    <w:p>
      <w:pPr>
        <w:spacing w:after="0"/>
        <w:ind w:left="0"/>
        <w:jc w:val="both"/>
      </w:pPr>
      <w:r>
        <w:rPr>
          <w:rFonts w:ascii="Times New Roman"/>
          <w:b w:val="false"/>
          <w:i w:val="false"/>
          <w:color w:val="000000"/>
          <w:sz w:val="28"/>
        </w:rPr>
        <w:t>
      Министрліктің жүктілікке және босануға, бала күтіміне байланысты демалыстардағы, сонымен қатар оқу демалыстарындағы қызметшілерін бағалау, жұмысқа шыққаннан кейін, осы Әдістеменің осы тармағында көрсетілген мерзімде жүргізіледі.</w:t>
      </w:r>
    </w:p>
    <w:bookmarkEnd w:id="16"/>
    <w:bookmarkStart w:name="z20" w:id="17"/>
    <w:p>
      <w:pPr>
        <w:spacing w:after="0"/>
        <w:ind w:left="0"/>
        <w:jc w:val="both"/>
      </w:pPr>
      <w:r>
        <w:rPr>
          <w:rFonts w:ascii="Times New Roman"/>
          <w:b w:val="false"/>
          <w:i w:val="false"/>
          <w:color w:val="000000"/>
          <w:sz w:val="28"/>
        </w:rPr>
        <w:t>
      4. Тоқсандық бағалауды тікелей басшы жүргізеді және бағалау қызметшінің лауазымдық міндеттерін орындауына негізделеді.</w:t>
      </w:r>
    </w:p>
    <w:bookmarkEnd w:id="17"/>
    <w:bookmarkStart w:name="z21" w:id="18"/>
    <w:p>
      <w:pPr>
        <w:spacing w:after="0"/>
        <w:ind w:left="0"/>
        <w:jc w:val="both"/>
      </w:pPr>
      <w:r>
        <w:rPr>
          <w:rFonts w:ascii="Times New Roman"/>
          <w:b w:val="false"/>
          <w:i w:val="false"/>
          <w:color w:val="000000"/>
          <w:sz w:val="28"/>
        </w:rPr>
        <w:t>
      Қызметшінің лауазымдық нұсқаулығына сәйкес бағынатын тұлға, оның тікелей басшысы болып табылады.</w:t>
      </w:r>
    </w:p>
    <w:bookmarkEnd w:id="18"/>
    <w:bookmarkStart w:name="z22" w:id="19"/>
    <w:p>
      <w:pPr>
        <w:spacing w:after="0"/>
        <w:ind w:left="0"/>
        <w:jc w:val="both"/>
      </w:pPr>
      <w:r>
        <w:rPr>
          <w:rFonts w:ascii="Times New Roman"/>
          <w:b w:val="false"/>
          <w:i w:val="false"/>
          <w:color w:val="000000"/>
          <w:sz w:val="28"/>
        </w:rPr>
        <w:t xml:space="preserve">
      5. Жылдық бағалау: </w:t>
      </w:r>
    </w:p>
    <w:bookmarkEnd w:id="19"/>
    <w:bookmarkStart w:name="z23" w:id="20"/>
    <w:p>
      <w:pPr>
        <w:spacing w:after="0"/>
        <w:ind w:left="0"/>
        <w:jc w:val="both"/>
      </w:pPr>
      <w:r>
        <w:rPr>
          <w:rFonts w:ascii="Times New Roman"/>
          <w:b w:val="false"/>
          <w:i w:val="false"/>
          <w:color w:val="000000"/>
          <w:sz w:val="28"/>
        </w:rPr>
        <w:t>
      1) қызметшінің есептік тоқсандардағы орта бағасынан;</w:t>
      </w:r>
    </w:p>
    <w:bookmarkEnd w:id="20"/>
    <w:bookmarkStart w:name="z24" w:id="21"/>
    <w:p>
      <w:pPr>
        <w:spacing w:after="0"/>
        <w:ind w:left="0"/>
        <w:jc w:val="both"/>
      </w:pPr>
      <w:r>
        <w:rPr>
          <w:rFonts w:ascii="Times New Roman"/>
          <w:b w:val="false"/>
          <w:i w:val="false"/>
          <w:color w:val="000000"/>
          <w:sz w:val="28"/>
        </w:rPr>
        <w:t>
      2) қызметшінің жеке жұмыс жоспарын орындау бағасынан;</w:t>
      </w:r>
    </w:p>
    <w:bookmarkEnd w:id="21"/>
    <w:bookmarkStart w:name="z25" w:id="22"/>
    <w:p>
      <w:pPr>
        <w:spacing w:after="0"/>
        <w:ind w:left="0"/>
        <w:jc w:val="both"/>
      </w:pPr>
      <w:r>
        <w:rPr>
          <w:rFonts w:ascii="Times New Roman"/>
          <w:b w:val="false"/>
          <w:i w:val="false"/>
          <w:color w:val="000000"/>
          <w:sz w:val="28"/>
        </w:rPr>
        <w:t>
      3) айналмалы бағалаудан құралады.</w:t>
      </w:r>
    </w:p>
    <w:bookmarkEnd w:id="22"/>
    <w:bookmarkStart w:name="z26" w:id="23"/>
    <w:p>
      <w:pPr>
        <w:spacing w:after="0"/>
        <w:ind w:left="0"/>
        <w:jc w:val="both"/>
      </w:pPr>
      <w:r>
        <w:rPr>
          <w:rFonts w:ascii="Times New Roman"/>
          <w:b w:val="false"/>
          <w:i w:val="false"/>
          <w:color w:val="000000"/>
          <w:sz w:val="28"/>
        </w:rPr>
        <w:t xml:space="preserve">
      6. Қызметшіні бағалауды өткізу үшін мемлекеттік лауазымға тағайындауға және мемлекеттік лауазымнан босатуға құқығы бар лауазымды тұлға (бұдан әрі – уәкілетті тұлға) Министрліктің орталық аппаратының, оның ведомствосының және аумақтық органдарының персоналды басқару қызметі жұмыс органы болып табылатын Бағалау жөніндегі комиссияны құрады. </w:t>
      </w:r>
    </w:p>
    <w:bookmarkEnd w:id="23"/>
    <w:bookmarkStart w:name="z27" w:id="24"/>
    <w:p>
      <w:pPr>
        <w:spacing w:after="0"/>
        <w:ind w:left="0"/>
        <w:jc w:val="both"/>
      </w:pPr>
      <w:r>
        <w:rPr>
          <w:rFonts w:ascii="Times New Roman"/>
          <w:b w:val="false"/>
          <w:i w:val="false"/>
          <w:color w:val="000000"/>
          <w:sz w:val="28"/>
        </w:rPr>
        <w:t xml:space="preserve">
      Бағалау жөніндегі комиссия кемінде бес мүшеден тұрады, оның үштен бір бөлігі Министрліктің түрлі құрылымдық бөлімшелерінің өкілдерінен, оның ведомствосы және оның аумақтық органдарынан, оның ішінде төрағадан тұрады. </w:t>
      </w:r>
    </w:p>
    <w:bookmarkEnd w:id="24"/>
    <w:bookmarkStart w:name="z28" w:id="25"/>
    <w:p>
      <w:pPr>
        <w:spacing w:after="0"/>
        <w:ind w:left="0"/>
        <w:jc w:val="both"/>
      </w:pPr>
      <w:r>
        <w:rPr>
          <w:rFonts w:ascii="Times New Roman"/>
          <w:b w:val="false"/>
          <w:i w:val="false"/>
          <w:color w:val="000000"/>
          <w:sz w:val="28"/>
        </w:rPr>
        <w:t>
      7. Құрамының үштен екісінен кем емес мүшесі қатысқан жағдайда ғана Бағалау жөніндегі комиссияның отырысы заңды болып есептеледі.</w:t>
      </w:r>
    </w:p>
    <w:bookmarkEnd w:id="25"/>
    <w:bookmarkStart w:name="z29" w:id="26"/>
    <w:p>
      <w:pPr>
        <w:spacing w:after="0"/>
        <w:ind w:left="0"/>
        <w:jc w:val="both"/>
      </w:pPr>
      <w:r>
        <w:rPr>
          <w:rFonts w:ascii="Times New Roman"/>
          <w:b w:val="false"/>
          <w:i w:val="false"/>
          <w:color w:val="000000"/>
          <w:sz w:val="28"/>
        </w:rPr>
        <w:t xml:space="preserve">
      Бағалау жөніндегі комиссияның төрағасы немесе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 </w:t>
      </w:r>
    </w:p>
    <w:bookmarkEnd w:id="26"/>
    <w:bookmarkStart w:name="z30" w:id="27"/>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7"/>
    <w:bookmarkStart w:name="z31" w:id="28"/>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8"/>
    <w:bookmarkStart w:name="z32" w:id="29"/>
    <w:p>
      <w:pPr>
        <w:spacing w:after="0"/>
        <w:ind w:left="0"/>
        <w:jc w:val="both"/>
      </w:pPr>
      <w:r>
        <w:rPr>
          <w:rFonts w:ascii="Times New Roman"/>
          <w:b w:val="false"/>
          <w:i w:val="false"/>
          <w:color w:val="000000"/>
          <w:sz w:val="28"/>
        </w:rPr>
        <w:t>
      Персоналды басқару қызметінің қызметшісі Бағалау жөніндегі комиссияның хатшысы болып табылады. Комиссия хатшысы дауыс беруге қатыспайды.</w:t>
      </w:r>
    </w:p>
    <w:bookmarkEnd w:id="29"/>
    <w:bookmarkStart w:name="z33" w:id="30"/>
    <w:p>
      <w:pPr>
        <w:spacing w:after="0"/>
        <w:ind w:left="0"/>
        <w:jc w:val="left"/>
      </w:pPr>
      <w:r>
        <w:rPr>
          <w:rFonts w:ascii="Times New Roman"/>
          <w:b/>
          <w:i w:val="false"/>
          <w:color w:val="000000"/>
        </w:rPr>
        <w:t xml:space="preserve"> 2-тарау. Жеке жұмыс жоспарын құру</w:t>
      </w:r>
    </w:p>
    <w:bookmarkEnd w:id="30"/>
    <w:bookmarkStart w:name="z34" w:id="31"/>
    <w:p>
      <w:pPr>
        <w:spacing w:after="0"/>
        <w:ind w:left="0"/>
        <w:jc w:val="both"/>
      </w:pPr>
      <w:r>
        <w:rPr>
          <w:rFonts w:ascii="Times New Roman"/>
          <w:b w:val="false"/>
          <w:i w:val="false"/>
          <w:color w:val="000000"/>
          <w:sz w:val="28"/>
        </w:rPr>
        <w:t xml:space="preserve">
      10. Жеке жұмыс жоспары келесі жылдың бірінші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қызметшімен және оның тікелей басшысымен бірлесіп жасалады.</w:t>
      </w:r>
    </w:p>
    <w:bookmarkEnd w:id="31"/>
    <w:bookmarkStart w:name="z35" w:id="32"/>
    <w:p>
      <w:pPr>
        <w:spacing w:after="0"/>
        <w:ind w:left="0"/>
        <w:jc w:val="both"/>
      </w:pPr>
      <w:r>
        <w:rPr>
          <w:rFonts w:ascii="Times New Roman"/>
          <w:b w:val="false"/>
          <w:i w:val="false"/>
          <w:color w:val="000000"/>
          <w:sz w:val="28"/>
        </w:rPr>
        <w:t>
      11. Қызметші лауазымға осы Әдістеменің 10-тармағында көрсетілген мерзім өткеннен кейін тағайындалған жағдайда, лауазымды атқарып отырған қызметшінің жеке жұмыс жоспары лауазымға тағайындаған күннен бастап он жұмыс күні ішінде жасалады.</w:t>
      </w:r>
    </w:p>
    <w:bookmarkEnd w:id="32"/>
    <w:bookmarkStart w:name="z36" w:id="33"/>
    <w:p>
      <w:pPr>
        <w:spacing w:after="0"/>
        <w:ind w:left="0"/>
        <w:jc w:val="both"/>
      </w:pPr>
      <w:r>
        <w:rPr>
          <w:rFonts w:ascii="Times New Roman"/>
          <w:b w:val="false"/>
          <w:i w:val="false"/>
          <w:color w:val="000000"/>
          <w:sz w:val="28"/>
        </w:rPr>
        <w:t>
      12. Қызметшінің жеке жұмыс жоспары:</w:t>
      </w:r>
    </w:p>
    <w:bookmarkEnd w:id="33"/>
    <w:bookmarkStart w:name="z37" w:id="34"/>
    <w:p>
      <w:pPr>
        <w:spacing w:after="0"/>
        <w:ind w:left="0"/>
        <w:jc w:val="both"/>
      </w:pPr>
      <w:r>
        <w:rPr>
          <w:rFonts w:ascii="Times New Roman"/>
          <w:b w:val="false"/>
          <w:i w:val="false"/>
          <w:color w:val="000000"/>
          <w:sz w:val="28"/>
        </w:rPr>
        <w:t>
      1) қызметші туралы дербес деректерді (аты, әкесінің аты (болған жағдайда) тегі, атқаратын лауазымы, қызметші жұмыс жасайтын құрылымдық бөлімше атауы);</w:t>
      </w:r>
    </w:p>
    <w:bookmarkEnd w:id="34"/>
    <w:bookmarkStart w:name="z38" w:id="35"/>
    <w:p>
      <w:pPr>
        <w:spacing w:after="0"/>
        <w:ind w:left="0"/>
        <w:jc w:val="both"/>
      </w:pPr>
      <w:r>
        <w:rPr>
          <w:rFonts w:ascii="Times New Roman"/>
          <w:b w:val="false"/>
          <w:i w:val="false"/>
          <w:color w:val="000000"/>
          <w:sz w:val="28"/>
        </w:rPr>
        <w:t>
      2) Министрліктің стратегиялық мақсатына (мақсаттарына) жетуіне бағытталған, ал ол (олар) болмаған жағдайда қызметшінің функционалдық міндеттерінен тұратын, лауазымдық міндеттері аясында қызметші іске асыратын іс-шаралар атауын;</w:t>
      </w:r>
    </w:p>
    <w:bookmarkEnd w:id="35"/>
    <w:bookmarkStart w:name="z39" w:id="36"/>
    <w:p>
      <w:pPr>
        <w:spacing w:after="0"/>
        <w:ind w:left="0"/>
        <w:jc w:val="both"/>
      </w:pPr>
      <w:r>
        <w:rPr>
          <w:rFonts w:ascii="Times New Roman"/>
          <w:b w:val="false"/>
          <w:i w:val="false"/>
          <w:color w:val="000000"/>
          <w:sz w:val="28"/>
        </w:rPr>
        <w:t>
      Іске асатын, шынайы, қызметшінің функционалдық бағытымен байланысты, нақты аяқтау нысанына ие іс-шаралар көрсетіледі.</w:t>
      </w:r>
    </w:p>
    <w:bookmarkEnd w:id="36"/>
    <w:bookmarkStart w:name="z40" w:id="37"/>
    <w:p>
      <w:pPr>
        <w:spacing w:after="0"/>
        <w:ind w:left="0"/>
        <w:jc w:val="both"/>
      </w:pPr>
      <w:r>
        <w:rPr>
          <w:rFonts w:ascii="Times New Roman"/>
          <w:b w:val="false"/>
          <w:i w:val="false"/>
          <w:color w:val="000000"/>
          <w:sz w:val="28"/>
        </w:rPr>
        <w:t>
      Іс шаралардың саны мен күрделілігі Министрліктің құрылымдық бөлімшесі, оның ведомствосы және оның аумақтық органдары бойынша қызметшінің жүргізген іс шараларымен салыстырмалы түрде анықталады.</w:t>
      </w:r>
    </w:p>
    <w:bookmarkEnd w:id="37"/>
    <w:bookmarkStart w:name="z41" w:id="38"/>
    <w:p>
      <w:pPr>
        <w:spacing w:after="0"/>
        <w:ind w:left="0"/>
        <w:jc w:val="both"/>
      </w:pPr>
      <w:r>
        <w:rPr>
          <w:rFonts w:ascii="Times New Roman"/>
          <w:b w:val="false"/>
          <w:i w:val="false"/>
          <w:color w:val="000000"/>
          <w:sz w:val="28"/>
        </w:rPr>
        <w:t>
      3) қызметшінің және оның тікелей басшысының қолдарын, жеке жоспарға қол қою күнін қамтиды.</w:t>
      </w:r>
    </w:p>
    <w:bookmarkEnd w:id="38"/>
    <w:bookmarkStart w:name="z42" w:id="39"/>
    <w:p>
      <w:pPr>
        <w:spacing w:after="0"/>
        <w:ind w:left="0"/>
        <w:jc w:val="both"/>
      </w:pPr>
      <w:r>
        <w:rPr>
          <w:rFonts w:ascii="Times New Roman"/>
          <w:b w:val="false"/>
          <w:i w:val="false"/>
          <w:color w:val="000000"/>
          <w:sz w:val="28"/>
        </w:rPr>
        <w:t>
      13. Жеке жоспар екі данада жасалады. Бір данасы персоналды басқару қызметіне беріледі. Екінші данасы қызметшінің құрылымдық бөлімше басшысында болады.</w:t>
      </w:r>
    </w:p>
    <w:bookmarkEnd w:id="39"/>
    <w:bookmarkStart w:name="z43" w:id="40"/>
    <w:p>
      <w:pPr>
        <w:spacing w:after="0"/>
        <w:ind w:left="0"/>
        <w:jc w:val="left"/>
      </w:pPr>
      <w:r>
        <w:rPr>
          <w:rFonts w:ascii="Times New Roman"/>
          <w:b/>
          <w:i w:val="false"/>
          <w:color w:val="000000"/>
        </w:rPr>
        <w:t xml:space="preserve"> 3-тарау. Бағалауды жүргізуге дайындық</w:t>
      </w:r>
    </w:p>
    <w:bookmarkEnd w:id="40"/>
    <w:bookmarkStart w:name="z44" w:id="41"/>
    <w:p>
      <w:pPr>
        <w:spacing w:after="0"/>
        <w:ind w:left="0"/>
        <w:jc w:val="both"/>
      </w:pPr>
      <w:r>
        <w:rPr>
          <w:rFonts w:ascii="Times New Roman"/>
          <w:b w:val="false"/>
          <w:i w:val="false"/>
          <w:color w:val="000000"/>
          <w:sz w:val="28"/>
        </w:rPr>
        <w:t xml:space="preserve">
      14. Персоналды басқару </w:t>
      </w:r>
      <w:r>
        <w:rPr>
          <w:rFonts w:ascii="Times New Roman"/>
          <w:b w:val="false"/>
          <w:i w:val="false"/>
          <w:color w:val="000000"/>
          <w:sz w:val="28"/>
        </w:rPr>
        <w:t>қызметі</w:t>
      </w:r>
      <w:r>
        <w:rPr>
          <w:rFonts w:ascii="Times New Roman"/>
          <w:b w:val="false"/>
          <w:i w:val="false"/>
          <w:color w:val="000000"/>
          <w:sz w:val="28"/>
        </w:rPr>
        <w:t xml:space="preserve"> Бағалау жөніндегі комиссия төрағасының келісімі бойынша бағалауды өткізу кестесін қалыптастырады.</w:t>
      </w:r>
    </w:p>
    <w:bookmarkEnd w:id="41"/>
    <w:bookmarkStart w:name="z45" w:id="42"/>
    <w:p>
      <w:pPr>
        <w:spacing w:after="0"/>
        <w:ind w:left="0"/>
        <w:jc w:val="both"/>
      </w:pPr>
      <w:r>
        <w:rPr>
          <w:rFonts w:ascii="Times New Roman"/>
          <w:b w:val="false"/>
          <w:i w:val="false"/>
          <w:color w:val="000000"/>
          <w:sz w:val="28"/>
        </w:rPr>
        <w:t>
      Персоналды басқару қызметі бағалауға жататын қызметші мен бағалауды іске асыратын тұлғаларға бағалау өткізу туралы хабарлауды қамтамасыз етеді және оларға толтыру үшін бағалау парақтарын жібереді.</w:t>
      </w:r>
    </w:p>
    <w:bookmarkEnd w:id="42"/>
    <w:bookmarkStart w:name="z46" w:id="43"/>
    <w:p>
      <w:pPr>
        <w:spacing w:after="0"/>
        <w:ind w:left="0"/>
        <w:jc w:val="left"/>
      </w:pPr>
      <w:r>
        <w:rPr>
          <w:rFonts w:ascii="Times New Roman"/>
          <w:b/>
          <w:i w:val="false"/>
          <w:color w:val="000000"/>
        </w:rPr>
        <w:t xml:space="preserve"> 4-тарау. Лауазымдық міндеттерді орындауды бағалау</w:t>
      </w:r>
    </w:p>
    <w:bookmarkEnd w:id="43"/>
    <w:bookmarkStart w:name="z47" w:id="44"/>
    <w:p>
      <w:pPr>
        <w:spacing w:after="0"/>
        <w:ind w:left="0"/>
        <w:jc w:val="both"/>
      </w:pPr>
      <w:r>
        <w:rPr>
          <w:rFonts w:ascii="Times New Roman"/>
          <w:b w:val="false"/>
          <w:i w:val="false"/>
          <w:color w:val="000000"/>
          <w:sz w:val="28"/>
        </w:rPr>
        <w:t>
      15. Лауазымдық міндеттерді орындауды бағалау базалық, көтермелеу, және айыппұл балдарынан құралады.</w:t>
      </w:r>
    </w:p>
    <w:bookmarkEnd w:id="44"/>
    <w:bookmarkStart w:name="z48" w:id="45"/>
    <w:p>
      <w:pPr>
        <w:spacing w:after="0"/>
        <w:ind w:left="0"/>
        <w:jc w:val="both"/>
      </w:pPr>
      <w:r>
        <w:rPr>
          <w:rFonts w:ascii="Times New Roman"/>
          <w:b w:val="false"/>
          <w:i w:val="false"/>
          <w:color w:val="000000"/>
          <w:sz w:val="28"/>
        </w:rPr>
        <w:t>
      16. Базалық балдар 100 балл деңгейінде белгіленеді.</w:t>
      </w:r>
    </w:p>
    <w:bookmarkEnd w:id="45"/>
    <w:bookmarkStart w:name="z49" w:id="46"/>
    <w:p>
      <w:pPr>
        <w:spacing w:after="0"/>
        <w:ind w:left="0"/>
        <w:jc w:val="both"/>
      </w:pPr>
      <w:r>
        <w:rPr>
          <w:rFonts w:ascii="Times New Roman"/>
          <w:b w:val="false"/>
          <w:i w:val="false"/>
          <w:color w:val="000000"/>
          <w:sz w:val="28"/>
        </w:rPr>
        <w:t xml:space="preserve">
      17. Көтермелеу балдары осы Әдістеменің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қызмет түрлері үшін қойылады.</w:t>
      </w:r>
    </w:p>
    <w:bookmarkEnd w:id="46"/>
    <w:bookmarkStart w:name="z50" w:id="47"/>
    <w:p>
      <w:pPr>
        <w:spacing w:after="0"/>
        <w:ind w:left="0"/>
        <w:jc w:val="both"/>
      </w:pPr>
      <w:r>
        <w:rPr>
          <w:rFonts w:ascii="Times New Roman"/>
          <w:b w:val="false"/>
          <w:i w:val="false"/>
          <w:color w:val="000000"/>
          <w:sz w:val="28"/>
        </w:rPr>
        <w:t xml:space="preserve">
      18. Көтермеленетін қызмет түрлері "+1"-ден "+5"-ке дейінгі бес деңгейлік шәкіл бойынша бөлінеді. Бұл ретте, көтермеленетін қызмет көрсеткіштері мен түрлерінің санына Электронды құжат алмасудың </w:t>
      </w:r>
      <w:r>
        <w:rPr>
          <w:rFonts w:ascii="Times New Roman"/>
          <w:b w:val="false"/>
          <w:i w:val="false"/>
          <w:color w:val="000000"/>
          <w:sz w:val="28"/>
        </w:rPr>
        <w:t>бірыңғай жүйесінде</w:t>
      </w:r>
      <w:r>
        <w:rPr>
          <w:rFonts w:ascii="Times New Roman"/>
          <w:b w:val="false"/>
          <w:i w:val="false"/>
          <w:color w:val="000000"/>
          <w:sz w:val="28"/>
        </w:rPr>
        <w:t xml:space="preserve"> және мемлекеттік органның Интеранет-порталында белгіленетін де, белгіленбейтін де құжаттар мен іс-шаралар кіруі мүмкін.</w:t>
      </w:r>
    </w:p>
    <w:bookmarkEnd w:id="47"/>
    <w:bookmarkStart w:name="z51" w:id="48"/>
    <w:p>
      <w:pPr>
        <w:spacing w:after="0"/>
        <w:ind w:left="0"/>
        <w:jc w:val="both"/>
      </w:pPr>
      <w:r>
        <w:rPr>
          <w:rFonts w:ascii="Times New Roman"/>
          <w:b w:val="false"/>
          <w:i w:val="false"/>
          <w:color w:val="000000"/>
          <w:sz w:val="28"/>
        </w:rPr>
        <w:t xml:space="preserve">
      Қызметшіге әр көтермеленетін қызмет түрі үшін оның тікелей басшысымен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балл беріледі.</w:t>
      </w:r>
    </w:p>
    <w:bookmarkEnd w:id="48"/>
    <w:bookmarkStart w:name="z52" w:id="49"/>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49"/>
    <w:bookmarkStart w:name="z53" w:id="50"/>
    <w:p>
      <w:pPr>
        <w:spacing w:after="0"/>
        <w:ind w:left="0"/>
        <w:jc w:val="both"/>
      </w:pPr>
      <w:r>
        <w:rPr>
          <w:rFonts w:ascii="Times New Roman"/>
          <w:b w:val="false"/>
          <w:i w:val="false"/>
          <w:color w:val="000000"/>
          <w:sz w:val="28"/>
        </w:rPr>
        <w:t>
      20. Орындау тәртібін бұзуға:</w:t>
      </w:r>
    </w:p>
    <w:bookmarkEnd w:id="50"/>
    <w:bookmarkStart w:name="z54" w:id="51"/>
    <w:p>
      <w:pPr>
        <w:spacing w:after="0"/>
        <w:ind w:left="0"/>
        <w:jc w:val="both"/>
      </w:pPr>
      <w:r>
        <w:rPr>
          <w:rFonts w:ascii="Times New Roman"/>
          <w:b w:val="false"/>
          <w:i w:val="false"/>
          <w:color w:val="000000"/>
          <w:sz w:val="28"/>
        </w:rPr>
        <w:t>
      1) жоғары тұрған органдардың, Министрліктің, ведомствосының және оның аумақтық органдары басшылығының, тікелей басшының тапсырмалары мен жеке және заңды тұлғалардың өтініштерін қарау мерзімдерін бұзу;</w:t>
      </w:r>
    </w:p>
    <w:bookmarkEnd w:id="51"/>
    <w:bookmarkStart w:name="z55" w:id="52"/>
    <w:p>
      <w:pPr>
        <w:spacing w:after="0"/>
        <w:ind w:left="0"/>
        <w:jc w:val="both"/>
      </w:pPr>
      <w:r>
        <w:rPr>
          <w:rFonts w:ascii="Times New Roman"/>
          <w:b w:val="false"/>
          <w:i w:val="false"/>
          <w:color w:val="000000"/>
          <w:sz w:val="28"/>
        </w:rPr>
        <w:t>
      2) жоғары тұрған органдардың, Министрліктің, ведомствосының және оның аумақтық органдары басшылығының, қызметшінің тікелей басшысының тапсырмалары мен жеке және заңды тұлғалардың өтініштерін сапасыз орындау жатады.</w:t>
      </w:r>
    </w:p>
    <w:bookmarkEnd w:id="52"/>
    <w:bookmarkStart w:name="z56" w:id="53"/>
    <w:p>
      <w:pPr>
        <w:spacing w:after="0"/>
        <w:ind w:left="0"/>
        <w:jc w:val="both"/>
      </w:pPr>
      <w:r>
        <w:rPr>
          <w:rFonts w:ascii="Times New Roman"/>
          <w:b w:val="false"/>
          <w:i w:val="false"/>
          <w:color w:val="000000"/>
          <w:sz w:val="28"/>
        </w:rPr>
        <w:t>
      Жоғары тұрған органнан, құжаттамалық қамтамасыз ету және бақылау қызметінен келіп түскен тапсырмаларды сапасыз және уақытында орындамағаны туралы фактілер орындау тәртібін бұзу туралы ақпараттардың көзі болып табылады.</w:t>
      </w:r>
    </w:p>
    <w:bookmarkEnd w:id="53"/>
    <w:bookmarkStart w:name="z57" w:id="54"/>
    <w:p>
      <w:pPr>
        <w:spacing w:after="0"/>
        <w:ind w:left="0"/>
        <w:jc w:val="both"/>
      </w:pPr>
      <w:r>
        <w:rPr>
          <w:rFonts w:ascii="Times New Roman"/>
          <w:b w:val="false"/>
          <w:i w:val="false"/>
          <w:color w:val="000000"/>
          <w:sz w:val="28"/>
        </w:rPr>
        <w:t>
      21. Еңбек тәртібін бұзуға:</w:t>
      </w:r>
    </w:p>
    <w:bookmarkEnd w:id="54"/>
    <w:bookmarkStart w:name="z58" w:id="55"/>
    <w:p>
      <w:pPr>
        <w:spacing w:after="0"/>
        <w:ind w:left="0"/>
        <w:jc w:val="both"/>
      </w:pPr>
      <w:r>
        <w:rPr>
          <w:rFonts w:ascii="Times New Roman"/>
          <w:b w:val="false"/>
          <w:i w:val="false"/>
          <w:color w:val="000000"/>
          <w:sz w:val="28"/>
        </w:rPr>
        <w:t>
      1) дәлелді себепсіз жұмыста болмау;</w:t>
      </w:r>
    </w:p>
    <w:bookmarkEnd w:id="55"/>
    <w:bookmarkStart w:name="z59" w:id="56"/>
    <w:p>
      <w:pPr>
        <w:spacing w:after="0"/>
        <w:ind w:left="0"/>
        <w:jc w:val="both"/>
      </w:pPr>
      <w:r>
        <w:rPr>
          <w:rFonts w:ascii="Times New Roman"/>
          <w:b w:val="false"/>
          <w:i w:val="false"/>
          <w:color w:val="000000"/>
          <w:sz w:val="28"/>
        </w:rPr>
        <w:t>
      2) дәлелді себепсіз жұмысқа кешігу;</w:t>
      </w:r>
    </w:p>
    <w:bookmarkEnd w:id="56"/>
    <w:bookmarkStart w:name="z60" w:id="57"/>
    <w:p>
      <w:pPr>
        <w:spacing w:after="0"/>
        <w:ind w:left="0"/>
        <w:jc w:val="both"/>
      </w:pPr>
      <w:r>
        <w:rPr>
          <w:rFonts w:ascii="Times New Roman"/>
          <w:b w:val="false"/>
          <w:i w:val="false"/>
          <w:color w:val="000000"/>
          <w:sz w:val="28"/>
        </w:rPr>
        <w:t xml:space="preserve">
      3) қызметшінің </w:t>
      </w:r>
      <w:r>
        <w:rPr>
          <w:rFonts w:ascii="Times New Roman"/>
          <w:b w:val="false"/>
          <w:i w:val="false"/>
          <w:color w:val="000000"/>
          <w:sz w:val="28"/>
        </w:rPr>
        <w:t>қызметтік әдепті</w:t>
      </w:r>
      <w:r>
        <w:rPr>
          <w:rFonts w:ascii="Times New Roman"/>
          <w:b w:val="false"/>
          <w:i w:val="false"/>
          <w:color w:val="000000"/>
          <w:sz w:val="28"/>
        </w:rPr>
        <w:t xml:space="preserve"> бұзуы жатады.</w:t>
      </w:r>
    </w:p>
    <w:bookmarkEnd w:id="57"/>
    <w:bookmarkStart w:name="z61" w:id="58"/>
    <w:p>
      <w:pPr>
        <w:spacing w:after="0"/>
        <w:ind w:left="0"/>
        <w:jc w:val="both"/>
      </w:pPr>
      <w:r>
        <w:rPr>
          <w:rFonts w:ascii="Times New Roman"/>
          <w:b w:val="false"/>
          <w:i w:val="false"/>
          <w:color w:val="000000"/>
          <w:sz w:val="28"/>
        </w:rPr>
        <w:t xml:space="preserve">
      Персоналды басқару қызметінің, қызметшінің тікелей басшының, әдеп жөніндегі </w:t>
      </w:r>
      <w:r>
        <w:rPr>
          <w:rFonts w:ascii="Times New Roman"/>
          <w:b w:val="false"/>
          <w:i w:val="false"/>
          <w:color w:val="000000"/>
          <w:sz w:val="28"/>
        </w:rPr>
        <w:t>өкілдің</w:t>
      </w:r>
      <w:r>
        <w:rPr>
          <w:rFonts w:ascii="Times New Roman"/>
          <w:b w:val="false"/>
          <w:i w:val="false"/>
          <w:color w:val="000000"/>
          <w:sz w:val="28"/>
        </w:rPr>
        <w:t xml:space="preserve"> құжатпен дәлелденген мәліметтері еңбек тәртібін бұзу фактілері туралы ақпараттардың көзі болып табылады.</w:t>
      </w:r>
    </w:p>
    <w:bookmarkEnd w:id="58"/>
    <w:bookmarkStart w:name="z62" w:id="59"/>
    <w:p>
      <w:pPr>
        <w:spacing w:after="0"/>
        <w:ind w:left="0"/>
        <w:jc w:val="both"/>
      </w:pPr>
      <w:r>
        <w:rPr>
          <w:rFonts w:ascii="Times New Roman"/>
          <w:b w:val="false"/>
          <w:i w:val="false"/>
          <w:color w:val="000000"/>
          <w:sz w:val="28"/>
        </w:rPr>
        <w:t>
      22. Әр орындау тәртібін бұзу фактісі үшін қызметшіге "-2" балл мөлшерінде айыппұл балдары қойылады.</w:t>
      </w:r>
    </w:p>
    <w:bookmarkEnd w:id="59"/>
    <w:bookmarkStart w:name="z63" w:id="60"/>
    <w:p>
      <w:pPr>
        <w:spacing w:after="0"/>
        <w:ind w:left="0"/>
        <w:jc w:val="both"/>
      </w:pPr>
      <w:r>
        <w:rPr>
          <w:rFonts w:ascii="Times New Roman"/>
          <w:b w:val="false"/>
          <w:i w:val="false"/>
          <w:color w:val="000000"/>
          <w:sz w:val="28"/>
        </w:rPr>
        <w:t>
      Әр еңбек тәртібін бұзу фактісі үшін қызметшіге:</w:t>
      </w:r>
    </w:p>
    <w:bookmarkEnd w:id="60"/>
    <w:bookmarkStart w:name="z64" w:id="61"/>
    <w:p>
      <w:pPr>
        <w:spacing w:after="0"/>
        <w:ind w:left="0"/>
        <w:jc w:val="both"/>
      </w:pPr>
      <w:r>
        <w:rPr>
          <w:rFonts w:ascii="Times New Roman"/>
          <w:b w:val="false"/>
          <w:i w:val="false"/>
          <w:color w:val="000000"/>
          <w:sz w:val="28"/>
        </w:rPr>
        <w:t>
      1) дәлелді себепсіз жұмыста болмағаны үшін "-1";</w:t>
      </w:r>
    </w:p>
    <w:bookmarkEnd w:id="61"/>
    <w:bookmarkStart w:name="z65" w:id="62"/>
    <w:p>
      <w:pPr>
        <w:spacing w:after="0"/>
        <w:ind w:left="0"/>
        <w:jc w:val="both"/>
      </w:pPr>
      <w:r>
        <w:rPr>
          <w:rFonts w:ascii="Times New Roman"/>
          <w:b w:val="false"/>
          <w:i w:val="false"/>
          <w:color w:val="000000"/>
          <w:sz w:val="28"/>
        </w:rPr>
        <w:t>
      2) дәлелді себепсіз жұмысқа кешіккені үшін "-1";</w:t>
      </w:r>
    </w:p>
    <w:bookmarkEnd w:id="62"/>
    <w:bookmarkStart w:name="z66" w:id="63"/>
    <w:p>
      <w:pPr>
        <w:spacing w:after="0"/>
        <w:ind w:left="0"/>
        <w:jc w:val="both"/>
      </w:pPr>
      <w:r>
        <w:rPr>
          <w:rFonts w:ascii="Times New Roman"/>
          <w:b w:val="false"/>
          <w:i w:val="false"/>
          <w:color w:val="000000"/>
          <w:sz w:val="28"/>
        </w:rPr>
        <w:t>
      3) қызметтік әдепті бұзғаны үшін "-1";</w:t>
      </w:r>
    </w:p>
    <w:bookmarkEnd w:id="63"/>
    <w:bookmarkStart w:name="z67" w:id="64"/>
    <w:p>
      <w:pPr>
        <w:spacing w:after="0"/>
        <w:ind w:left="0"/>
        <w:jc w:val="both"/>
      </w:pPr>
      <w:r>
        <w:rPr>
          <w:rFonts w:ascii="Times New Roman"/>
          <w:b w:val="false"/>
          <w:i w:val="false"/>
          <w:color w:val="000000"/>
          <w:sz w:val="28"/>
        </w:rPr>
        <w:t>
      4) мемлекеттік қызметке кір келтіретін тәртіптік теріс қылық жасағаны үшін "-2" мөлшерінде айыппұл балдары қойылады.</w:t>
      </w:r>
    </w:p>
    <w:bookmarkEnd w:id="64"/>
    <w:bookmarkStart w:name="z68" w:id="65"/>
    <w:p>
      <w:pPr>
        <w:spacing w:after="0"/>
        <w:ind w:left="0"/>
        <w:jc w:val="both"/>
      </w:pPr>
      <w:r>
        <w:rPr>
          <w:rFonts w:ascii="Times New Roman"/>
          <w:b w:val="false"/>
          <w:i w:val="false"/>
          <w:color w:val="000000"/>
          <w:sz w:val="28"/>
        </w:rPr>
        <w:t xml:space="preserve">
      23. Лауазымдық міндеттерінің орындалуы бойынша бағалауды жүргізу үшін, қызметші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 толтырылған бағалау парағын өзінің тікелей басшысына келісу үшін жолдайды. </w:t>
      </w:r>
    </w:p>
    <w:bookmarkEnd w:id="65"/>
    <w:bookmarkStart w:name="z69" w:id="66"/>
    <w:p>
      <w:pPr>
        <w:spacing w:after="0"/>
        <w:ind w:left="0"/>
        <w:jc w:val="both"/>
      </w:pPr>
      <w:r>
        <w:rPr>
          <w:rFonts w:ascii="Times New Roman"/>
          <w:b w:val="false"/>
          <w:i w:val="false"/>
          <w:color w:val="000000"/>
          <w:sz w:val="28"/>
        </w:rPr>
        <w:t>
      24. Қызметшінің тікелей басшысы қызметшінің орындау және еңбек тәртібін бұзғаны туралы персоналды басқару қызметінің, әдеп бойынша уәкілдің және құжаттамалық қамтамасыз ету және бақылау қызметінің берген мәліметтерін есепке ала отырып, бағалау парағында берілген деректердің растығын қарап, оған өзгертулер (болған жағдайда) енгізеді және оған келісім береді.</w:t>
      </w:r>
    </w:p>
    <w:bookmarkEnd w:id="66"/>
    <w:bookmarkStart w:name="z70" w:id="67"/>
    <w:p>
      <w:pPr>
        <w:spacing w:after="0"/>
        <w:ind w:left="0"/>
        <w:jc w:val="both"/>
      </w:pPr>
      <w:r>
        <w:rPr>
          <w:rFonts w:ascii="Times New Roman"/>
          <w:b w:val="false"/>
          <w:i w:val="false"/>
          <w:color w:val="000000"/>
          <w:sz w:val="28"/>
        </w:rPr>
        <w:t>
      25. Тікелей басшы келіскеннен кейін, бағалау парағы қызметшімен расталады.</w:t>
      </w:r>
    </w:p>
    <w:bookmarkEnd w:id="67"/>
    <w:bookmarkStart w:name="z71" w:id="68"/>
    <w:p>
      <w:pPr>
        <w:spacing w:after="0"/>
        <w:ind w:left="0"/>
        <w:jc w:val="both"/>
      </w:pPr>
      <w:r>
        <w:rPr>
          <w:rFonts w:ascii="Times New Roman"/>
          <w:b w:val="false"/>
          <w:i w:val="false"/>
          <w:color w:val="000000"/>
          <w:sz w:val="28"/>
        </w:rPr>
        <w:t>
      Қызметшінің қол қоюдан бас тартуы, персоналды басқару қызметінің құжаттарды Бағалау жөніндегі комиссияның отырысына жіберуіне кедергі бола алмайды. Бұл жағдайда персоналды басқару қызметінің қызметкері мен қызметшінің тікелей басшысы еркін нысанда қол қоюдан бас тарту туралы акт жасайды.</w:t>
      </w:r>
    </w:p>
    <w:bookmarkEnd w:id="68"/>
    <w:bookmarkStart w:name="z72" w:id="69"/>
    <w:p>
      <w:pPr>
        <w:spacing w:after="0"/>
        <w:ind w:left="0"/>
        <w:jc w:val="left"/>
      </w:pPr>
      <w:r>
        <w:rPr>
          <w:rFonts w:ascii="Times New Roman"/>
          <w:b/>
          <w:i w:val="false"/>
          <w:color w:val="000000"/>
        </w:rPr>
        <w:t xml:space="preserve"> 5-тарау. Жеке жұмыс жоспарын орындауды бағалау</w:t>
      </w:r>
    </w:p>
    <w:bookmarkEnd w:id="69"/>
    <w:bookmarkStart w:name="z73" w:id="70"/>
    <w:p>
      <w:pPr>
        <w:spacing w:after="0"/>
        <w:ind w:left="0"/>
        <w:jc w:val="both"/>
      </w:pPr>
      <w:r>
        <w:rPr>
          <w:rFonts w:ascii="Times New Roman"/>
          <w:b w:val="false"/>
          <w:i w:val="false"/>
          <w:color w:val="000000"/>
          <w:sz w:val="28"/>
        </w:rPr>
        <w:t xml:space="preserve">
      26. Жылдық бағалауды өткізу үшін қызметші өзінің тікелей басшысына келісуге,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толтырылған бағалау парағын жолдайды.</w:t>
      </w:r>
    </w:p>
    <w:bookmarkEnd w:id="70"/>
    <w:bookmarkStart w:name="z74" w:id="71"/>
    <w:p>
      <w:pPr>
        <w:spacing w:after="0"/>
        <w:ind w:left="0"/>
        <w:jc w:val="both"/>
      </w:pPr>
      <w:r>
        <w:rPr>
          <w:rFonts w:ascii="Times New Roman"/>
          <w:b w:val="false"/>
          <w:i w:val="false"/>
          <w:color w:val="000000"/>
          <w:sz w:val="28"/>
        </w:rPr>
        <w:t>
      27. Тікелей басшы бағалау парағында берілген мәліметтердің дәйектілігі тұрғысынан қарап, түзету енгізеді (болған жағдайда) және оған келісім береді.</w:t>
      </w:r>
    </w:p>
    <w:bookmarkEnd w:id="71"/>
    <w:bookmarkStart w:name="z75" w:id="72"/>
    <w:p>
      <w:pPr>
        <w:spacing w:after="0"/>
        <w:ind w:left="0"/>
        <w:jc w:val="both"/>
      </w:pPr>
      <w:r>
        <w:rPr>
          <w:rFonts w:ascii="Times New Roman"/>
          <w:b w:val="false"/>
          <w:i w:val="false"/>
          <w:color w:val="000000"/>
          <w:sz w:val="28"/>
        </w:rPr>
        <w:t>
      28. Тікелей басшымен келіскеннен кейін бағалау парағын қызметші растайды.</w:t>
      </w:r>
    </w:p>
    <w:bookmarkEnd w:id="72"/>
    <w:bookmarkStart w:name="z76" w:id="73"/>
    <w:p>
      <w:pPr>
        <w:spacing w:after="0"/>
        <w:ind w:left="0"/>
        <w:jc w:val="both"/>
      </w:pPr>
      <w:r>
        <w:rPr>
          <w:rFonts w:ascii="Times New Roman"/>
          <w:b w:val="false"/>
          <w:i w:val="false"/>
          <w:color w:val="000000"/>
          <w:sz w:val="28"/>
        </w:rPr>
        <w:t>
      Қызметшінің қол қоюдан бас тартуы персоналды басқару қызметінің құжаттарды Бағалау жөніндегі комиссияның отырысына жіберуге кедергі бола алмайды. Бұл жағдайда персоналды басқару қызметінің қызметкері мен қызметшінің тікелей басшысы қол қоюдан бас тарту туралы еркін нысанда акт жасайды.</w:t>
      </w:r>
    </w:p>
    <w:bookmarkEnd w:id="73"/>
    <w:bookmarkStart w:name="z77" w:id="74"/>
    <w:p>
      <w:pPr>
        <w:spacing w:after="0"/>
        <w:ind w:left="0"/>
        <w:jc w:val="left"/>
      </w:pPr>
      <w:r>
        <w:rPr>
          <w:rFonts w:ascii="Times New Roman"/>
          <w:b/>
          <w:i w:val="false"/>
          <w:color w:val="000000"/>
        </w:rPr>
        <w:t xml:space="preserve"> 6-тарау. Айналмалы бағалау</w:t>
      </w:r>
    </w:p>
    <w:bookmarkEnd w:id="74"/>
    <w:bookmarkStart w:name="z78" w:id="75"/>
    <w:p>
      <w:pPr>
        <w:spacing w:after="0"/>
        <w:ind w:left="0"/>
        <w:jc w:val="both"/>
      </w:pPr>
      <w:r>
        <w:rPr>
          <w:rFonts w:ascii="Times New Roman"/>
          <w:b w:val="false"/>
          <w:i w:val="false"/>
          <w:color w:val="000000"/>
          <w:sz w:val="28"/>
        </w:rPr>
        <w:t>
      29. Айналмалы бағалау:</w:t>
      </w:r>
    </w:p>
    <w:bookmarkEnd w:id="75"/>
    <w:bookmarkStart w:name="z79" w:id="76"/>
    <w:p>
      <w:pPr>
        <w:spacing w:after="0"/>
        <w:ind w:left="0"/>
        <w:jc w:val="both"/>
      </w:pPr>
      <w:r>
        <w:rPr>
          <w:rFonts w:ascii="Times New Roman"/>
          <w:b w:val="false"/>
          <w:i w:val="false"/>
          <w:color w:val="000000"/>
          <w:sz w:val="28"/>
        </w:rPr>
        <w:t>
      1) тікелей басшынының бағалауынан;</w:t>
      </w:r>
    </w:p>
    <w:bookmarkEnd w:id="76"/>
    <w:bookmarkStart w:name="z80" w:id="77"/>
    <w:p>
      <w:pPr>
        <w:spacing w:after="0"/>
        <w:ind w:left="0"/>
        <w:jc w:val="both"/>
      </w:pPr>
      <w:r>
        <w:rPr>
          <w:rFonts w:ascii="Times New Roman"/>
          <w:b w:val="false"/>
          <w:i w:val="false"/>
          <w:color w:val="000000"/>
          <w:sz w:val="28"/>
        </w:rPr>
        <w:t>
      2) қызметшіні оның бағыныштыларының бағалауынан, бағыныштылар болмаған жағдайда – қызметші жұмыс істейтін құрылымдық бөлімшеде жоғары тұрған, тең немесе төмен тұрған лауазымдарды атқаратын тұлғалардың (олар болған жағдайда) бағалауынан тұрады.</w:t>
      </w:r>
    </w:p>
    <w:bookmarkEnd w:id="77"/>
    <w:bookmarkStart w:name="z81" w:id="78"/>
    <w:p>
      <w:pPr>
        <w:spacing w:after="0"/>
        <w:ind w:left="0"/>
        <w:jc w:val="both"/>
      </w:pPr>
      <w:r>
        <w:rPr>
          <w:rFonts w:ascii="Times New Roman"/>
          <w:b w:val="false"/>
          <w:i w:val="false"/>
          <w:color w:val="000000"/>
          <w:sz w:val="28"/>
        </w:rPr>
        <w:t>
      30. Персоналды басқару қызметі осы Әдістеменің 2) тармақшасында көрсетілген адамдардың тізімін (үштен аспайтын), қызметшінің лауазымдық міндеттері мен қызметтік өзара әрекеттестігіне қарай, бағалау жүргізілгенге дейін бір айдан кешіктірмей анықтайды.</w:t>
      </w:r>
    </w:p>
    <w:bookmarkEnd w:id="78"/>
    <w:bookmarkStart w:name="z82" w:id="79"/>
    <w:p>
      <w:pPr>
        <w:spacing w:after="0"/>
        <w:ind w:left="0"/>
        <w:jc w:val="both"/>
      </w:pPr>
      <w:r>
        <w:rPr>
          <w:rFonts w:ascii="Times New Roman"/>
          <w:b w:val="false"/>
          <w:i w:val="false"/>
          <w:color w:val="000000"/>
          <w:sz w:val="28"/>
        </w:rPr>
        <w:t xml:space="preserve">
      31. Осы Әдістеменің 29-тармағында көрсетілген тұлғалар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нысанда айналмалы бағалау парағын толтырады.</w:t>
      </w:r>
    </w:p>
    <w:bookmarkEnd w:id="79"/>
    <w:bookmarkStart w:name="z83" w:id="80"/>
    <w:p>
      <w:pPr>
        <w:spacing w:after="0"/>
        <w:ind w:left="0"/>
        <w:jc w:val="both"/>
      </w:pPr>
      <w:r>
        <w:rPr>
          <w:rFonts w:ascii="Times New Roman"/>
          <w:b w:val="false"/>
          <w:i w:val="false"/>
          <w:color w:val="000000"/>
          <w:sz w:val="28"/>
        </w:rPr>
        <w:t>
      32. Толтырылған бағалау парақтары оларды алған күннен бастап екі жұмыс күні ішінде персоналды басқару қызметіне жіберіледі.</w:t>
      </w:r>
    </w:p>
    <w:bookmarkEnd w:id="80"/>
    <w:bookmarkStart w:name="z84" w:id="81"/>
    <w:p>
      <w:pPr>
        <w:spacing w:after="0"/>
        <w:ind w:left="0"/>
        <w:jc w:val="both"/>
      </w:pPr>
      <w:r>
        <w:rPr>
          <w:rFonts w:ascii="Times New Roman"/>
          <w:b w:val="false"/>
          <w:i w:val="false"/>
          <w:color w:val="000000"/>
          <w:sz w:val="28"/>
        </w:rPr>
        <w:t>
      33. Персоналды басқару қызметі айналмалы бағалаудың орта бағасын есептейді.</w:t>
      </w:r>
    </w:p>
    <w:bookmarkEnd w:id="81"/>
    <w:bookmarkStart w:name="z85" w:id="82"/>
    <w:p>
      <w:pPr>
        <w:spacing w:after="0"/>
        <w:ind w:left="0"/>
        <w:jc w:val="both"/>
      </w:pPr>
      <w:r>
        <w:rPr>
          <w:rFonts w:ascii="Times New Roman"/>
          <w:b w:val="false"/>
          <w:i w:val="false"/>
          <w:color w:val="000000"/>
          <w:sz w:val="28"/>
        </w:rPr>
        <w:t>
      34. Айналмалы бағалау жасырын түрде жүргізіледі.</w:t>
      </w:r>
    </w:p>
    <w:bookmarkEnd w:id="82"/>
    <w:bookmarkStart w:name="z86" w:id="83"/>
    <w:p>
      <w:pPr>
        <w:spacing w:after="0"/>
        <w:ind w:left="0"/>
        <w:jc w:val="left"/>
      </w:pPr>
      <w:r>
        <w:rPr>
          <w:rFonts w:ascii="Times New Roman"/>
          <w:b/>
          <w:i w:val="false"/>
          <w:color w:val="000000"/>
        </w:rPr>
        <w:t xml:space="preserve"> 7-тарау. Қорытынды баға</w:t>
      </w:r>
    </w:p>
    <w:bookmarkEnd w:id="83"/>
    <w:bookmarkStart w:name="z87" w:id="84"/>
    <w:p>
      <w:pPr>
        <w:spacing w:after="0"/>
        <w:ind w:left="0"/>
        <w:jc w:val="both"/>
      </w:pPr>
      <w:r>
        <w:rPr>
          <w:rFonts w:ascii="Times New Roman"/>
          <w:b w:val="false"/>
          <w:i w:val="false"/>
          <w:color w:val="000000"/>
          <w:sz w:val="28"/>
        </w:rPr>
        <w:t>
      35. Қызметшінің тоқсандық қорытынды бағасын қызметшінің тікелей басшысы мынадай формула бойынша есептейді:</w:t>
      </w:r>
    </w:p>
    <w:bookmarkEnd w:id="8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76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765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7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7400" cy="4445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p>
    <w:bookmarkStart w:name="z88" w:id="85"/>
    <w:p>
      <w:pPr>
        <w:spacing w:after="0"/>
        <w:ind w:left="0"/>
        <w:jc w:val="both"/>
      </w:pPr>
      <w:r>
        <w:rPr>
          <w:rFonts w:ascii="Times New Roman"/>
          <w:b w:val="false"/>
          <w:i w:val="false"/>
          <w:color w:val="000000"/>
          <w:sz w:val="28"/>
        </w:rPr>
        <w:t>
      a – көтермелеу балдары;</w:t>
      </w:r>
    </w:p>
    <w:bookmarkEnd w:id="85"/>
    <w:bookmarkStart w:name="z89" w:id="86"/>
    <w:p>
      <w:pPr>
        <w:spacing w:after="0"/>
        <w:ind w:left="0"/>
        <w:jc w:val="both"/>
      </w:pPr>
      <w:r>
        <w:rPr>
          <w:rFonts w:ascii="Times New Roman"/>
          <w:b w:val="false"/>
          <w:i w:val="false"/>
          <w:color w:val="000000"/>
          <w:sz w:val="28"/>
        </w:rPr>
        <w:t>
      в – айыппұл балдары.</w:t>
      </w:r>
    </w:p>
    <w:bookmarkEnd w:id="86"/>
    <w:bookmarkStart w:name="z90" w:id="87"/>
    <w:p>
      <w:pPr>
        <w:spacing w:after="0"/>
        <w:ind w:left="0"/>
        <w:jc w:val="both"/>
      </w:pPr>
      <w:r>
        <w:rPr>
          <w:rFonts w:ascii="Times New Roman"/>
          <w:b w:val="false"/>
          <w:i w:val="false"/>
          <w:color w:val="000000"/>
          <w:sz w:val="28"/>
        </w:rPr>
        <w:t>
      36. Тоқсандық қорытынды баға мынадай шәкіл бойынша қойылады:</w:t>
      </w:r>
    </w:p>
    <w:bookmarkEnd w:id="87"/>
    <w:bookmarkStart w:name="z91" w:id="88"/>
    <w:p>
      <w:pPr>
        <w:spacing w:after="0"/>
        <w:ind w:left="0"/>
        <w:jc w:val="both"/>
      </w:pPr>
      <w:r>
        <w:rPr>
          <w:rFonts w:ascii="Times New Roman"/>
          <w:b w:val="false"/>
          <w:i w:val="false"/>
          <w:color w:val="000000"/>
          <w:sz w:val="28"/>
        </w:rPr>
        <w:t>
      80 балдан төмен - "қанағаттанарлықсыз"</w:t>
      </w:r>
    </w:p>
    <w:bookmarkEnd w:id="88"/>
    <w:bookmarkStart w:name="z92" w:id="89"/>
    <w:p>
      <w:pPr>
        <w:spacing w:after="0"/>
        <w:ind w:left="0"/>
        <w:jc w:val="both"/>
      </w:pPr>
      <w:r>
        <w:rPr>
          <w:rFonts w:ascii="Times New Roman"/>
          <w:b w:val="false"/>
          <w:i w:val="false"/>
          <w:color w:val="000000"/>
          <w:sz w:val="28"/>
        </w:rPr>
        <w:t>
      80-нен 105 балға дейін – "қанағаттанарлық"</w:t>
      </w:r>
    </w:p>
    <w:bookmarkEnd w:id="89"/>
    <w:bookmarkStart w:name="z93" w:id="90"/>
    <w:p>
      <w:pPr>
        <w:spacing w:after="0"/>
        <w:ind w:left="0"/>
        <w:jc w:val="both"/>
      </w:pPr>
      <w:r>
        <w:rPr>
          <w:rFonts w:ascii="Times New Roman"/>
          <w:b w:val="false"/>
          <w:i w:val="false"/>
          <w:color w:val="000000"/>
          <w:sz w:val="28"/>
        </w:rPr>
        <w:t>
      106-дан 130 балға дейін (қоса алғанда) – "тиімді"</w:t>
      </w:r>
    </w:p>
    <w:bookmarkEnd w:id="90"/>
    <w:bookmarkStart w:name="z94" w:id="91"/>
    <w:p>
      <w:pPr>
        <w:spacing w:after="0"/>
        <w:ind w:left="0"/>
        <w:jc w:val="both"/>
      </w:pPr>
      <w:r>
        <w:rPr>
          <w:rFonts w:ascii="Times New Roman"/>
          <w:b w:val="false"/>
          <w:i w:val="false"/>
          <w:color w:val="000000"/>
          <w:sz w:val="28"/>
        </w:rPr>
        <w:t>
      130 балдан астам – "өте жақсы"</w:t>
      </w:r>
    </w:p>
    <w:bookmarkEnd w:id="91"/>
    <w:bookmarkStart w:name="z95" w:id="92"/>
    <w:p>
      <w:pPr>
        <w:spacing w:after="0"/>
        <w:ind w:left="0"/>
        <w:jc w:val="both"/>
      </w:pPr>
      <w:r>
        <w:rPr>
          <w:rFonts w:ascii="Times New Roman"/>
          <w:b w:val="false"/>
          <w:i w:val="false"/>
          <w:color w:val="000000"/>
          <w:sz w:val="28"/>
        </w:rPr>
        <w:t>
      37. Персоналды басқару қызметі қызметшінің жылдық қорытынды бағасын мына формула бойынша Бағалау жөніндегі комиссияның отырысына дейін бес жұмыс күнінен кешіктірмей есептейді:</w:t>
      </w:r>
    </w:p>
    <w:bookmarkEnd w:id="9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261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6261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876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76300" cy="5842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r>
        <w:br/>
      </w:r>
    </w:p>
    <w:p>
      <w:pPr>
        <w:spacing w:after="0"/>
        <w:ind w:left="0"/>
        <w:jc w:val="both"/>
      </w:pPr>
      <w:r>
        <w:drawing>
          <wp:inline distT="0" distB="0" distL="0" distR="0">
            <wp:extent cx="787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7400" cy="4445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 Бұл ретте, тоқсандық бағалардың орта арифметикалық мәні, осы Әдістеменің 36-тармағында көрсетілген шәкілдерді есепке ала отырып, бес балдық бағалар жүйесіне келтіріледі, атап айтқанда:</w:t>
      </w:r>
      <w:r>
        <w:br/>
      </w:r>
      <w:r>
        <w:rPr>
          <w:rFonts w:ascii="Times New Roman"/>
          <w:b w:val="false"/>
          <w:i w:val="false"/>
          <w:color w:val="000000"/>
          <w:sz w:val="28"/>
        </w:rPr>
        <w:t>
</w:t>
      </w:r>
    </w:p>
    <w:bookmarkStart w:name="z96" w:id="93"/>
    <w:p>
      <w:pPr>
        <w:spacing w:after="0"/>
        <w:ind w:left="0"/>
        <w:jc w:val="both"/>
      </w:pPr>
      <w:r>
        <w:rPr>
          <w:rFonts w:ascii="Times New Roman"/>
          <w:b w:val="false"/>
          <w:i w:val="false"/>
          <w:color w:val="000000"/>
          <w:sz w:val="28"/>
        </w:rPr>
        <w:t>
      "қанағаттанарлықсыз" мәнге (80 балдан төмен) – 2 балл,</w:t>
      </w:r>
    </w:p>
    <w:bookmarkEnd w:id="93"/>
    <w:bookmarkStart w:name="z97" w:id="94"/>
    <w:p>
      <w:pPr>
        <w:spacing w:after="0"/>
        <w:ind w:left="0"/>
        <w:jc w:val="both"/>
      </w:pPr>
      <w:r>
        <w:rPr>
          <w:rFonts w:ascii="Times New Roman"/>
          <w:b w:val="false"/>
          <w:i w:val="false"/>
          <w:color w:val="000000"/>
          <w:sz w:val="28"/>
        </w:rPr>
        <w:t>
      "қанағаттанарлық" мәнге (80-нен 105 балға дейін) – 3 балл,</w:t>
      </w:r>
    </w:p>
    <w:bookmarkEnd w:id="94"/>
    <w:bookmarkStart w:name="z98" w:id="95"/>
    <w:p>
      <w:pPr>
        <w:spacing w:after="0"/>
        <w:ind w:left="0"/>
        <w:jc w:val="both"/>
      </w:pPr>
      <w:r>
        <w:rPr>
          <w:rFonts w:ascii="Times New Roman"/>
          <w:b w:val="false"/>
          <w:i w:val="false"/>
          <w:color w:val="000000"/>
          <w:sz w:val="28"/>
        </w:rPr>
        <w:t>
      "тиімді" мәнге (106-дан 130 балға (қоса алғанда) дейін) – 4 балл,</w:t>
      </w:r>
    </w:p>
    <w:bookmarkEnd w:id="95"/>
    <w:bookmarkStart w:name="z99" w:id="96"/>
    <w:p>
      <w:pPr>
        <w:spacing w:after="0"/>
        <w:ind w:left="0"/>
        <w:jc w:val="both"/>
      </w:pPr>
      <w:r>
        <w:rPr>
          <w:rFonts w:ascii="Times New Roman"/>
          <w:b w:val="false"/>
          <w:i w:val="false"/>
          <w:color w:val="000000"/>
          <w:sz w:val="28"/>
        </w:rPr>
        <w:t>
      "өте жақсы" мәнге (130 балдан астам) – 5 балл қойылады;</w:t>
      </w:r>
    </w:p>
    <w:bookmarkEnd w:id="9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414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41400" cy="762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r>
        <w:br/>
      </w:r>
    </w:p>
    <w:p>
      <w:pPr>
        <w:spacing w:after="0"/>
        <w:ind w:left="0"/>
        <w:jc w:val="both"/>
      </w:pPr>
      <w:r>
        <w:drawing>
          <wp:inline distT="0" distB="0" distL="0" distR="0">
            <wp:extent cx="457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57200" cy="571500"/>
                    </a:xfrm>
                    <a:prstGeom prst="rect">
                      <a:avLst/>
                    </a:prstGeom>
                  </pic:spPr>
                </pic:pic>
              </a:graphicData>
            </a:graphic>
          </wp:inline>
        </w:drawing>
      </w:r>
    </w:p>
    <w:p>
      <w:pPr>
        <w:spacing w:after="0"/>
        <w:ind w:left="0"/>
        <w:jc w:val="left"/>
      </w:pPr>
      <w:r>
        <w:rPr>
          <w:rFonts w:ascii="Times New Roman"/>
          <w:b w:val="false"/>
          <w:i w:val="false"/>
          <w:color w:val="000000"/>
          <w:sz w:val="28"/>
        </w:rPr>
        <w:t>а – айналмалы бағалау (орта арифметикалық мән).</w:t>
      </w:r>
      <w:r>
        <w:br/>
      </w:r>
      <w:r>
        <w:rPr>
          <w:rFonts w:ascii="Times New Roman"/>
          <w:b w:val="false"/>
          <w:i w:val="false"/>
          <w:color w:val="000000"/>
          <w:sz w:val="28"/>
        </w:rPr>
        <w:t>
</w:t>
      </w:r>
    </w:p>
    <w:bookmarkStart w:name="z100" w:id="97"/>
    <w:p>
      <w:pPr>
        <w:spacing w:after="0"/>
        <w:ind w:left="0"/>
        <w:jc w:val="both"/>
      </w:pPr>
      <w:r>
        <w:rPr>
          <w:rFonts w:ascii="Times New Roman"/>
          <w:b w:val="false"/>
          <w:i w:val="false"/>
          <w:color w:val="000000"/>
          <w:sz w:val="28"/>
        </w:rPr>
        <w:t>
      38. Жылдың қорытынды бағасы мынадай шәкіл бойынша қойылады:</w:t>
      </w:r>
    </w:p>
    <w:bookmarkEnd w:id="97"/>
    <w:bookmarkStart w:name="z101" w:id="98"/>
    <w:p>
      <w:pPr>
        <w:spacing w:after="0"/>
        <w:ind w:left="0"/>
        <w:jc w:val="both"/>
      </w:pPr>
      <w:r>
        <w:rPr>
          <w:rFonts w:ascii="Times New Roman"/>
          <w:b w:val="false"/>
          <w:i w:val="false"/>
          <w:color w:val="000000"/>
          <w:sz w:val="28"/>
        </w:rPr>
        <w:t>
      3 балдан төмен – "қанағаттанарлықсыз";</w:t>
      </w:r>
    </w:p>
    <w:bookmarkEnd w:id="98"/>
    <w:bookmarkStart w:name="z102" w:id="99"/>
    <w:p>
      <w:pPr>
        <w:spacing w:after="0"/>
        <w:ind w:left="0"/>
        <w:jc w:val="both"/>
      </w:pPr>
      <w:r>
        <w:rPr>
          <w:rFonts w:ascii="Times New Roman"/>
          <w:b w:val="false"/>
          <w:i w:val="false"/>
          <w:color w:val="000000"/>
          <w:sz w:val="28"/>
        </w:rPr>
        <w:t>
      3 балдан бастап 4 балға дейін – "қанағаттанарлық;</w:t>
      </w:r>
    </w:p>
    <w:bookmarkEnd w:id="99"/>
    <w:bookmarkStart w:name="z103" w:id="100"/>
    <w:p>
      <w:pPr>
        <w:spacing w:after="0"/>
        <w:ind w:left="0"/>
        <w:jc w:val="both"/>
      </w:pPr>
      <w:r>
        <w:rPr>
          <w:rFonts w:ascii="Times New Roman"/>
          <w:b w:val="false"/>
          <w:i w:val="false"/>
          <w:color w:val="000000"/>
          <w:sz w:val="28"/>
        </w:rPr>
        <w:t>
      4 балдан бастап 5 балға дейін – "тиімді";</w:t>
      </w:r>
    </w:p>
    <w:bookmarkEnd w:id="100"/>
    <w:bookmarkStart w:name="z104" w:id="101"/>
    <w:p>
      <w:pPr>
        <w:spacing w:after="0"/>
        <w:ind w:left="0"/>
        <w:jc w:val="both"/>
      </w:pPr>
      <w:r>
        <w:rPr>
          <w:rFonts w:ascii="Times New Roman"/>
          <w:b w:val="false"/>
          <w:i w:val="false"/>
          <w:color w:val="000000"/>
          <w:sz w:val="28"/>
        </w:rPr>
        <w:t>
      5 балл – "өте жақсы".</w:t>
      </w:r>
    </w:p>
    <w:bookmarkEnd w:id="101"/>
    <w:bookmarkStart w:name="z105" w:id="102"/>
    <w:p>
      <w:pPr>
        <w:spacing w:after="0"/>
        <w:ind w:left="0"/>
        <w:jc w:val="left"/>
      </w:pPr>
      <w:r>
        <w:rPr>
          <w:rFonts w:ascii="Times New Roman"/>
          <w:b/>
          <w:i w:val="false"/>
          <w:color w:val="000000"/>
        </w:rPr>
        <w:t xml:space="preserve"> 8-тарау. Комиссияның бағалау нәтижелерін қарауы</w:t>
      </w:r>
    </w:p>
    <w:bookmarkEnd w:id="102"/>
    <w:bookmarkStart w:name="z106" w:id="103"/>
    <w:p>
      <w:pPr>
        <w:spacing w:after="0"/>
        <w:ind w:left="0"/>
        <w:jc w:val="both"/>
      </w:pPr>
      <w:r>
        <w:rPr>
          <w:rFonts w:ascii="Times New Roman"/>
          <w:b w:val="false"/>
          <w:i w:val="false"/>
          <w:color w:val="000000"/>
          <w:sz w:val="28"/>
        </w:rPr>
        <w:t>
      39. Персоналды басқару қызметі бағалау нәтижелерін қарау бойынша Комиссияның отырысын Комиссия төрағасымен келісілген кестеге сәйкес өткізуді қамтамасыз етеді.</w:t>
      </w:r>
    </w:p>
    <w:bookmarkEnd w:id="103"/>
    <w:bookmarkStart w:name="z107" w:id="104"/>
    <w:p>
      <w:pPr>
        <w:spacing w:after="0"/>
        <w:ind w:left="0"/>
        <w:jc w:val="both"/>
      </w:pPr>
      <w:r>
        <w:rPr>
          <w:rFonts w:ascii="Times New Roman"/>
          <w:b w:val="false"/>
          <w:i w:val="false"/>
          <w:color w:val="000000"/>
          <w:sz w:val="28"/>
        </w:rPr>
        <w:t>
      Персоналды басқару қызметі Комиссияның отырысына мынадай құжаттарды:</w:t>
      </w:r>
    </w:p>
    <w:bookmarkEnd w:id="104"/>
    <w:bookmarkStart w:name="z108" w:id="105"/>
    <w:p>
      <w:pPr>
        <w:spacing w:after="0"/>
        <w:ind w:left="0"/>
        <w:jc w:val="both"/>
      </w:pPr>
      <w:r>
        <w:rPr>
          <w:rFonts w:ascii="Times New Roman"/>
          <w:b w:val="false"/>
          <w:i w:val="false"/>
          <w:color w:val="000000"/>
          <w:sz w:val="28"/>
        </w:rPr>
        <w:t>
      1) толтырылған бағалау парақтарын;</w:t>
      </w:r>
    </w:p>
    <w:bookmarkEnd w:id="105"/>
    <w:bookmarkStart w:name="z109" w:id="106"/>
    <w:p>
      <w:pPr>
        <w:spacing w:after="0"/>
        <w:ind w:left="0"/>
        <w:jc w:val="both"/>
      </w:pPr>
      <w:r>
        <w:rPr>
          <w:rFonts w:ascii="Times New Roman"/>
          <w:b w:val="false"/>
          <w:i w:val="false"/>
          <w:color w:val="000000"/>
          <w:sz w:val="28"/>
        </w:rPr>
        <w:t>
      2) толтырылған айналмалы бағалау парағын (жылдық бағалау үшін);</w:t>
      </w:r>
    </w:p>
    <w:bookmarkEnd w:id="106"/>
    <w:bookmarkStart w:name="z110" w:id="107"/>
    <w:p>
      <w:pPr>
        <w:spacing w:after="0"/>
        <w:ind w:left="0"/>
        <w:jc w:val="both"/>
      </w:pPr>
      <w:r>
        <w:rPr>
          <w:rFonts w:ascii="Times New Roman"/>
          <w:b w:val="false"/>
          <w:i w:val="false"/>
          <w:color w:val="000000"/>
          <w:sz w:val="28"/>
        </w:rPr>
        <w:t>
      3) қызметшінің лауазымдық нұсқаулығын;</w:t>
      </w:r>
    </w:p>
    <w:bookmarkEnd w:id="107"/>
    <w:bookmarkStart w:name="z111" w:id="108"/>
    <w:p>
      <w:pPr>
        <w:spacing w:after="0"/>
        <w:ind w:left="0"/>
        <w:jc w:val="both"/>
      </w:pPr>
      <w:r>
        <w:rPr>
          <w:rFonts w:ascii="Times New Roman"/>
          <w:b w:val="false"/>
          <w:i w:val="false"/>
          <w:color w:val="000000"/>
          <w:sz w:val="28"/>
        </w:rPr>
        <w:t xml:space="preserve">
      4) осы Әдістеменің 6-қосымшасына сәйкес нысан бойынша Комиссия отырысы хаттамасының жобасын ұсынады. </w:t>
      </w:r>
    </w:p>
    <w:bookmarkEnd w:id="108"/>
    <w:bookmarkStart w:name="z112" w:id="109"/>
    <w:p>
      <w:pPr>
        <w:spacing w:after="0"/>
        <w:ind w:left="0"/>
        <w:jc w:val="both"/>
      </w:pPr>
      <w:r>
        <w:rPr>
          <w:rFonts w:ascii="Times New Roman"/>
          <w:b w:val="false"/>
          <w:i w:val="false"/>
          <w:color w:val="000000"/>
          <w:sz w:val="28"/>
        </w:rPr>
        <w:t>
      40. Комиссия бағалау нәтижелерін қарайды және мына шешімдердің бірін қабылдайды:</w:t>
      </w:r>
    </w:p>
    <w:bookmarkEnd w:id="109"/>
    <w:bookmarkStart w:name="z113" w:id="110"/>
    <w:p>
      <w:pPr>
        <w:spacing w:after="0"/>
        <w:ind w:left="0"/>
        <w:jc w:val="both"/>
      </w:pPr>
      <w:r>
        <w:rPr>
          <w:rFonts w:ascii="Times New Roman"/>
          <w:b w:val="false"/>
          <w:i w:val="false"/>
          <w:color w:val="000000"/>
          <w:sz w:val="28"/>
        </w:rPr>
        <w:t>
      1) бағалау нәтижелерін бекіту;</w:t>
      </w:r>
    </w:p>
    <w:bookmarkEnd w:id="110"/>
    <w:bookmarkStart w:name="z114" w:id="111"/>
    <w:p>
      <w:pPr>
        <w:spacing w:after="0"/>
        <w:ind w:left="0"/>
        <w:jc w:val="both"/>
      </w:pPr>
      <w:r>
        <w:rPr>
          <w:rFonts w:ascii="Times New Roman"/>
          <w:b w:val="false"/>
          <w:i w:val="false"/>
          <w:color w:val="000000"/>
          <w:sz w:val="28"/>
        </w:rPr>
        <w:t>
      2) бағалау нәтижелерін қайта қарау.</w:t>
      </w:r>
    </w:p>
    <w:bookmarkEnd w:id="111"/>
    <w:bookmarkStart w:name="z115" w:id="112"/>
    <w:p>
      <w:pPr>
        <w:spacing w:after="0"/>
        <w:ind w:left="0"/>
        <w:jc w:val="both"/>
      </w:pPr>
      <w:r>
        <w:rPr>
          <w:rFonts w:ascii="Times New Roman"/>
          <w:b w:val="false"/>
          <w:i w:val="false"/>
          <w:color w:val="000000"/>
          <w:sz w:val="28"/>
        </w:rPr>
        <w:t>
      Комиссия келесі жағдайларда бағалау нәтижелерін қайта қарау туралы шешім қабылдайды және келесі жағдайларда хаттамаға тиісті түсіндірме енгізіп, бағаны түзетеді:</w:t>
      </w:r>
    </w:p>
    <w:bookmarkEnd w:id="112"/>
    <w:bookmarkStart w:name="z116" w:id="113"/>
    <w:p>
      <w:pPr>
        <w:spacing w:after="0"/>
        <w:ind w:left="0"/>
        <w:jc w:val="both"/>
      </w:pPr>
      <w:r>
        <w:rPr>
          <w:rFonts w:ascii="Times New Roman"/>
          <w:b w:val="false"/>
          <w:i w:val="false"/>
          <w:color w:val="000000"/>
          <w:sz w:val="28"/>
        </w:rPr>
        <w:t>
      1) бағалау нәтижесінен қызметші қызметінің тиімділігі көп болған жағдайда, бұл ретте қызметшінің жұмыс нәтижесіне құжаттамалық растау беріледі;</w:t>
      </w:r>
    </w:p>
    <w:bookmarkEnd w:id="113"/>
    <w:bookmarkStart w:name="z117" w:id="114"/>
    <w:p>
      <w:pPr>
        <w:spacing w:after="0"/>
        <w:ind w:left="0"/>
        <w:jc w:val="both"/>
      </w:pPr>
      <w:r>
        <w:rPr>
          <w:rFonts w:ascii="Times New Roman"/>
          <w:b w:val="false"/>
          <w:i w:val="false"/>
          <w:color w:val="000000"/>
          <w:sz w:val="28"/>
        </w:rPr>
        <w:t>
      2) қызметшіні бағалау нәтижесін есептеуде персоналды басқару қызметі қате жіберген жағдайда бағаны түзетеді.</w:t>
      </w:r>
    </w:p>
    <w:bookmarkEnd w:id="114"/>
    <w:bookmarkStart w:name="z118" w:id="115"/>
    <w:p>
      <w:pPr>
        <w:spacing w:after="0"/>
        <w:ind w:left="0"/>
        <w:jc w:val="both"/>
      </w:pPr>
      <w:r>
        <w:rPr>
          <w:rFonts w:ascii="Times New Roman"/>
          <w:b w:val="false"/>
          <w:i w:val="false"/>
          <w:color w:val="000000"/>
          <w:sz w:val="28"/>
        </w:rPr>
        <w:t>
      41. Персоналды басқару қызметі бағалау нәтижелерімен қызметшіні бағалау аяқталғаннан кейін екі жұмыс күні ішінде таныстырады.</w:t>
      </w:r>
    </w:p>
    <w:bookmarkEnd w:id="115"/>
    <w:bookmarkStart w:name="z119" w:id="116"/>
    <w:p>
      <w:pPr>
        <w:spacing w:after="0"/>
        <w:ind w:left="0"/>
        <w:jc w:val="both"/>
      </w:pPr>
      <w:r>
        <w:rPr>
          <w:rFonts w:ascii="Times New Roman"/>
          <w:b w:val="false"/>
          <w:i w:val="false"/>
          <w:color w:val="000000"/>
          <w:sz w:val="28"/>
        </w:rPr>
        <w:t>
      Қызметшіні бағалау нәтижелерімен таныстыру жазбаша немесе электронды нысанда жүргізіледі.</w:t>
      </w:r>
    </w:p>
    <w:bookmarkEnd w:id="116"/>
    <w:bookmarkStart w:name="z120" w:id="117"/>
    <w:p>
      <w:pPr>
        <w:spacing w:after="0"/>
        <w:ind w:left="0"/>
        <w:jc w:val="both"/>
      </w:pPr>
      <w:r>
        <w:rPr>
          <w:rFonts w:ascii="Times New Roman"/>
          <w:b w:val="false"/>
          <w:i w:val="false"/>
          <w:color w:val="000000"/>
          <w:sz w:val="28"/>
        </w:rPr>
        <w:t xml:space="preserve">
      Қызметшінің бағалау нәтижелерімен танысудан бас тартуы бағалау нәтижелерін </w:t>
      </w:r>
      <w:r>
        <w:rPr>
          <w:rFonts w:ascii="Times New Roman"/>
          <w:b w:val="false"/>
          <w:i w:val="false"/>
          <w:color w:val="000000"/>
          <w:sz w:val="28"/>
        </w:rPr>
        <w:t>қызметтік тізіміне</w:t>
      </w:r>
      <w:r>
        <w:rPr>
          <w:rFonts w:ascii="Times New Roman"/>
          <w:b w:val="false"/>
          <w:i w:val="false"/>
          <w:color w:val="000000"/>
          <w:sz w:val="28"/>
        </w:rPr>
        <w:t xml:space="preserve"> енгізуге кедергі бола алмайды. Бұл жағдайда персоналды басқару қызметінің қызметкері танысудан бас тарту туралы еркін нысанда акт жасайды.</w:t>
      </w:r>
    </w:p>
    <w:bookmarkEnd w:id="117"/>
    <w:bookmarkStart w:name="z121" w:id="118"/>
    <w:p>
      <w:pPr>
        <w:spacing w:after="0"/>
        <w:ind w:left="0"/>
        <w:jc w:val="both"/>
      </w:pPr>
      <w:r>
        <w:rPr>
          <w:rFonts w:ascii="Times New Roman"/>
          <w:b w:val="false"/>
          <w:i w:val="false"/>
          <w:color w:val="000000"/>
          <w:sz w:val="28"/>
        </w:rPr>
        <w:t>
      42. Осы Әдістеменің 39-тармағында көрсетілген құжаттар, сондай-ақ комиссия отырысының қол қойылған хаттамасы персоналды басқару қызметінде сақталады.</w:t>
      </w:r>
    </w:p>
    <w:bookmarkEnd w:id="118"/>
    <w:bookmarkStart w:name="z122" w:id="119"/>
    <w:p>
      <w:pPr>
        <w:spacing w:after="0"/>
        <w:ind w:left="0"/>
        <w:jc w:val="left"/>
      </w:pPr>
      <w:r>
        <w:rPr>
          <w:rFonts w:ascii="Times New Roman"/>
          <w:b/>
          <w:i w:val="false"/>
          <w:color w:val="000000"/>
        </w:rPr>
        <w:t xml:space="preserve"> 9-тарау. Бағалау нәтижелері бойынша шешім қабылдау</w:t>
      </w:r>
    </w:p>
    <w:bookmarkEnd w:id="119"/>
    <w:bookmarkStart w:name="z123" w:id="120"/>
    <w:p>
      <w:pPr>
        <w:spacing w:after="0"/>
        <w:ind w:left="0"/>
        <w:jc w:val="both"/>
      </w:pPr>
      <w:r>
        <w:rPr>
          <w:rFonts w:ascii="Times New Roman"/>
          <w:b w:val="false"/>
          <w:i w:val="false"/>
          <w:color w:val="000000"/>
          <w:sz w:val="28"/>
        </w:rPr>
        <w:t>
      43. Бағалау нәтижелері бонус төлеу және оқыту (біліктілігін арттыру) бойынша шешім қабылдауға негіз болып табылады.</w:t>
      </w:r>
    </w:p>
    <w:bookmarkEnd w:id="120"/>
    <w:bookmarkStart w:name="z124" w:id="121"/>
    <w:p>
      <w:pPr>
        <w:spacing w:after="0"/>
        <w:ind w:left="0"/>
        <w:jc w:val="both"/>
      </w:pPr>
      <w:r>
        <w:rPr>
          <w:rFonts w:ascii="Times New Roman"/>
          <w:b w:val="false"/>
          <w:i w:val="false"/>
          <w:color w:val="000000"/>
          <w:sz w:val="28"/>
        </w:rPr>
        <w:t>
      44. Бонустар "өте жақсы" және "тиімді" бағалау нәтижелері бар қызметшілерге төленеді.</w:t>
      </w:r>
    </w:p>
    <w:bookmarkEnd w:id="121"/>
    <w:bookmarkStart w:name="z125" w:id="122"/>
    <w:p>
      <w:pPr>
        <w:spacing w:after="0"/>
        <w:ind w:left="0"/>
        <w:jc w:val="both"/>
      </w:pPr>
      <w:r>
        <w:rPr>
          <w:rFonts w:ascii="Times New Roman"/>
          <w:b w:val="false"/>
          <w:i w:val="false"/>
          <w:color w:val="000000"/>
          <w:sz w:val="28"/>
        </w:rPr>
        <w:t>
      45. Оқыту (біліктілігін арттыру) жылдық бағалаудың қорытындылары бойынша қызметшінің қанағаттанарлықсыз болып танылған қызмет бағыты бойынша жүргізіледі.</w:t>
      </w:r>
    </w:p>
    <w:bookmarkEnd w:id="122"/>
    <w:bookmarkStart w:name="z126" w:id="123"/>
    <w:p>
      <w:pPr>
        <w:spacing w:after="0"/>
        <w:ind w:left="0"/>
        <w:jc w:val="both"/>
      </w:pPr>
      <w:r>
        <w:rPr>
          <w:rFonts w:ascii="Times New Roman"/>
          <w:b w:val="false"/>
          <w:i w:val="false"/>
          <w:color w:val="000000"/>
          <w:sz w:val="28"/>
        </w:rPr>
        <w:t>
      46. Комиссия қызметшінің қызметін жылдық бағалаудың нәтижелерін бекіткеннен кейін, оны үш ай ішінде біліктілікті жоғарылату курстарына жіберіледі.</w:t>
      </w:r>
    </w:p>
    <w:bookmarkEnd w:id="123"/>
    <w:bookmarkStart w:name="z127" w:id="124"/>
    <w:p>
      <w:pPr>
        <w:spacing w:after="0"/>
        <w:ind w:left="0"/>
        <w:jc w:val="both"/>
      </w:pPr>
      <w:r>
        <w:rPr>
          <w:rFonts w:ascii="Times New Roman"/>
          <w:b w:val="false"/>
          <w:i w:val="false"/>
          <w:color w:val="000000"/>
          <w:sz w:val="28"/>
        </w:rPr>
        <w:t>
      47. "Қанағаттанарлықсыз" деген баға алған қызметші мемлекеттік әкімшілік лауазымға алғаш рет қабылданған тұлғаларға тәлемгер ретінде бекітілмейді.</w:t>
      </w:r>
    </w:p>
    <w:bookmarkEnd w:id="124"/>
    <w:bookmarkStart w:name="z128" w:id="125"/>
    <w:p>
      <w:pPr>
        <w:spacing w:after="0"/>
        <w:ind w:left="0"/>
        <w:jc w:val="both"/>
      </w:pPr>
      <w:r>
        <w:rPr>
          <w:rFonts w:ascii="Times New Roman"/>
          <w:b w:val="false"/>
          <w:i w:val="false"/>
          <w:color w:val="000000"/>
          <w:sz w:val="28"/>
        </w:rPr>
        <w:t>
      48. "Б" корпусы мемлекеттік әкімшілік қызметшісінің қатарынан екі жыл қорытындысы бойынша "қанағаттанарлықсыз" мәндегі бағалау нәтижесі бойынша біліктілік талаптарына сәйкес келген және төмен тұрған өзге бос мемлекеттік лауазым болған жағдайда ол мемлекеттік лауазымынан төмендетіледі.</w:t>
      </w:r>
    </w:p>
    <w:bookmarkEnd w:id="125"/>
    <w:bookmarkStart w:name="z129" w:id="126"/>
    <w:p>
      <w:pPr>
        <w:spacing w:after="0"/>
        <w:ind w:left="0"/>
        <w:jc w:val="both"/>
      </w:pPr>
      <w:r>
        <w:rPr>
          <w:rFonts w:ascii="Times New Roman"/>
          <w:b w:val="false"/>
          <w:i w:val="false"/>
          <w:color w:val="000000"/>
          <w:sz w:val="28"/>
        </w:rPr>
        <w:t>
      Төмен тұрған бос лауазым болмаған жағдайда, мемлекеттік қызметшіге басқа бос мемлекеттік лауазым, оның ішінде уақытша мемлекеттік лауазым ұсынылады.</w:t>
      </w:r>
    </w:p>
    <w:bookmarkEnd w:id="126"/>
    <w:bookmarkStart w:name="z130" w:id="127"/>
    <w:p>
      <w:pPr>
        <w:spacing w:after="0"/>
        <w:ind w:left="0"/>
        <w:jc w:val="both"/>
      </w:pPr>
      <w:r>
        <w:rPr>
          <w:rFonts w:ascii="Times New Roman"/>
          <w:b w:val="false"/>
          <w:i w:val="false"/>
          <w:color w:val="000000"/>
          <w:sz w:val="28"/>
        </w:rPr>
        <w:t>
      Бос мемлекеттік лауазым болмаған жағдайда немесе мемлекеттік қызметші ұсынылған лауазымнан бас тартқан жағдайда ол мемлекеттік лауазымынан босатылады.</w:t>
      </w:r>
    </w:p>
    <w:bookmarkEnd w:id="127"/>
    <w:bookmarkStart w:name="z131" w:id="128"/>
    <w:p>
      <w:pPr>
        <w:spacing w:after="0"/>
        <w:ind w:left="0"/>
        <w:jc w:val="both"/>
      </w:pPr>
      <w:r>
        <w:rPr>
          <w:rFonts w:ascii="Times New Roman"/>
          <w:b w:val="false"/>
          <w:i w:val="false"/>
          <w:color w:val="000000"/>
          <w:sz w:val="28"/>
        </w:rPr>
        <w:t xml:space="preserve">
      49. Қызметшілердің қызметін бағалаудың нәтижелері олардың </w:t>
      </w:r>
      <w:r>
        <w:rPr>
          <w:rFonts w:ascii="Times New Roman"/>
          <w:b w:val="false"/>
          <w:i w:val="false"/>
          <w:color w:val="000000"/>
          <w:sz w:val="28"/>
        </w:rPr>
        <w:t>қызметтік тізімдеріне</w:t>
      </w:r>
      <w:r>
        <w:rPr>
          <w:rFonts w:ascii="Times New Roman"/>
          <w:b w:val="false"/>
          <w:i w:val="false"/>
          <w:color w:val="000000"/>
          <w:sz w:val="28"/>
        </w:rPr>
        <w:t xml:space="preserve"> енгізіледі.</w:t>
      </w:r>
    </w:p>
    <w:bookmarkEnd w:id="128"/>
    <w:bookmarkStart w:name="z132" w:id="129"/>
    <w:p>
      <w:pPr>
        <w:spacing w:after="0"/>
        <w:ind w:left="0"/>
        <w:jc w:val="left"/>
      </w:pPr>
      <w:r>
        <w:rPr>
          <w:rFonts w:ascii="Times New Roman"/>
          <w:b/>
          <w:i w:val="false"/>
          <w:color w:val="000000"/>
        </w:rPr>
        <w:t xml:space="preserve"> 10-тарау. Бағалау нәтижелеріне шағым жасау</w:t>
      </w:r>
    </w:p>
    <w:bookmarkEnd w:id="129"/>
    <w:bookmarkStart w:name="z133" w:id="130"/>
    <w:p>
      <w:pPr>
        <w:spacing w:after="0"/>
        <w:ind w:left="0"/>
        <w:jc w:val="both"/>
      </w:pPr>
      <w:r>
        <w:rPr>
          <w:rFonts w:ascii="Times New Roman"/>
          <w:b w:val="false"/>
          <w:i w:val="false"/>
          <w:color w:val="000000"/>
          <w:sz w:val="28"/>
        </w:rPr>
        <w:t>
      50. Бағалау жөніндегі комиссияның шешіміне жоғары тұрған лауазымдық тұлғаға жүгіну, шешім шыққан күннен бастап он жұмыс күні ішінде жүзеге асырылады.</w:t>
      </w:r>
    </w:p>
    <w:bookmarkEnd w:id="130"/>
    <w:bookmarkStart w:name="z134" w:id="131"/>
    <w:p>
      <w:pPr>
        <w:spacing w:after="0"/>
        <w:ind w:left="0"/>
        <w:jc w:val="both"/>
      </w:pPr>
      <w:r>
        <w:rPr>
          <w:rFonts w:ascii="Times New Roman"/>
          <w:b w:val="false"/>
          <w:i w:val="false"/>
          <w:color w:val="000000"/>
          <w:sz w:val="28"/>
        </w:rPr>
        <w:t>
      51. Қызметшінің шағымын қарау оның түскен күнінен бастап он жұмыс күні ішінде жүзеге асырылады және осы Әдістеменің талаптарын бұзу анықталған жағдайда, осы Әдістеменің 50-тармағында көрсетілген лауазымды тұлға Бағалау жөніндегі комиссияның шешімін жою туралы ұсыныс жасайды.</w:t>
      </w:r>
    </w:p>
    <w:bookmarkEnd w:id="131"/>
    <w:bookmarkStart w:name="z135" w:id="132"/>
    <w:p>
      <w:pPr>
        <w:spacing w:after="0"/>
        <w:ind w:left="0"/>
        <w:jc w:val="both"/>
      </w:pPr>
      <w:r>
        <w:rPr>
          <w:rFonts w:ascii="Times New Roman"/>
          <w:b w:val="false"/>
          <w:i w:val="false"/>
          <w:color w:val="000000"/>
          <w:sz w:val="28"/>
        </w:rPr>
        <w:t>
      52. Қызметші бағалау нәтижелеріне сотта шағымдануға құқылы.</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министрлігінің "Б" корпусының</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жұмысын бағалаудың әдістемесіне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bookmarkStart w:name="z137" w:id="133"/>
    <w:p>
      <w:pPr>
        <w:spacing w:after="0"/>
        <w:ind w:left="0"/>
        <w:jc w:val="left"/>
      </w:pPr>
      <w:r>
        <w:rPr>
          <w:rFonts w:ascii="Times New Roman"/>
          <w:b/>
          <w:i w:val="false"/>
          <w:color w:val="000000"/>
        </w:rPr>
        <w:t xml:space="preserve"> Қазақстан Республикасы Мемлекеттік қызмет істері</w:t>
      </w:r>
      <w:r>
        <w:br/>
      </w:r>
      <w:r>
        <w:rPr>
          <w:rFonts w:ascii="Times New Roman"/>
          <w:b/>
          <w:i w:val="false"/>
          <w:color w:val="000000"/>
        </w:rPr>
        <w:t>министрлігінің "Б" корпусының мемлекеттік әкімшілік</w:t>
      </w:r>
      <w:r>
        <w:br/>
      </w:r>
      <w:r>
        <w:rPr>
          <w:rFonts w:ascii="Times New Roman"/>
          <w:b/>
          <w:i w:val="false"/>
          <w:color w:val="000000"/>
        </w:rPr>
        <w:t>қызметшісінің жеке жұмыс жоспары</w:t>
      </w:r>
    </w:p>
    <w:bookmarkEnd w:id="133"/>
    <w:p>
      <w:pPr>
        <w:spacing w:after="0"/>
        <w:ind w:left="0"/>
        <w:jc w:val="both"/>
      </w:pPr>
      <w:r>
        <w:rPr>
          <w:rFonts w:ascii="Times New Roman"/>
          <w:b w:val="false"/>
          <w:i w:val="false"/>
          <w:color w:val="000000"/>
          <w:sz w:val="28"/>
        </w:rPr>
        <w:t>
      ____________________________________________жыл</w:t>
      </w:r>
    </w:p>
    <w:p>
      <w:pPr>
        <w:spacing w:after="0"/>
        <w:ind w:left="0"/>
        <w:jc w:val="both"/>
      </w:pPr>
      <w:r>
        <w:rPr>
          <w:rFonts w:ascii="Times New Roman"/>
          <w:b w:val="false"/>
          <w:i w:val="false"/>
          <w:color w:val="000000"/>
          <w:sz w:val="28"/>
        </w:rPr>
        <w:t>
      </w:t>
      </w:r>
      <w:r>
        <w:rPr>
          <w:rFonts w:ascii="Times New Roman"/>
          <w:b w:val="false"/>
          <w:i/>
          <w:color w:val="000000"/>
          <w:sz w:val="28"/>
        </w:rPr>
        <w:t>(жеке жоспар құрылатын кезең)</w:t>
      </w:r>
    </w:p>
    <w:p>
      <w:pPr>
        <w:spacing w:after="0"/>
        <w:ind w:left="0"/>
        <w:jc w:val="both"/>
      </w:pPr>
      <w:r>
        <w:rPr>
          <w:rFonts w:ascii="Times New Roman"/>
          <w:b w:val="false"/>
          <w:i w:val="false"/>
          <w:color w:val="000000"/>
          <w:sz w:val="28"/>
        </w:rPr>
        <w:t xml:space="preserve">
      Қызметшінің аты, әкесінің аты </w:t>
      </w:r>
      <w:r>
        <w:rPr>
          <w:rFonts w:ascii="Times New Roman"/>
          <w:b w:val="false"/>
          <w:i/>
          <w:color w:val="000000"/>
          <w:sz w:val="28"/>
        </w:rPr>
        <w:t xml:space="preserve">(болған жағдайда), </w:t>
      </w:r>
      <w:r>
        <w:rPr>
          <w:rFonts w:ascii="Times New Roman"/>
          <w:b w:val="false"/>
          <w:i w:val="false"/>
          <w:color w:val="000000"/>
          <w:sz w:val="28"/>
        </w:rPr>
        <w:t>тегі: ______________</w:t>
      </w:r>
    </w:p>
    <w:p>
      <w:pPr>
        <w:spacing w:after="0"/>
        <w:ind w:left="0"/>
        <w:jc w:val="both"/>
      </w:pPr>
      <w:r>
        <w:rPr>
          <w:rFonts w:ascii="Times New Roman"/>
          <w:b w:val="false"/>
          <w:i w:val="false"/>
          <w:color w:val="000000"/>
          <w:sz w:val="28"/>
        </w:rPr>
        <w:t>
      Қызметшінің лауазымы: 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9"/>
        <w:gridCol w:w="5372"/>
        <w:gridCol w:w="3559"/>
      </w:tblGrid>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Іс-шаралардың атауы*</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Іс-шаралар нәтижесі</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Ескертпе:</w:t>
      </w:r>
    </w:p>
    <w:p>
      <w:pPr>
        <w:spacing w:after="0"/>
        <w:ind w:left="0"/>
        <w:jc w:val="both"/>
      </w:pP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іс-шаралар мемлекеттік органның стратегиялық мақсатына (мақсаттарына) жетуіне, олар болмаған жағдайда қызметшінің функционалдық міндеттеріне сәйкестігін есепке ала отырып анықталады. Іс-шаралардың саны мен күрделілігі құрылымдық бөлімше бойынша салыстырмалы болуы тиіс.</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xml:space="preserve">
аты, әкесінің аты </w:t>
            </w:r>
            <w:r>
              <w:rPr>
                <w:rFonts w:ascii="Times New Roman"/>
                <w:b w:val="false"/>
                <w:i/>
                <w:color w:val="000000"/>
                <w:sz w:val="20"/>
              </w:rPr>
              <w:t xml:space="preserve">(болған жағдайда), </w:t>
            </w:r>
            <w:r>
              <w:rPr>
                <w:rFonts w:ascii="Times New Roman"/>
                <w:b w:val="false"/>
                <w:i w:val="false"/>
                <w:color w:val="000000"/>
                <w:sz w:val="20"/>
              </w:rPr>
              <w:t>тегі</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күні______________________________</w:t>
            </w:r>
          </w:p>
          <w:p>
            <w:pPr>
              <w:spacing w:after="20"/>
              <w:ind w:left="20"/>
              <w:jc w:val="both"/>
            </w:pPr>
            <w:r>
              <w:rPr>
                <w:rFonts w:ascii="Times New Roman"/>
                <w:b w:val="false"/>
                <w:i w:val="false"/>
                <w:color w:val="000000"/>
                <w:sz w:val="20"/>
              </w:rPr>
              <w:t>
қолы______________________________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xml:space="preserve">
аты, әкесінің аты </w:t>
            </w:r>
            <w:r>
              <w:rPr>
                <w:rFonts w:ascii="Times New Roman"/>
                <w:b w:val="false"/>
                <w:i/>
                <w:color w:val="000000"/>
                <w:sz w:val="20"/>
              </w:rPr>
              <w:t xml:space="preserve">(болған жағдайда), </w:t>
            </w:r>
            <w:r>
              <w:rPr>
                <w:rFonts w:ascii="Times New Roman"/>
                <w:b w:val="false"/>
                <w:i w:val="false"/>
                <w:color w:val="000000"/>
                <w:sz w:val="20"/>
              </w:rPr>
              <w:t>тегі</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күні______________________________</w:t>
            </w:r>
          </w:p>
          <w:p>
            <w:pPr>
              <w:spacing w:after="20"/>
              <w:ind w:left="20"/>
              <w:jc w:val="both"/>
            </w:pPr>
            <w:r>
              <w:rPr>
                <w:rFonts w:ascii="Times New Roman"/>
                <w:b w:val="false"/>
                <w:i w:val="false"/>
                <w:color w:val="000000"/>
                <w:sz w:val="20"/>
              </w:rPr>
              <w:t>
қолы______________________________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министрлігінің "Б" корпусының</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жұмысын бағалаудың әдістемесіне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bookmarkStart w:name="z139" w:id="134"/>
    <w:p>
      <w:pPr>
        <w:spacing w:after="0"/>
        <w:ind w:left="0"/>
        <w:jc w:val="left"/>
      </w:pPr>
      <w:r>
        <w:rPr>
          <w:rFonts w:ascii="Times New Roman"/>
          <w:b/>
          <w:i w:val="false"/>
          <w:color w:val="000000"/>
        </w:rPr>
        <w:t xml:space="preserve"> Қазақстан Республикасы Мемлекеттік қызмет істері</w:t>
      </w:r>
      <w:r>
        <w:br/>
      </w:r>
      <w:r>
        <w:rPr>
          <w:rFonts w:ascii="Times New Roman"/>
          <w:b/>
          <w:i w:val="false"/>
          <w:color w:val="000000"/>
        </w:rPr>
        <w:t>министрлігінің "Б" корпусының мемлекеттік әкімшілік</w:t>
      </w:r>
      <w:r>
        <w:br/>
      </w:r>
      <w:r>
        <w:rPr>
          <w:rFonts w:ascii="Times New Roman"/>
          <w:b/>
          <w:i w:val="false"/>
          <w:color w:val="000000"/>
        </w:rPr>
        <w:t>қызметшілерінің көтермеленетін қызмет түрлеріне балл шәкілдері</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1"/>
        <w:gridCol w:w="10579"/>
      </w:tblGrid>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Балдары</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Көтермеленетін қызмет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Министрліктің орталық аппараты мен оның ведомствосы үшін</w:t>
            </w:r>
          </w:p>
        </w:tc>
      </w:tr>
      <w:tr>
        <w:trPr>
          <w:trHeight w:val="30" w:hRule="atLeast"/>
        </w:trPr>
        <w:tc>
          <w:tcPr>
            <w:tcW w:w="1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заңдардың, мемлекеттің стратегиялық және бағдарламалық құжаттарының жобаларына, нормативтік құқықтық актілердің, меморандумдардың, келісімдердің жобаларына тұжырымдар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заңдардың, мемлекеттің стратегиялық және бағдарламалық құжаттарының жобаларына, халықаралық шарттардың, келісімдер жобаларының тұжырымдарына құқықтық сараптама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енгізу үшін анықталған және тиісті мемлекеттік органдарға жіберілген мемлекеттік көрсетілетін қызметтерді Мемлекеттік көрсетілетін қызметтер тізіліміне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 басшысының, Қазақстан Республикасының Президенті Әкімшілігінің, Қазақстан Республикасы Парламентінің, Қазақстан Республикасы Премьер-Министрінің, Қазақстан Республикасының Премьер-Министрі Кеңсесінің шұғыл тапсырмаларын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Президентінің, Қазақстан Республикасының Президенті Әкімшілігінің, Қазақстан Республикасы Үкіметіне баяндамалар (оның ішінде Ұлттық баяндаманы) дайындау және жинақтау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органдарға жіберілетін жинақ есептерді, талдамалық ақпараттарды сапалы және мерзімінде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Министрліктің беделін арттыруға бағытталған іс-шараларды ұйымдастыру (халықаралық конференциялар, форумдар, дөңгелек үстелдер және басқалар)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ұйымдардың, квазимемлекеттік сектор субъектілерінің қызметіндегі сыбайлас жемқорлық қатерлеріне жасалған сыртқы талдау нәтижесі бойынша берілген ұсыныстарды орындауларын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ЭЫДҰ-ның сыбайлас жемқорлыққа қарсы күрес бойынша іс-әрекеттің Стамбулдық жоспарының ұсыныстарын орындау жөнінде орталық мемлекеттік органдардың ведомствоаралық үйлестіруін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халықаралық беделіне әсерін тигізетін елдік зертеулер жүргізетін халықаралық сарапшылардың сұраныстары бойынша ақпараттар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оқытуға жататын Министрліктің мемлекеттік қызметшілерін оқытуды толық қамтуды қамтамасыз ету (дайындау, қайта дайындау, арттыру)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Министрліктің мемлекеттік әкімшілік қызметшілерінің қызметін бағалауды мерзімінде және толық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Министрлік қызметшілерінің арасындағы мемлекеттік әкімшілік лауазымға алғаш қабылданғандардың лауазымға тағайындалғаннан кейін жұмыстан шығу санының өсуіне бірінші жыл ағымында жол бермеуге бағытталған шараларды ұйымдастыру </w:t>
            </w:r>
          </w:p>
        </w:tc>
      </w:tr>
      <w:tr>
        <w:trPr>
          <w:trHeight w:val="30" w:hRule="atLeast"/>
        </w:trPr>
        <w:tc>
          <w:tcPr>
            <w:tcW w:w="1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Министрліктің құрылымдық бөлімшелері және басқа мемлекеттік органдар әзірлеген заңға тәуелді нормативтік құқықтық актілерге құқықтық сараптама жүргізу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келісімдерге, шарттарға, оларға қосымша келісімдерге, техникалық ерекшеліктерге құқықтық сараптама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лауазымдық міндеттерін тікелей орындауда мемлекеттік және (немесе) шет тілін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зерделеуді және тексеруді қажет ететін өтініштерді қарау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құрылымдық бөлімшелері және (немесе) аумақтық органдары, мемлекеттік органдар ұйымдастырған және жүргізген тексеру іс-шараларына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Министрліктің, ведомствосының басшылығына баяндамалар мен ұсыныстар дайындау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сыбайлас жемқорлыққа қарсы іс-қимыл туралы заңнамалардың ережелеріне түсініктеме беруде БАҚ-та сөз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қызметіндегі сыбайлас жемқорлық қатерлеріне жүргізілген сыртқы талдау нәтижесі бойынша нормативтік құқықтық актілерге өзгертулер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аудит бойынша тоқсандық есепті уәкілетті органның қабылдауы </w:t>
            </w:r>
          </w:p>
        </w:tc>
      </w:tr>
      <w:tr>
        <w:trPr>
          <w:trHeight w:val="30" w:hRule="atLeast"/>
        </w:trPr>
        <w:tc>
          <w:tcPr>
            <w:tcW w:w="0" w:type="auto"/>
            <w:vMerge/>
            <w:tcBorders>
              <w:top w:val="nil"/>
              <w:left w:val="single" w:color="cfcfcf" w:sz="5"/>
              <w:bottom w:val="single" w:color="cfcfcf" w:sz="5"/>
              <w:right w:val="single" w:color="cfcfcf" w:sz="5"/>
            </w:tcBorders>
          </w:tcP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ведомствосының 3 жылдық кезеңінің бюджеттік өтінімдерін уәкілетті органның ескертусіз қабылдауы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Министрліктің, ведомствоның қызметін реттеуші құқықтық актілерді әзірлеу </w:t>
            </w:r>
          </w:p>
        </w:tc>
      </w:tr>
      <w:tr>
        <w:trPr>
          <w:trHeight w:val="30" w:hRule="atLeast"/>
        </w:trPr>
        <w:tc>
          <w:tcPr>
            <w:tcW w:w="1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ведомствосының, құрылымдық бөлімшелерінің жұмыс жоспарының іс шараларын мерзімінде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Министрліктің, ведомство басшылығының шұғыл тапсырмаларын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нәтижесінде анықталған бұзушылықтарды жою бойынша қабылданған шаралар жөнінде бақылау іс-шараларын жүргізу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алқа және кеңестері отырыстарын өткізуді ұйымдастыру және материалдарын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кеңестері мен комиссиялары отырыстарын өткізуді ұйымдастыру және материалдарын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лауазымдарды қоса атқару және уақытша жұмыста болмаған мемлекеттік қызметшілердің міндеттерін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органдарда, ұйымдарда, сонымен қатар Министрліктің және ведомствосының қызметшілеріне оқыту семинарларын, дәрістер, түсініктеме жұмыстарын ұйымдастыру және өткізу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 қоса атқару және уақытша жұмыста болмаған мемлекеттік қызметшілердің міндеттерін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тағылымдамалық қызметті жүзеге асыру</w:t>
            </w:r>
          </w:p>
        </w:tc>
      </w:tr>
      <w:tr>
        <w:trPr>
          <w:trHeight w:val="30" w:hRule="atLeast"/>
        </w:trPr>
        <w:tc>
          <w:tcPr>
            <w:tcW w:w="1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ведомствоның қызметін реттейтін құқықтық актілерге ұсыныстар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бейнежазба және тыңдалым сценарийлерін әзірлеу, Министрліктің қызметі туралы авторлық мақалалар және шығарылымдар дайындау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БАҚ-қа жариялау үшін ақпараттарды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органдарда және ұйымдарда дәрістер, түсіндірме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ұйымдардың құжаттарын қабылдау және Министрліктің, ведомствоның шұғыл құжаттарын жіберу үшін жұмыстан тыс уақытта кезекшілік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ведомствоның интернет-сайттарында жариялауға жататын ақпараттық материалдарды мерзімінде орналастыруды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Министрліктің, ведомствоның мемлекеттік сатып алу шарттарына техникалық ерекшеліктердің жобасын әзірлеу </w:t>
            </w:r>
          </w:p>
        </w:tc>
      </w:tr>
      <w:tr>
        <w:trPr>
          <w:trHeight w:val="30" w:hRule="atLeast"/>
        </w:trPr>
        <w:tc>
          <w:tcPr>
            <w:tcW w:w="1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зерделеуді және тексеруді талап етпейтін өтініштерді қарау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құпиялардан тұратын мәліметтері бар құжаттармен жұмыс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 белгісі бар құжаттармен жұмыс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тобында жұмыс жасауға қатысу </w:t>
            </w:r>
          </w:p>
        </w:tc>
      </w:tr>
      <w:tr>
        <w:trPr>
          <w:trHeight w:val="30" w:hRule="atLeast"/>
        </w:trPr>
        <w:tc>
          <w:tcPr>
            <w:tcW w:w="0" w:type="auto"/>
            <w:vMerge/>
            <w:tcBorders>
              <w:top w:val="nil"/>
              <w:left w:val="single" w:color="cfcfcf" w:sz="5"/>
              <w:bottom w:val="single" w:color="cfcfcf" w:sz="5"/>
              <w:right w:val="single" w:color="cfcfcf" w:sz="5"/>
            </w:tcBorders>
          </w:tcP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қоғамдық жұмысына қатысу (ұжымның спорттық және мәдени іс шараларына)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Министрліктің аумақтық органдары және оның ведомствосы үшін</w:t>
            </w:r>
          </w:p>
        </w:tc>
      </w:tr>
      <w:tr>
        <w:trPr>
          <w:trHeight w:val="30" w:hRule="atLeast"/>
        </w:trPr>
        <w:tc>
          <w:tcPr>
            <w:tcW w:w="1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 әзірлеген нормативтік құқықтық актілердің жобаларына ұсыныстар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Министрліктің беделін арттыруға бағытталған іс шараларды (форумдар, конференциялар, дөңгелек үстелдер және басқалар) ұйымдастыру және қатысу </w:t>
            </w:r>
          </w:p>
        </w:tc>
      </w:tr>
      <w:tr>
        <w:trPr>
          <w:trHeight w:val="30" w:hRule="atLeast"/>
        </w:trPr>
        <w:tc>
          <w:tcPr>
            <w:tcW w:w="0" w:type="auto"/>
            <w:vMerge/>
            <w:tcBorders>
              <w:top w:val="nil"/>
              <w:left w:val="single" w:color="cfcfcf" w:sz="5"/>
              <w:bottom w:val="single" w:color="cfcfcf" w:sz="5"/>
              <w:right w:val="single" w:color="cfcfcf" w:sz="5"/>
            </w:tcBorders>
          </w:tcP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ведомствоның шұғыл және көлемді тапсырмаларын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құрылымдық бөлімшелердің жұмыс жоспарының іс шараларын мерзімінде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құрылымдық бөлімшелер және (немесе) Министрліктің аумақтық органдары, басқа мемлекеттік органдар ұйымдастырған және өткізген тексеру іс шараларына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Министрлікке, ведомствоның мекен-жайына жіберілетін есептерді, талдамалық ақпараттарды сапалы және мерзімінде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оқытуға жататын Департаменттің мемлекеттік қызметшілерін оқытуды толық қамтуды қамтамасыз ету (дайындау, қайта дайындау, арттыру)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Департаменттің мемлекеттік әкімшілік қызметшілерінің қызметін бағалауды мерзімінде және толық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Департамент қызметшілерінің арасындағы мемлекеттік әкімшілік лауазымға алғаш қабылданғандардың лауазымға тағайындалғаннан кейін жұмыстан шығу санының өсуіне бірінші жыл ағымында жол бермеуге бағытталған шараларды ұйымдастыру </w:t>
            </w:r>
          </w:p>
        </w:tc>
      </w:tr>
      <w:tr>
        <w:trPr>
          <w:trHeight w:val="30" w:hRule="atLeast"/>
        </w:trPr>
        <w:tc>
          <w:tcPr>
            <w:tcW w:w="1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зерделеуді және тексеруді талап ететін өтініштерді қарау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туралы заңнамалардың ережелеріне түсініктеме беруде БАҚ-та сөз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міндеттерін орындау барысында мемлекеттік және (немесе) шет тілін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 қоса атқару және уақытша жұмыста болмаған мемлекеттік қызметшілердің міндеттерін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Департаменттің 3 жылдық кезеңінің бюджеттік өтінімін уәкілетті органның ескертусіз қабылдауы </w:t>
            </w:r>
          </w:p>
        </w:tc>
      </w:tr>
      <w:tr>
        <w:trPr>
          <w:trHeight w:val="30" w:hRule="atLeast"/>
        </w:trPr>
        <w:tc>
          <w:tcPr>
            <w:tcW w:w="0" w:type="auto"/>
            <w:vMerge/>
            <w:tcBorders>
              <w:top w:val="nil"/>
              <w:left w:val="single" w:color="cfcfcf" w:sz="5"/>
              <w:bottom w:val="single" w:color="cfcfcf" w:sz="5"/>
              <w:right w:val="single" w:color="cfcfcf" w:sz="5"/>
            </w:tcBorders>
          </w:tcP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басшылығының баяндамалары мен ұсыныстарын дайындау</w:t>
            </w:r>
          </w:p>
        </w:tc>
      </w:tr>
      <w:tr>
        <w:trPr>
          <w:trHeight w:val="30" w:hRule="atLeast"/>
        </w:trPr>
        <w:tc>
          <w:tcPr>
            <w:tcW w:w="1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бейне жазба және тыңдалым сценарийлерін әзірлеу, Департаменттің қызметі туралы авторлық мақалалар және шығарылымдар дайындау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БАҚ-қа жариялау үшін ақпараттарды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органдарда және ұйымдарда, оның ішінде Департаментте дәрістер, түсіндірме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Департаменттің кеңесі мен комиссиясы отырыстарын өткізуді ұйымдастыру және материалдарын дайындау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тағылымдамалық қызметті жүзеге асыру</w:t>
            </w:r>
          </w:p>
        </w:tc>
      </w:tr>
      <w:tr>
        <w:trPr>
          <w:trHeight w:val="30" w:hRule="atLeast"/>
        </w:trPr>
        <w:tc>
          <w:tcPr>
            <w:tcW w:w="1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құпиялардан тұратын мәліметтері бар құжаттармен жұмыс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 белгісі бар құжаттармен жұмыс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мемлекеттік сатып алу шарттарына техникалық ерекшеліктердің жобасын әзірлеу</w:t>
            </w:r>
          </w:p>
        </w:tc>
      </w:tr>
      <w:tr>
        <w:trPr>
          <w:trHeight w:val="30" w:hRule="atLeast"/>
        </w:trPr>
        <w:tc>
          <w:tcPr>
            <w:tcW w:w="1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зерделеуді және тексеруді талап етпейтін өтініштерді қарау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қоғамдық жұмысына қатысу (ұжымның спорттық және мәдени іс шараларына)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Ескерту:</w:t>
      </w:r>
    </w:p>
    <w:p>
      <w:pPr>
        <w:spacing w:after="0"/>
        <w:ind w:left="0"/>
        <w:jc w:val="both"/>
      </w:pPr>
      <w:r>
        <w:rPr>
          <w:rFonts w:ascii="Times New Roman"/>
          <w:b w:val="false"/>
          <w:i w:val="false"/>
          <w:color w:val="000000"/>
          <w:sz w:val="28"/>
        </w:rPr>
        <w:t>
      *- осы көрсеткіш үшін балдар, енгізілген ұсыныстар қабылданған және нормативтік құқықтық актілерде айқындалған жағдайда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министрлігінің "Б" корпусының</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жұмысын бағалаудың әдістемесіне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bookmarkStart w:name="z141" w:id="135"/>
    <w:p>
      <w:pPr>
        <w:spacing w:after="0"/>
        <w:ind w:left="0"/>
        <w:jc w:val="left"/>
      </w:pPr>
      <w:r>
        <w:rPr>
          <w:rFonts w:ascii="Times New Roman"/>
          <w:b/>
          <w:i w:val="false"/>
          <w:color w:val="000000"/>
        </w:rPr>
        <w:t xml:space="preserve"> Бағалау парағы</w:t>
      </w:r>
    </w:p>
    <w:bookmarkEnd w:id="135"/>
    <w:p>
      <w:pPr>
        <w:spacing w:after="0"/>
        <w:ind w:left="0"/>
        <w:jc w:val="both"/>
      </w:pPr>
      <w:r>
        <w:rPr>
          <w:rFonts w:ascii="Times New Roman"/>
          <w:b w:val="false"/>
          <w:i w:val="false"/>
          <w:color w:val="000000"/>
          <w:sz w:val="28"/>
        </w:rPr>
        <w:t>
      </w:t>
      </w:r>
      <w:r>
        <w:rPr>
          <w:rFonts w:ascii="Times New Roman"/>
          <w:b/>
          <w:i w:val="false"/>
          <w:color w:val="000000"/>
          <w:sz w:val="28"/>
        </w:rPr>
        <w:t>_____________________</w:t>
      </w:r>
      <w:r>
        <w:rPr>
          <w:rFonts w:ascii="Times New Roman"/>
          <w:b w:val="false"/>
          <w:i w:val="false"/>
          <w:color w:val="000000"/>
          <w:sz w:val="28"/>
        </w:rPr>
        <w:t>тоқсан_____жыл</w:t>
      </w:r>
    </w:p>
    <w:p>
      <w:pPr>
        <w:spacing w:after="0"/>
        <w:ind w:left="0"/>
        <w:jc w:val="both"/>
      </w:pPr>
      <w:r>
        <w:rPr>
          <w:rFonts w:ascii="Times New Roman"/>
          <w:b w:val="false"/>
          <w:i w:val="false"/>
          <w:color w:val="000000"/>
          <w:sz w:val="28"/>
        </w:rPr>
        <w:t>
      </w:t>
      </w:r>
      <w:r>
        <w:rPr>
          <w:rFonts w:ascii="Times New Roman"/>
          <w:b w:val="false"/>
          <w:i/>
          <w:color w:val="000000"/>
          <w:sz w:val="28"/>
        </w:rPr>
        <w:t>(бағаланатын кезең)</w:t>
      </w:r>
    </w:p>
    <w:p>
      <w:pPr>
        <w:spacing w:after="0"/>
        <w:ind w:left="0"/>
        <w:jc w:val="both"/>
      </w:pPr>
      <w:r>
        <w:rPr>
          <w:rFonts w:ascii="Times New Roman"/>
          <w:b w:val="false"/>
          <w:i w:val="false"/>
          <w:color w:val="000000"/>
          <w:sz w:val="28"/>
        </w:rPr>
        <w:t xml:space="preserve">
      Бағаланатын қызметшінің аты, әкесінің аты </w:t>
      </w:r>
      <w:r>
        <w:rPr>
          <w:rFonts w:ascii="Times New Roman"/>
          <w:b w:val="false"/>
          <w:i/>
          <w:color w:val="000000"/>
          <w:sz w:val="28"/>
        </w:rPr>
        <w:t xml:space="preserve">(болған жағдайда), </w:t>
      </w:r>
      <w:r>
        <w:rPr>
          <w:rFonts w:ascii="Times New Roman"/>
          <w:b w:val="false"/>
          <w:i w:val="false"/>
          <w:color w:val="000000"/>
          <w:sz w:val="28"/>
        </w:rPr>
        <w:t>тегі 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 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Өзін-өзі бағалау нәтижесі: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xml:space="preserve">
аты, әкесінің аты </w:t>
            </w:r>
            <w:r>
              <w:rPr>
                <w:rFonts w:ascii="Times New Roman"/>
                <w:b w:val="false"/>
                <w:i/>
                <w:color w:val="000000"/>
                <w:sz w:val="20"/>
              </w:rPr>
              <w:t xml:space="preserve">(болған жағдайда), </w:t>
            </w:r>
            <w:r>
              <w:rPr>
                <w:rFonts w:ascii="Times New Roman"/>
                <w:b w:val="false"/>
                <w:i w:val="false"/>
                <w:color w:val="000000"/>
                <w:sz w:val="20"/>
              </w:rPr>
              <w:t>тегі</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күні______________________________</w:t>
            </w:r>
          </w:p>
          <w:p>
            <w:pPr>
              <w:spacing w:after="20"/>
              <w:ind w:left="20"/>
              <w:jc w:val="both"/>
            </w:pPr>
            <w:r>
              <w:rPr>
                <w:rFonts w:ascii="Times New Roman"/>
                <w:b w:val="false"/>
                <w:i w:val="false"/>
                <w:color w:val="000000"/>
                <w:sz w:val="20"/>
              </w:rPr>
              <w:t>
қолы______________________________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xml:space="preserve">
аты, әкесінің аты </w:t>
            </w:r>
            <w:r>
              <w:rPr>
                <w:rFonts w:ascii="Times New Roman"/>
                <w:b w:val="false"/>
                <w:i/>
                <w:color w:val="000000"/>
                <w:sz w:val="20"/>
              </w:rPr>
              <w:t xml:space="preserve">(болған жағдайда), </w:t>
            </w:r>
            <w:r>
              <w:rPr>
                <w:rFonts w:ascii="Times New Roman"/>
                <w:b w:val="false"/>
                <w:i w:val="false"/>
                <w:color w:val="000000"/>
                <w:sz w:val="20"/>
              </w:rPr>
              <w:t>тегі</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күні______________________________</w:t>
            </w:r>
          </w:p>
          <w:p>
            <w:pPr>
              <w:spacing w:after="20"/>
              <w:ind w:left="20"/>
              <w:jc w:val="both"/>
            </w:pPr>
            <w:r>
              <w:rPr>
                <w:rFonts w:ascii="Times New Roman"/>
                <w:b w:val="false"/>
                <w:i w:val="false"/>
                <w:color w:val="000000"/>
                <w:sz w:val="20"/>
              </w:rPr>
              <w:t>
қолы______________________________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министрлігінің "Б" корпусының</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жұмысын бағалаудың әдістемесіне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Нысан                </w:t>
      </w:r>
    </w:p>
    <w:bookmarkStart w:name="z143" w:id="136"/>
    <w:p>
      <w:pPr>
        <w:spacing w:after="0"/>
        <w:ind w:left="0"/>
        <w:jc w:val="left"/>
      </w:pPr>
      <w:r>
        <w:rPr>
          <w:rFonts w:ascii="Times New Roman"/>
          <w:b/>
          <w:i w:val="false"/>
          <w:color w:val="000000"/>
        </w:rPr>
        <w:t xml:space="preserve"> Бағалау парағы</w:t>
      </w:r>
    </w:p>
    <w:bookmarkEnd w:id="136"/>
    <w:p>
      <w:pPr>
        <w:spacing w:after="0"/>
        <w:ind w:left="0"/>
        <w:jc w:val="both"/>
      </w:pPr>
      <w:r>
        <w:rPr>
          <w:rFonts w:ascii="Times New Roman"/>
          <w:b w:val="false"/>
          <w:i w:val="false"/>
          <w:color w:val="000000"/>
          <w:sz w:val="28"/>
        </w:rPr>
        <w:t>
      </w:t>
      </w:r>
      <w:r>
        <w:rPr>
          <w:rFonts w:ascii="Times New Roman"/>
          <w:b/>
          <w:i w:val="false"/>
          <w:color w:val="000000"/>
          <w:sz w:val="28"/>
        </w:rPr>
        <w:t xml:space="preserve">_________________________________________________ </w:t>
      </w:r>
      <w:r>
        <w:rPr>
          <w:rFonts w:ascii="Times New Roman"/>
          <w:b w:val="false"/>
          <w:i w:val="false"/>
          <w:color w:val="000000"/>
          <w:sz w:val="28"/>
        </w:rPr>
        <w:t>жыл</w:t>
      </w:r>
    </w:p>
    <w:p>
      <w:pPr>
        <w:spacing w:after="0"/>
        <w:ind w:left="0"/>
        <w:jc w:val="both"/>
      </w:pPr>
      <w:r>
        <w:rPr>
          <w:rFonts w:ascii="Times New Roman"/>
          <w:b w:val="false"/>
          <w:i w:val="false"/>
          <w:color w:val="000000"/>
          <w:sz w:val="28"/>
        </w:rPr>
        <w:t>
      </w:t>
      </w:r>
      <w:r>
        <w:rPr>
          <w:rFonts w:ascii="Times New Roman"/>
          <w:b w:val="false"/>
          <w:i/>
          <w:color w:val="000000"/>
          <w:sz w:val="28"/>
        </w:rPr>
        <w:t>(бағаланатын жыл)</w:t>
      </w:r>
    </w:p>
    <w:p>
      <w:pPr>
        <w:spacing w:after="0"/>
        <w:ind w:left="0"/>
        <w:jc w:val="both"/>
      </w:pPr>
      <w:r>
        <w:rPr>
          <w:rFonts w:ascii="Times New Roman"/>
          <w:b w:val="false"/>
          <w:i w:val="false"/>
          <w:color w:val="000000"/>
          <w:sz w:val="28"/>
        </w:rPr>
        <w:t xml:space="preserve">
      Бағаланатын қызметшінің аты, әкесінің аты </w:t>
      </w:r>
      <w:r>
        <w:rPr>
          <w:rFonts w:ascii="Times New Roman"/>
          <w:b w:val="false"/>
          <w:i/>
          <w:color w:val="000000"/>
          <w:sz w:val="28"/>
        </w:rPr>
        <w:t>(болған жағдайда)</w:t>
      </w:r>
      <w:r>
        <w:rPr>
          <w:rFonts w:ascii="Times New Roman"/>
          <w:b w:val="false"/>
          <w:i w:val="false"/>
          <w:color w:val="000000"/>
          <w:sz w:val="28"/>
        </w:rPr>
        <w:t>, тегі 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 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8"/>
        <w:gridCol w:w="2247"/>
        <w:gridCol w:w="4128"/>
        <w:gridCol w:w="2385"/>
        <w:gridCol w:w="1448"/>
        <w:gridCol w:w="644"/>
      </w:tblGrid>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xml:space="preserve">
аты, әкесінің аты </w:t>
            </w:r>
            <w:r>
              <w:rPr>
                <w:rFonts w:ascii="Times New Roman"/>
                <w:b w:val="false"/>
                <w:i/>
                <w:color w:val="000000"/>
                <w:sz w:val="20"/>
              </w:rPr>
              <w:t xml:space="preserve">(болған жағдайда), </w:t>
            </w:r>
            <w:r>
              <w:rPr>
                <w:rFonts w:ascii="Times New Roman"/>
                <w:b w:val="false"/>
                <w:i w:val="false"/>
                <w:color w:val="000000"/>
                <w:sz w:val="20"/>
              </w:rPr>
              <w:t>тегі</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күні______________________________</w:t>
            </w:r>
          </w:p>
          <w:p>
            <w:pPr>
              <w:spacing w:after="20"/>
              <w:ind w:left="20"/>
              <w:jc w:val="both"/>
            </w:pPr>
            <w:r>
              <w:rPr>
                <w:rFonts w:ascii="Times New Roman"/>
                <w:b w:val="false"/>
                <w:i w:val="false"/>
                <w:color w:val="000000"/>
                <w:sz w:val="20"/>
              </w:rPr>
              <w:t>
қолы______________________________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xml:space="preserve">
аты, әкесінің аты </w:t>
            </w:r>
            <w:r>
              <w:rPr>
                <w:rFonts w:ascii="Times New Roman"/>
                <w:b w:val="false"/>
                <w:i/>
                <w:color w:val="000000"/>
                <w:sz w:val="20"/>
              </w:rPr>
              <w:t xml:space="preserve">(болған жағдайда), </w:t>
            </w:r>
            <w:r>
              <w:rPr>
                <w:rFonts w:ascii="Times New Roman"/>
                <w:b w:val="false"/>
                <w:i w:val="false"/>
                <w:color w:val="000000"/>
                <w:sz w:val="20"/>
              </w:rPr>
              <w:t>тегі</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күні______________________________</w:t>
            </w:r>
          </w:p>
          <w:p>
            <w:pPr>
              <w:spacing w:after="20"/>
              <w:ind w:left="20"/>
              <w:jc w:val="both"/>
            </w:pPr>
            <w:r>
              <w:rPr>
                <w:rFonts w:ascii="Times New Roman"/>
                <w:b w:val="false"/>
                <w:i w:val="false"/>
                <w:color w:val="000000"/>
                <w:sz w:val="20"/>
              </w:rPr>
              <w:t>
қолы______________________________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министрлігінің "Б" корпусының</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жұмысын бағалаудың әдістемесіне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xml:space="preserve">
      Нысан                </w:t>
      </w:r>
    </w:p>
    <w:bookmarkStart w:name="z145" w:id="137"/>
    <w:p>
      <w:pPr>
        <w:spacing w:after="0"/>
        <w:ind w:left="0"/>
        <w:jc w:val="left"/>
      </w:pPr>
      <w:r>
        <w:rPr>
          <w:rFonts w:ascii="Times New Roman"/>
          <w:b/>
          <w:i w:val="false"/>
          <w:color w:val="000000"/>
        </w:rPr>
        <w:t xml:space="preserve"> Айналмалы бағалау нәтижелері</w:t>
      </w:r>
    </w:p>
    <w:bookmarkEnd w:id="137"/>
    <w:p>
      <w:pPr>
        <w:spacing w:after="0"/>
        <w:ind w:left="0"/>
        <w:jc w:val="both"/>
      </w:pPr>
      <w:r>
        <w:rPr>
          <w:rFonts w:ascii="Times New Roman"/>
          <w:b w:val="false"/>
          <w:i w:val="false"/>
          <w:color w:val="000000"/>
          <w:sz w:val="28"/>
        </w:rPr>
        <w:t>
      </w:t>
      </w:r>
      <w:r>
        <w:rPr>
          <w:rFonts w:ascii="Times New Roman"/>
          <w:b/>
          <w:i w:val="false"/>
          <w:color w:val="000000"/>
          <w:sz w:val="28"/>
        </w:rPr>
        <w:t xml:space="preserve">__________________________________________________ </w:t>
      </w:r>
      <w:r>
        <w:rPr>
          <w:rFonts w:ascii="Times New Roman"/>
          <w:b w:val="false"/>
          <w:i w:val="false"/>
          <w:color w:val="000000"/>
          <w:sz w:val="28"/>
        </w:rPr>
        <w:t>жыл</w:t>
      </w:r>
    </w:p>
    <w:p>
      <w:pPr>
        <w:spacing w:after="0"/>
        <w:ind w:left="0"/>
        <w:jc w:val="both"/>
      </w:pPr>
      <w:r>
        <w:rPr>
          <w:rFonts w:ascii="Times New Roman"/>
          <w:b w:val="false"/>
          <w:i w:val="false"/>
          <w:color w:val="000000"/>
          <w:sz w:val="28"/>
        </w:rPr>
        <w:t>
      </w:t>
      </w:r>
      <w:r>
        <w:rPr>
          <w:rFonts w:ascii="Times New Roman"/>
          <w:b w:val="false"/>
          <w:i/>
          <w:color w:val="000000"/>
          <w:sz w:val="28"/>
        </w:rPr>
        <w:t>(бағаланатын жыл)</w:t>
      </w:r>
    </w:p>
    <w:p>
      <w:pPr>
        <w:spacing w:after="0"/>
        <w:ind w:left="0"/>
        <w:jc w:val="both"/>
      </w:pPr>
      <w:r>
        <w:rPr>
          <w:rFonts w:ascii="Times New Roman"/>
          <w:b w:val="false"/>
          <w:i w:val="false"/>
          <w:color w:val="000000"/>
          <w:sz w:val="28"/>
        </w:rPr>
        <w:t xml:space="preserve">
      Бағаланатын қызметшінің аты, әкесінің аты </w:t>
      </w:r>
      <w:r>
        <w:rPr>
          <w:rFonts w:ascii="Times New Roman"/>
          <w:b w:val="false"/>
          <w:i/>
          <w:color w:val="000000"/>
          <w:sz w:val="28"/>
        </w:rPr>
        <w:t>(болған жағдайда),</w:t>
      </w:r>
      <w:r>
        <w:rPr>
          <w:rFonts w:ascii="Times New Roman"/>
          <w:b w:val="false"/>
          <w:i w:val="false"/>
          <w:color w:val="000000"/>
          <w:sz w:val="28"/>
        </w:rPr>
        <w:t xml:space="preserve"> тегі 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 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9"/>
        <w:gridCol w:w="2289"/>
        <w:gridCol w:w="5105"/>
        <w:gridCol w:w="2617"/>
      </w:tblGrid>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 атауы</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(балдары)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Тікелей басшы</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Бастамашылығы</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Бірігіп жұмыс істеуге икемділігі</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әдепті сақтауы</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Бағынышты адам</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жоспарлай білуі</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Жұмысын негіздей білуі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әдепті сақтауы</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Әріптесі</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жұмыс істей білуі</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әдепті сақтауы</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министрлігінің "Б" корпусының</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жұмысын бағалаудың әдістемесіне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xml:space="preserve">
      Нысан                </w:t>
      </w:r>
    </w:p>
    <w:bookmarkStart w:name="z147" w:id="138"/>
    <w:p>
      <w:pPr>
        <w:spacing w:after="0"/>
        <w:ind w:left="0"/>
        <w:jc w:val="left"/>
      </w:pPr>
      <w:r>
        <w:rPr>
          <w:rFonts w:ascii="Times New Roman"/>
          <w:b/>
          <w:i w:val="false"/>
          <w:color w:val="000000"/>
        </w:rPr>
        <w:t xml:space="preserve"> Бағалау жөніндегі комиссия отырысының хаттамасы</w:t>
      </w:r>
    </w:p>
    <w:bookmarkEnd w:id="138"/>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(бағалау түрі: тоқсандық /жылдық және бағаланатын кезең</w:t>
      </w:r>
    </w:p>
    <w:p>
      <w:pPr>
        <w:spacing w:after="0"/>
        <w:ind w:left="0"/>
        <w:jc w:val="both"/>
      </w:pPr>
      <w:r>
        <w:rPr>
          <w:rFonts w:ascii="Times New Roman"/>
          <w:b w:val="false"/>
          <w:i w:val="false"/>
          <w:color w:val="000000"/>
          <w:sz w:val="28"/>
        </w:rPr>
        <w:t>
      </w:t>
      </w:r>
      <w:r>
        <w:rPr>
          <w:rFonts w:ascii="Times New Roman"/>
          <w:b w:val="false"/>
          <w:i/>
          <w:color w:val="000000"/>
          <w:sz w:val="28"/>
        </w:rPr>
        <w:t>(тоқсан және (немесе) жыл)</w:t>
      </w:r>
    </w:p>
    <w:p>
      <w:pPr>
        <w:spacing w:after="0"/>
        <w:ind w:left="0"/>
        <w:jc w:val="left"/>
      </w:pPr>
      <w:r>
        <w:rPr>
          <w:rFonts w:ascii="Times New Roman"/>
          <w:b/>
          <w:i w:val="false"/>
          <w:color w:val="000000"/>
        </w:rPr>
        <w:t xml:space="preserve">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0"/>
        <w:gridCol w:w="4285"/>
        <w:gridCol w:w="1751"/>
        <w:gridCol w:w="3524"/>
        <w:gridCol w:w="990"/>
      </w:tblGrid>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Қызметшілердің аты, әкесінің аты </w:t>
            </w:r>
            <w:r>
              <w:rPr>
                <w:rFonts w:ascii="Times New Roman"/>
                <w:b w:val="false"/>
                <w:i/>
                <w:color w:val="000000"/>
                <w:sz w:val="20"/>
              </w:rPr>
              <w:t>(болған жағдайда)</w:t>
            </w:r>
            <w:r>
              <w:rPr>
                <w:rFonts w:ascii="Times New Roman"/>
                <w:b w:val="false"/>
                <w:i w:val="false"/>
                <w:color w:val="000000"/>
                <w:sz w:val="20"/>
              </w:rPr>
              <w:t xml:space="preserve"> тегі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 нәтижелерін комиссияның түзетуі </w:t>
            </w:r>
            <w:r>
              <w:rPr>
                <w:rFonts w:ascii="Times New Roman"/>
                <w:b w:val="false"/>
                <w:i/>
                <w:color w:val="000000"/>
                <w:sz w:val="20"/>
              </w:rPr>
              <w:t>(болған жағдайда)</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Тексерілді:</w:t>
      </w:r>
    </w:p>
    <w:p>
      <w:pPr>
        <w:spacing w:after="0"/>
        <w:ind w:left="0"/>
        <w:jc w:val="both"/>
      </w:pPr>
      <w:r>
        <w:rPr>
          <w:rFonts w:ascii="Times New Roman"/>
          <w:b w:val="false"/>
          <w:i w:val="false"/>
          <w:color w:val="000000"/>
          <w:sz w:val="28"/>
        </w:rPr>
        <w:t>
      Комиссия хатшысы: ________________________________ Күні: ______</w:t>
      </w:r>
    </w:p>
    <w:p>
      <w:pPr>
        <w:spacing w:after="0"/>
        <w:ind w:left="0"/>
        <w:jc w:val="both"/>
      </w:pPr>
      <w:r>
        <w:rPr>
          <w:rFonts w:ascii="Times New Roman"/>
          <w:b w:val="false"/>
          <w:i w:val="false"/>
          <w:color w:val="000000"/>
          <w:sz w:val="28"/>
        </w:rPr>
        <w:t>
      </w:t>
      </w:r>
      <w:r>
        <w:rPr>
          <w:rFonts w:ascii="Times New Roman"/>
          <w:b w:val="false"/>
          <w:i/>
          <w:color w:val="000000"/>
          <w:sz w:val="28"/>
        </w:rPr>
        <w:t>(аты, әкесінің аты (болған жағдайда), тегі, қолы)</w:t>
      </w:r>
    </w:p>
    <w:p>
      <w:pPr>
        <w:spacing w:after="0"/>
        <w:ind w:left="0"/>
        <w:jc w:val="both"/>
      </w:pPr>
      <w:r>
        <w:rPr>
          <w:rFonts w:ascii="Times New Roman"/>
          <w:b w:val="false"/>
          <w:i w:val="false"/>
          <w:color w:val="000000"/>
          <w:sz w:val="28"/>
        </w:rPr>
        <w:t>
      Комиссия төрағасы: _______________________________ Күні: ______</w:t>
      </w:r>
    </w:p>
    <w:p>
      <w:pPr>
        <w:spacing w:after="0"/>
        <w:ind w:left="0"/>
        <w:jc w:val="both"/>
      </w:pPr>
      <w:r>
        <w:rPr>
          <w:rFonts w:ascii="Times New Roman"/>
          <w:b w:val="false"/>
          <w:i w:val="false"/>
          <w:color w:val="000000"/>
          <w:sz w:val="28"/>
        </w:rPr>
        <w:t>
      </w:t>
      </w:r>
      <w:r>
        <w:rPr>
          <w:rFonts w:ascii="Times New Roman"/>
          <w:b w:val="false"/>
          <w:i/>
          <w:color w:val="000000"/>
          <w:sz w:val="28"/>
        </w:rPr>
        <w:t>(аты, әкесінің аты (болған жағдайда), тегі, қолы)</w:t>
      </w:r>
    </w:p>
    <w:p>
      <w:pPr>
        <w:spacing w:after="0"/>
        <w:ind w:left="0"/>
        <w:jc w:val="both"/>
      </w:pPr>
      <w:r>
        <w:rPr>
          <w:rFonts w:ascii="Times New Roman"/>
          <w:b w:val="false"/>
          <w:i w:val="false"/>
          <w:color w:val="000000"/>
          <w:sz w:val="28"/>
        </w:rPr>
        <w:t>
      Комиссия мүшесі: _________________________________ Күні: ______</w:t>
      </w:r>
    </w:p>
    <w:p>
      <w:pPr>
        <w:spacing w:after="0"/>
        <w:ind w:left="0"/>
        <w:jc w:val="both"/>
      </w:pPr>
      <w:r>
        <w:rPr>
          <w:rFonts w:ascii="Times New Roman"/>
          <w:b w:val="false"/>
          <w:i w:val="false"/>
          <w:color w:val="000000"/>
          <w:sz w:val="28"/>
        </w:rPr>
        <w:t>
      </w:t>
      </w:r>
      <w:r>
        <w:rPr>
          <w:rFonts w:ascii="Times New Roman"/>
          <w:b w:val="false"/>
          <w:i/>
          <w:color w:val="000000"/>
          <w:sz w:val="28"/>
        </w:rPr>
        <w:t>(аты, әкесінің аты (болған жағдайда), тегі,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