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64f1" w14:textId="9d86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және сұйытылған мұнай газын ішкі нарықта көтерме саудада өткізудің шекті бағаларын айқындау қағидаларын бекіту туралы" Қазақстан Республикасы Энергетика министрінің 2014 жылғы 15 желтоқсандағы № 209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2016 жылғы 24 маусымдағы № 271 бұйрығы. Қазақстан Республикасының Әділет министрлігінде 2016 жылы 4 шілдеде № 13865 болып тіркелді</w:t>
      </w:r>
    </w:p>
    <w:p>
      <w:pPr>
        <w:spacing w:after="0"/>
        <w:ind w:left="0"/>
        <w:jc w:val="both"/>
      </w:pPr>
      <w:bookmarkStart w:name="z1" w:id="0"/>
      <w:r>
        <w:rPr>
          <w:rFonts w:ascii="Times New Roman"/>
          <w:b w:val="false"/>
          <w:i w:val="false"/>
          <w:color w:val="000000"/>
          <w:sz w:val="28"/>
        </w:rPr>
        <w:t>
      1. «Тауарлық және сұйытылған мұнай газын ішкі нарықта көтерме саудада өткізудің шекті бағаларын айқындау қағидаларын бекіту туралы» Қазақстан Республикасы Энергетика министрінің 2014 жылғы 15 желтоқсандағы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10120 болып тіркелген, 2015 жылғы 10 ақпанда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Тауарлық және сұйытылған мұнай газын ішкі нарықта көтерме саудада өткізудің шекті бағаларын айқындау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Егер сұйытылған мұнай газын көтерме саудада өткізудің шекті бағаларын есептеу үшін пайдаланылатын сұйытылған мұнай газының бағалары жөніндегі деректер шетел валютасында берілген болса, ағымдағы тоқсанның бірінші айындағы теңгенің осындай шетел валютасына шаққандағы орташа арифметикалық бағамы қолданылады.»;</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Министрінің м.а.                М. Мырзағалиев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 Қ. Бишімбаев</w:t>
      </w:r>
      <w:r>
        <w:br/>
      </w:r>
      <w:r>
        <w:rPr>
          <w:rFonts w:ascii="Times New Roman"/>
          <w:b w:val="false"/>
          <w:i w:val="false"/>
          <w:color w:val="000000"/>
          <w:sz w:val="28"/>
        </w:rPr>
        <w:t>
</w:t>
      </w:r>
      <w:r>
        <w:rPr>
          <w:rFonts w:ascii="Times New Roman"/>
          <w:b w:val="false"/>
          <w:i/>
          <w:color w:val="000000"/>
          <w:sz w:val="28"/>
        </w:rPr>
        <w:t>      «____» __________2016 жыл</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Энергетика министрінің міндетін атқарушының</w:t>
      </w:r>
      <w:r>
        <w:br/>
      </w:r>
      <w:r>
        <w:rPr>
          <w:rFonts w:ascii="Times New Roman"/>
          <w:b w:val="false"/>
          <w:i w:val="false"/>
          <w:color w:val="000000"/>
          <w:sz w:val="28"/>
        </w:rPr>
        <w:t xml:space="preserve">
2016 жылғы 24 маусымдағы № 271 бұйрығына  </w:t>
      </w:r>
      <w:r>
        <w:br/>
      </w:r>
      <w:r>
        <w:rPr>
          <w:rFonts w:ascii="Times New Roman"/>
          <w:b w:val="false"/>
          <w:i w:val="false"/>
          <w:color w:val="000000"/>
          <w:sz w:val="28"/>
        </w:rPr>
        <w:t xml:space="preserve">
қосымша                   </w:t>
      </w:r>
    </w:p>
    <w:bookmarkEnd w:id="1"/>
    <w:bookmarkStart w:name="z14" w:id="2"/>
    <w:p>
      <w:pPr>
        <w:spacing w:after="0"/>
        <w:ind w:left="0"/>
        <w:jc w:val="both"/>
      </w:pPr>
      <w:r>
        <w:rPr>
          <w:rFonts w:ascii="Times New Roman"/>
          <w:b w:val="false"/>
          <w:i w:val="false"/>
          <w:color w:val="000000"/>
          <w:sz w:val="28"/>
        </w:rPr>
        <w:t xml:space="preserve">
Тауарлық және сұйытылған          </w:t>
      </w:r>
      <w:r>
        <w:br/>
      </w:r>
      <w:r>
        <w:rPr>
          <w:rFonts w:ascii="Times New Roman"/>
          <w:b w:val="false"/>
          <w:i w:val="false"/>
          <w:color w:val="000000"/>
          <w:sz w:val="28"/>
        </w:rPr>
        <w:t xml:space="preserve">
мұнай газын ішкі нарықта көтерме      </w:t>
      </w:r>
      <w:r>
        <w:br/>
      </w:r>
      <w:r>
        <w:rPr>
          <w:rFonts w:ascii="Times New Roman"/>
          <w:b w:val="false"/>
          <w:i w:val="false"/>
          <w:color w:val="000000"/>
          <w:sz w:val="28"/>
        </w:rPr>
        <w:t xml:space="preserve">
саудада өткізудің шекті бағаларын айқындау </w:t>
      </w:r>
      <w:r>
        <w:br/>
      </w:r>
      <w:r>
        <w:rPr>
          <w:rFonts w:ascii="Times New Roman"/>
          <w:b w:val="false"/>
          <w:i w:val="false"/>
          <w:color w:val="000000"/>
          <w:sz w:val="28"/>
        </w:rPr>
        <w:t xml:space="preserve">
қағидаларына қосымша            </w:t>
      </w:r>
    </w:p>
    <w:bookmarkEnd w:id="2"/>
    <w:bookmarkStart w:name="z15" w:id="3"/>
    <w:p>
      <w:pPr>
        <w:spacing w:after="0"/>
        <w:ind w:left="0"/>
        <w:jc w:val="left"/>
      </w:pPr>
      <w:r>
        <w:rPr>
          <w:rFonts w:ascii="Times New Roman"/>
          <w:b/>
          <w:i w:val="false"/>
          <w:color w:val="000000"/>
        </w:rPr>
        <w:t xml:space="preserve"> 
Ішкі нарықта сұйытылған мұнай газын көтерме</w:t>
      </w:r>
      <w:r>
        <w:br/>
      </w:r>
      <w:r>
        <w:rPr>
          <w:rFonts w:ascii="Times New Roman"/>
          <w:b/>
          <w:i w:val="false"/>
          <w:color w:val="000000"/>
        </w:rPr>
        <w:t>
саудада өткізудің шекті бағасын анықтау</w:t>
      </w:r>
    </w:p>
    <w:bookmarkEnd w:id="3"/>
    <w:p>
      <w:pPr>
        <w:spacing w:after="0"/>
        <w:ind w:left="0"/>
        <w:jc w:val="both"/>
      </w:pPr>
      <w:r>
        <w:rPr>
          <w:rFonts w:ascii="Times New Roman"/>
          <w:b w:val="false"/>
          <w:i w:val="false"/>
          <w:color w:val="000000"/>
          <w:sz w:val="28"/>
        </w:rPr>
        <w:t>      P = (P</w:t>
      </w:r>
      <w:r>
        <w:rPr>
          <w:rFonts w:ascii="Times New Roman"/>
          <w:b w:val="false"/>
          <w:i w:val="false"/>
          <w:color w:val="000000"/>
          <w:vertAlign w:val="subscript"/>
        </w:rPr>
        <w:t>w</w:t>
      </w:r>
      <w:r>
        <w:rPr>
          <w:rFonts w:ascii="Times New Roman"/>
          <w:b w:val="false"/>
          <w:i w:val="false"/>
          <w:color w:val="000000"/>
          <w:sz w:val="28"/>
        </w:rPr>
        <w:t xml:space="preserve"> – TR</w:t>
      </w:r>
      <w:r>
        <w:rPr>
          <w:rFonts w:ascii="Times New Roman"/>
          <w:b w:val="false"/>
          <w:i w:val="false"/>
          <w:color w:val="000000"/>
          <w:vertAlign w:val="subscript"/>
        </w:rPr>
        <w:t>exp</w:t>
      </w:r>
      <w:r>
        <w:rPr>
          <w:rFonts w:ascii="Times New Roman"/>
          <w:b w:val="false"/>
          <w:i w:val="false"/>
          <w:color w:val="000000"/>
          <w:sz w:val="28"/>
        </w:rPr>
        <w:t>) x К</w:t>
      </w:r>
      <w:r>
        <w:br/>
      </w:r>
      <w:r>
        <w:rPr>
          <w:rFonts w:ascii="Times New Roman"/>
          <w:b w:val="false"/>
          <w:i w:val="false"/>
          <w:color w:val="000000"/>
          <w:sz w:val="28"/>
        </w:rPr>
        <w:t>
      мұндағы,</w:t>
      </w:r>
      <w:r>
        <w:br/>
      </w:r>
      <w:r>
        <w:rPr>
          <w:rFonts w:ascii="Times New Roman"/>
          <w:b w:val="false"/>
          <w:i w:val="false"/>
          <w:color w:val="000000"/>
          <w:sz w:val="28"/>
        </w:rPr>
        <w:t>
      P – ішкі нарықта сұйытылған мұнай газын көтерме саудада өткізудің шекті бағасы, бір тоннасы үшін теңге;</w:t>
      </w:r>
      <w:r>
        <w:br/>
      </w:r>
      <w:r>
        <w:rPr>
          <w:rFonts w:ascii="Times New Roman"/>
          <w:b w:val="false"/>
          <w:i w:val="false"/>
          <w:color w:val="000000"/>
          <w:sz w:val="28"/>
        </w:rPr>
        <w:t>
      P</w:t>
      </w:r>
      <w:r>
        <w:rPr>
          <w:rFonts w:ascii="Times New Roman"/>
          <w:b w:val="false"/>
          <w:i w:val="false"/>
          <w:color w:val="000000"/>
          <w:vertAlign w:val="subscript"/>
        </w:rPr>
        <w:t>w</w:t>
      </w:r>
      <w:r>
        <w:rPr>
          <w:rFonts w:ascii="Times New Roman"/>
          <w:b w:val="false"/>
          <w:i w:val="false"/>
          <w:color w:val="000000"/>
          <w:sz w:val="28"/>
        </w:rPr>
        <w:t xml:space="preserve"> – ағымдағы тоқсанның бірінші айындағы бағалардың күнделікті белгіленімдерінің орташа арифметикалық мәні ретінде айқындалатын сұйытылған мұнай газына әлемдік баға, бір тоннасы үшін теңге. Осы тармақтың мақсаттары үшін баға кесу «Argus Media (Russia) Ltd. (Petroleumargus)» компаниясының «Аргус сұйытылған газ және конденсат» ақпарат көзінде жарияланатын ақпараттың негізінде шетел валютасында тәжік-өзбек шекарасындағы (СПБТ daf Беқабад), ал жоғарыда көрсетілген ақпарат көзінде сұйытылған мұнай газына арналған баға туралы ақпарат болмаған кезде – Қазақстан Республикасының трансферттік баға белгілеу туралы заңнамасымен айқындалатын басқа көздердің деректері бойынша сұйытылған мұнай газын бағасының белгіленімін білдіреді;</w:t>
      </w:r>
      <w:r>
        <w:br/>
      </w:r>
      <w:r>
        <w:rPr>
          <w:rFonts w:ascii="Times New Roman"/>
          <w:b w:val="false"/>
          <w:i w:val="false"/>
          <w:color w:val="000000"/>
          <w:sz w:val="28"/>
        </w:rPr>
        <w:t>
      TR</w:t>
      </w:r>
      <w:r>
        <w:rPr>
          <w:rFonts w:ascii="Times New Roman"/>
          <w:b w:val="false"/>
          <w:i w:val="false"/>
          <w:color w:val="000000"/>
          <w:vertAlign w:val="subscript"/>
        </w:rPr>
        <w:t>exp</w:t>
      </w:r>
      <w:r>
        <w:rPr>
          <w:rFonts w:ascii="Times New Roman"/>
          <w:b w:val="false"/>
          <w:i w:val="false"/>
          <w:color w:val="000000"/>
          <w:sz w:val="28"/>
        </w:rPr>
        <w:t xml:space="preserve"> – Қазақстан Республикасының аумағынан тысқары жерлерге сұйытылған мұнай газын өткізу жөніндегі мәмілелердің мониторингі негізінде уәкілетті орган айқындайтын ағымдағы тоқсанның бірінші айындағы Қазақстан Республикасының аумағында орналасқан сұйытылған мұнай газын өндіру жөніндегі объектілерден тәжік-өзбек шекарасына дейін сұйытылған мұнай газын тасымалдау жөніндегі орташа арифметикалық шығыстар, бір тоннасы үшін теңге;</w:t>
      </w:r>
      <w:r>
        <w:br/>
      </w:r>
      <w:r>
        <w:rPr>
          <w:rFonts w:ascii="Times New Roman"/>
          <w:b w:val="false"/>
          <w:i w:val="false"/>
          <w:color w:val="000000"/>
          <w:sz w:val="28"/>
        </w:rPr>
        <w:t>
      К – осы коэффициентті есептеу барысында Қазақстан Республикасы Ұлттық экономика министрлігінің Статистика комитеті мен жергілікті атқарушы органдардың деректері негізінде алдыңғы өткен күнтізбелік жылда Қазақстан Республикасында жалпы халық саны деңгейіне Қазақстан Республикасында газбен жабдықталған халық саны деңгейінің қатынасын көрсететін түзету коэффициенті.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