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fdc353" w14:textId="8fdc3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тізбесін бекіту туралы</w:t>
      </w:r>
    </w:p>
    <w:p>
      <w:pPr>
        <w:spacing w:after="0"/>
        <w:ind w:left="0"/>
        <w:jc w:val="both"/>
      </w:pPr>
      <w:r>
        <w:rPr>
          <w:rFonts w:ascii="Times New Roman"/>
          <w:b w:val="false"/>
          <w:i w:val="false"/>
          <w:color w:val="000000"/>
          <w:sz w:val="28"/>
        </w:rPr>
        <w:t>Қазақстан Республикасы Ұлттық Банкі Басқармасының 2016 жылғы 30 мамырдағы № 136 қаулысы. Қазақстан Республикасының Әділет министрлігінде 2016 жылы 30 маусымда № 13852 болып тіркелді.</w:t>
      </w:r>
    </w:p>
    <w:p>
      <w:pPr>
        <w:spacing w:after="0"/>
        <w:ind w:left="0"/>
        <w:jc w:val="both"/>
      </w:pPr>
      <w:r>
        <w:rPr>
          <w:rFonts w:ascii="Times New Roman"/>
          <w:b w:val="false"/>
          <w:i w:val="false"/>
          <w:color w:val="ff0000"/>
          <w:sz w:val="28"/>
        </w:rPr>
        <w:t xml:space="preserve">
      Ескерту. Қаулының тақырыбы жаңа редакцияда – ҚР Ұлттық Банкі Басқармасының 23.12.2019 </w:t>
      </w:r>
      <w:r>
        <w:rPr>
          <w:rFonts w:ascii="Times New Roman"/>
          <w:b w:val="false"/>
          <w:i w:val="false"/>
          <w:color w:val="ff0000"/>
          <w:sz w:val="28"/>
        </w:rPr>
        <w:t>№ 249</w:t>
      </w:r>
      <w:r>
        <w:rPr>
          <w:rFonts w:ascii="Times New Roman"/>
          <w:b w:val="false"/>
          <w:i w:val="false"/>
          <w:color w:val="ff0000"/>
          <w:sz w:val="28"/>
        </w:rPr>
        <w:t xml:space="preserve"> (01.01.2020 бастап қолданысқа енгізіледі) қаулысымен.</w:t>
      </w:r>
    </w:p>
    <w:bookmarkStart w:name="z1" w:id="0"/>
    <w:p>
      <w:pPr>
        <w:spacing w:after="0"/>
        <w:ind w:left="0"/>
        <w:jc w:val="both"/>
      </w:pPr>
      <w:r>
        <w:rPr>
          <w:rFonts w:ascii="Times New Roman"/>
          <w:b w:val="false"/>
          <w:i w:val="false"/>
          <w:color w:val="000000"/>
          <w:sz w:val="28"/>
        </w:rPr>
        <w:t xml:space="preserve">
      "Қазақстан Республикасындағы банктер және банк қызметі туралы" 1995 жылғы 31 тамыздағы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"Сақтандыру қызметі туралы" 2000 жылғы 18 желтоқсандағы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"Бағалы қағаздар рыногы туралы" 2003 жылғы 2 шілдедегі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"Микроқаржылық қызмет туралы" 2012 жылғы 26 қарашадағы Қазақстан Республикасы Заңының </w:t>
      </w:r>
      <w:r>
        <w:rPr>
          <w:rFonts w:ascii="Times New Roman"/>
          <w:b w:val="false"/>
          <w:i w:val="false"/>
          <w:color w:val="000000"/>
          <w:sz w:val="28"/>
        </w:rPr>
        <w:t>31-1-бабына</w:t>
      </w:r>
      <w:r>
        <w:rPr>
          <w:rFonts w:ascii="Times New Roman"/>
          <w:b w:val="false"/>
          <w:i w:val="false"/>
          <w:color w:val="000000"/>
          <w:sz w:val="28"/>
        </w:rPr>
        <w:t xml:space="preserve"> сәйкес Қазақстан Республикасы Қаржы нарығын реттеу және дамыту агенттігінің Басқармасы </w:t>
      </w:r>
      <w:r>
        <w:rPr>
          <w:rFonts w:ascii="Times New Roman"/>
          <w:b/>
          <w:i w:val="false"/>
          <w:color w:val="000000"/>
          <w:sz w:val="28"/>
        </w:rPr>
        <w:t>ҚАУЛЫ ЕТЕДІ:</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нарығын реттеу және дамыту агенттігі Басқармасының 22.02.2021 </w:t>
      </w:r>
      <w:r>
        <w:rPr>
          <w:rFonts w:ascii="Times New Roman"/>
          <w:b w:val="false"/>
          <w:i w:val="false"/>
          <w:color w:val="00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қаулысымен.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Қоса беріліп отырған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Ұлттық Банкі Басқармасының 23.12.2019 </w:t>
      </w:r>
      <w:r>
        <w:rPr>
          <w:rFonts w:ascii="Times New Roman"/>
          <w:b w:val="false"/>
          <w:i w:val="false"/>
          <w:color w:val="000000"/>
          <w:sz w:val="28"/>
        </w:rPr>
        <w:t>№ 249</w:t>
      </w:r>
      <w:r>
        <w:rPr>
          <w:rFonts w:ascii="Times New Roman"/>
          <w:b w:val="false"/>
          <w:i w:val="false"/>
          <w:color w:val="ff0000"/>
          <w:sz w:val="28"/>
        </w:rPr>
        <w:t xml:space="preserve"> (01.01.2020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xml:space="preserve">
      2. "Қаржы ұйымдарының қаржылық қызметтерді тұтынушыларға ұсынуы үшін Қазақстан Республикасы Ұлттық Банкінің келісімі талап етілетін қаржы өнімдерінің тізбесін (түрлерін) бекіту туралы" Қазақстан Республикасы Ұлттық Банкі Басқармасының 2014 жылғы 22 қазандағы № 202 </w:t>
      </w:r>
      <w:r>
        <w:rPr>
          <w:rFonts w:ascii="Times New Roman"/>
          <w:b w:val="false"/>
          <w:i w:val="false"/>
          <w:color w:val="000000"/>
          <w:sz w:val="28"/>
        </w:rPr>
        <w:t>қаулысының</w:t>
      </w:r>
      <w:r>
        <w:rPr>
          <w:rFonts w:ascii="Times New Roman"/>
          <w:b w:val="false"/>
          <w:i w:val="false"/>
          <w:color w:val="000000"/>
          <w:sz w:val="28"/>
        </w:rPr>
        <w:t xml:space="preserve"> </w:t>
      </w:r>
      <w:r>
        <w:rPr>
          <w:rFonts w:ascii="Times New Roman"/>
          <w:b w:val="false"/>
          <w:i w:val="false"/>
          <w:color w:val="000000"/>
          <w:sz w:val="28"/>
        </w:rPr>
        <w:t>(Нормативтік құқықтық актілерді мемлекеттік тіркеу тізілімінде № 9898 тіркелген, 2014 жылғы 11 желтоқсанда "Заң газеті" газетінде № 187 (2755)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Қаржылық қызметтерді тұтынушылардың құқықтарын қорғау және сыртқы коммуникациялар басқармасы (Терентьев А.Л.) заңнамада белгіленген тәртіппен:</w:t>
      </w:r>
    </w:p>
    <w:bookmarkEnd w:id="3"/>
    <w:bookmarkStart w:name="z5" w:id="4"/>
    <w:p>
      <w:pPr>
        <w:spacing w:after="0"/>
        <w:ind w:left="0"/>
        <w:jc w:val="both"/>
      </w:pPr>
      <w:r>
        <w:rPr>
          <w:rFonts w:ascii="Times New Roman"/>
          <w:b w:val="false"/>
          <w:i w:val="false"/>
          <w:color w:val="000000"/>
          <w:sz w:val="28"/>
        </w:rPr>
        <w:t>
      1) Заң департаментімен (Сәрсенова Н.В.) бірлесіп осы қаулыны Қазақстан Республикасының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қаулыны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w:t>
      </w:r>
    </w:p>
    <w:bookmarkEnd w:id="5"/>
    <w:p>
      <w:pPr>
        <w:spacing w:after="0"/>
        <w:ind w:left="0"/>
        <w:jc w:val="both"/>
      </w:pPr>
      <w:r>
        <w:rPr>
          <w:rFonts w:ascii="Times New Roman"/>
          <w:b w:val="false"/>
          <w:i w:val="false"/>
          <w:color w:val="000000"/>
          <w:sz w:val="28"/>
        </w:rPr>
        <w:t>
      Қазақстан Республикасының Әділет министрлігінде мемлекеттік тіркелгенінен кейін күнтізбелік он күн ішінде "Әділет" ақпараттық-құқықтық жүйесінде ресми жариялауға;</w:t>
      </w:r>
    </w:p>
    <w:p>
      <w:pPr>
        <w:spacing w:after="0"/>
        <w:ind w:left="0"/>
        <w:jc w:val="both"/>
      </w:pPr>
      <w:r>
        <w:rPr>
          <w:rFonts w:ascii="Times New Roman"/>
          <w:b w:val="false"/>
          <w:i w:val="false"/>
          <w:color w:val="000000"/>
          <w:sz w:val="28"/>
        </w:rPr>
        <w:t xml:space="preserve">
      Қазақстан Республикасының Әділет министрлігінде мемлекеттік тіркелгеннен кейін оны Қазақстан Республикасының Ұлттық Банкі алған күннен бастап бес жұмыс күні ішінде Қазақстан Республикасы нормативтік құқықтық актілерінің мемлекеттік тізіліміне, Қазақстан Республикасы нормативтік құқықтық актілерінің эталондық бақылау банкіне енгізуге жіберуді; </w:t>
      </w:r>
    </w:p>
    <w:bookmarkStart w:name="z7" w:id="6"/>
    <w:p>
      <w:pPr>
        <w:spacing w:after="0"/>
        <w:ind w:left="0"/>
        <w:jc w:val="both"/>
      </w:pPr>
      <w:r>
        <w:rPr>
          <w:rFonts w:ascii="Times New Roman"/>
          <w:b w:val="false"/>
          <w:i w:val="false"/>
          <w:color w:val="000000"/>
          <w:sz w:val="28"/>
        </w:rPr>
        <w:t xml:space="preserve">
      3) осы қаулыны Қазақстан Республикасының Әділет министрлігінде мемлекеттік тіркелгеннен кейін күнтізбелік он күн ішінде мерзімді баспа басылымдарында ресми жариялауға жіберуді қамтамасыз етсін; </w:t>
      </w:r>
    </w:p>
    <w:bookmarkEnd w:id="6"/>
    <w:bookmarkStart w:name="z8" w:id="7"/>
    <w:p>
      <w:pPr>
        <w:spacing w:after="0"/>
        <w:ind w:left="0"/>
        <w:jc w:val="both"/>
      </w:pPr>
      <w:r>
        <w:rPr>
          <w:rFonts w:ascii="Times New Roman"/>
          <w:b w:val="false"/>
          <w:i w:val="false"/>
          <w:color w:val="000000"/>
          <w:sz w:val="28"/>
        </w:rPr>
        <w:t>
      4) осы қаулы ресми жарияланғаннан кейін оны Қазақстан Республикасы Ұлттық Банкінің ресми интернет-ресурсына орналастыруды.</w:t>
      </w:r>
    </w:p>
    <w:bookmarkEnd w:id="7"/>
    <w:bookmarkStart w:name="z9" w:id="8"/>
    <w:p>
      <w:pPr>
        <w:spacing w:after="0"/>
        <w:ind w:left="0"/>
        <w:jc w:val="both"/>
      </w:pPr>
      <w:r>
        <w:rPr>
          <w:rFonts w:ascii="Times New Roman"/>
          <w:b w:val="false"/>
          <w:i w:val="false"/>
          <w:color w:val="000000"/>
          <w:sz w:val="28"/>
        </w:rPr>
        <w:t xml:space="preserve">
      4. Осы қаулының орындалуын бақылау Қазақстан Республикасының Ұлттық Банкі Төрағасының орынбасары Ғ.О. Пірматовқа жүктелсін. </w:t>
      </w:r>
    </w:p>
    <w:bookmarkEnd w:id="8"/>
    <w:bookmarkStart w:name="z10" w:id="9"/>
    <w:p>
      <w:pPr>
        <w:spacing w:after="0"/>
        <w:ind w:left="0"/>
        <w:jc w:val="both"/>
      </w:pPr>
      <w:r>
        <w:rPr>
          <w:rFonts w:ascii="Times New Roman"/>
          <w:b w:val="false"/>
          <w:i w:val="false"/>
          <w:color w:val="000000"/>
          <w:sz w:val="28"/>
        </w:rPr>
        <w:t>
      5. Осы қаулы алғашқы ресми жарияланған күнінен кейін күнтізбелік жиырма бір күн өткен соң қолданысқа енгізіледі.</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Ұлттық Банк</w:t>
            </w:r>
            <w:r>
              <w:br/>
            </w:r>
            <w:r>
              <w:rPr>
                <w:rFonts w:ascii="Times New Roman"/>
                <w:b w:val="false"/>
                <w:i/>
                <w:color w:val="000000"/>
                <w:sz w:val="20"/>
              </w:rPr>
              <w:t>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Ақышев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Ұлттық Банкі Басқармасының</w:t>
            </w:r>
            <w:r>
              <w:br/>
            </w:r>
            <w:r>
              <w:rPr>
                <w:rFonts w:ascii="Times New Roman"/>
                <w:b w:val="false"/>
                <w:i w:val="false"/>
                <w:color w:val="000000"/>
                <w:sz w:val="20"/>
              </w:rPr>
              <w:t>2016 жылғы 30 мамырдағы</w:t>
            </w:r>
            <w:r>
              <w:br/>
            </w:r>
            <w:r>
              <w:rPr>
                <w:rFonts w:ascii="Times New Roman"/>
                <w:b w:val="false"/>
                <w:i w:val="false"/>
                <w:color w:val="000000"/>
                <w:sz w:val="20"/>
              </w:rPr>
              <w:t>№ 136 қаулысымен</w:t>
            </w:r>
            <w:r>
              <w:br/>
            </w:r>
            <w:r>
              <w:rPr>
                <w:rFonts w:ascii="Times New Roman"/>
                <w:b w:val="false"/>
                <w:i w:val="false"/>
                <w:color w:val="000000"/>
                <w:sz w:val="20"/>
              </w:rPr>
              <w:t>бекітілді</w:t>
            </w:r>
          </w:p>
        </w:tc>
      </w:tr>
    </w:tbl>
    <w:bookmarkStart w:name="z12" w:id="10"/>
    <w:p>
      <w:pPr>
        <w:spacing w:after="0"/>
        <w:ind w:left="0"/>
        <w:jc w:val="left"/>
      </w:pPr>
      <w:r>
        <w:rPr>
          <w:rFonts w:ascii="Times New Roman"/>
          <w:b/>
          <w:i w:val="false"/>
          <w:color w:val="000000"/>
        </w:rPr>
        <w:t xml:space="preserve"> Қаржы ұйымы қаржы нарығы мен қаржы ұйымдарын реттеу, бақылау және қадағалау жөніндегі уәкілетті органды бекітілуі туралы хабардар ететін қаржы өнімдерінің тізбесі</w:t>
      </w:r>
    </w:p>
    <w:bookmarkEnd w:id="10"/>
    <w:p>
      <w:pPr>
        <w:spacing w:after="0"/>
        <w:ind w:left="0"/>
        <w:jc w:val="both"/>
      </w:pPr>
      <w:r>
        <w:rPr>
          <w:rFonts w:ascii="Times New Roman"/>
          <w:b w:val="false"/>
          <w:i w:val="false"/>
          <w:color w:val="ff0000"/>
          <w:sz w:val="28"/>
        </w:rPr>
        <w:t xml:space="preserve">
      Ескерту. Тізбеге өзгеріс енгізілді – ҚР Ұлттық Банкі Басқармасының 23.12.2019 </w:t>
      </w:r>
      <w:r>
        <w:rPr>
          <w:rFonts w:ascii="Times New Roman"/>
          <w:b w:val="false"/>
          <w:i w:val="false"/>
          <w:color w:val="ff0000"/>
          <w:sz w:val="28"/>
        </w:rPr>
        <w:t>№ 249</w:t>
      </w:r>
      <w:r>
        <w:rPr>
          <w:rFonts w:ascii="Times New Roman"/>
          <w:b w:val="false"/>
          <w:i w:val="false"/>
          <w:color w:val="ff0000"/>
          <w:sz w:val="28"/>
        </w:rPr>
        <w:t xml:space="preserve"> (01.01.2020 бастап қолданысқа енгізіледі); ҚР Қаржы нарығын реттеу және дамыту агенттігі Басқармасының 22.02.2021 </w:t>
      </w:r>
      <w:r>
        <w:rPr>
          <w:rFonts w:ascii="Times New Roman"/>
          <w:b w:val="false"/>
          <w:i w:val="false"/>
          <w:color w:val="ff0000"/>
          <w:sz w:val="28"/>
        </w:rPr>
        <w:t>№ 35</w:t>
      </w:r>
      <w:r>
        <w:rPr>
          <w:rFonts w:ascii="Times New Roman"/>
          <w:b w:val="false"/>
          <w:i w:val="false"/>
          <w:color w:val="ff0000"/>
          <w:sz w:val="28"/>
        </w:rPr>
        <w:t xml:space="preserve"> (алғашқы ресми жарияланған күнінен кейін күнтізбелік жиырма бір күн өткен соң қолданысқа енгізіледі) қаулыларымен.</w:t>
      </w:r>
    </w:p>
    <w:p>
      <w:pPr>
        <w:spacing w:after="0"/>
        <w:ind w:left="0"/>
        <w:jc w:val="both"/>
      </w:pPr>
      <w:r>
        <w:rPr>
          <w:rFonts w:ascii="Times New Roman"/>
          <w:b w:val="false"/>
          <w:i w:val="false"/>
          <w:color w:val="000000"/>
          <w:sz w:val="28"/>
        </w:rPr>
        <w:t>
      Қаржы ұйымы, оның ішінде Қазақстан Республикасы бейрезидент-банкінің филиалы, Қазақстан Республикасы бейрезидент-сақтандыру (қайта сақтандыру) ұйымының филиалы қаржы нарығы мен қаржы ұйымдарын реттеу, бақылау және қадағалау жөніндегі уәкілетті органды ұсынылатын мынадай қаржы өнімдерінің бекітілуі туралы хабардар етеді:</w:t>
      </w:r>
    </w:p>
    <w:p>
      <w:pPr>
        <w:spacing w:after="0"/>
        <w:ind w:left="0"/>
        <w:jc w:val="both"/>
      </w:pPr>
      <w:r>
        <w:rPr>
          <w:rFonts w:ascii="Times New Roman"/>
          <w:b w:val="false"/>
          <w:i w:val="false"/>
          <w:color w:val="000000"/>
          <w:sz w:val="28"/>
        </w:rPr>
        <w:t>
      1) жеке тұлғаларға берілген кәсіпкерлік қызметті жүзеге асыруға байланысты емес жылжымайтын мүлік кепілімен қамтамасыз етілген қарыздар, жылжымайтын мүлік кепілімен қамтамасыз етілген микрокредиттер;</w:t>
      </w:r>
    </w:p>
    <w:p>
      <w:pPr>
        <w:spacing w:after="0"/>
        <w:ind w:left="0"/>
        <w:jc w:val="both"/>
      </w:pPr>
      <w:r>
        <w:rPr>
          <w:rFonts w:ascii="Times New Roman"/>
          <w:b w:val="false"/>
          <w:i w:val="false"/>
          <w:color w:val="000000"/>
          <w:sz w:val="28"/>
        </w:rPr>
        <w:t>
      2) жеке тұлғаларға берілген кәсіпкерлік қызметті жүзеге асыруға байланысты емес кепілмен қамтамасыз етілмеген қарыздар, кепілмен қамтамасыз етілмеген микрокредиттер;</w:t>
      </w:r>
    </w:p>
    <w:p>
      <w:pPr>
        <w:spacing w:after="0"/>
        <w:ind w:left="0"/>
        <w:jc w:val="both"/>
      </w:pPr>
      <w:r>
        <w:rPr>
          <w:rFonts w:ascii="Times New Roman"/>
          <w:b w:val="false"/>
          <w:i w:val="false"/>
          <w:color w:val="000000"/>
          <w:sz w:val="28"/>
        </w:rPr>
        <w:t>
      3) жеке тұлғаларға берілген автомобиль көлігі кепілімен қамтамасыз етілген автомобиль көлігін сатып алуға берілген қарыздар, жылжымалы мүлік кепілімен қамтамасыз етілген микрокредиттер;</w:t>
      </w:r>
    </w:p>
    <w:p>
      <w:pPr>
        <w:spacing w:after="0"/>
        <w:ind w:left="0"/>
        <w:jc w:val="both"/>
      </w:pPr>
      <w:r>
        <w:rPr>
          <w:rFonts w:ascii="Times New Roman"/>
          <w:b w:val="false"/>
          <w:i w:val="false"/>
          <w:color w:val="000000"/>
          <w:sz w:val="28"/>
        </w:rPr>
        <w:t>
      4) жеке тұлғалардың мерзімді салымдары;</w:t>
      </w:r>
    </w:p>
    <w:p>
      <w:pPr>
        <w:spacing w:after="0"/>
        <w:ind w:left="0"/>
        <w:jc w:val="both"/>
      </w:pPr>
      <w:r>
        <w:rPr>
          <w:rFonts w:ascii="Times New Roman"/>
          <w:b w:val="false"/>
          <w:i w:val="false"/>
          <w:color w:val="000000"/>
          <w:sz w:val="28"/>
        </w:rPr>
        <w:t>
      5) жазатайым жағдайлардан ерiктi сақтандыру;</w:t>
      </w:r>
    </w:p>
    <w:p>
      <w:pPr>
        <w:spacing w:after="0"/>
        <w:ind w:left="0"/>
        <w:jc w:val="both"/>
      </w:pPr>
      <w:r>
        <w:rPr>
          <w:rFonts w:ascii="Times New Roman"/>
          <w:b w:val="false"/>
          <w:i w:val="false"/>
          <w:color w:val="000000"/>
          <w:sz w:val="28"/>
        </w:rPr>
        <w:t>
      6) ауырған жағдайдан ерiктi сақтандыру;</w:t>
      </w:r>
    </w:p>
    <w:p>
      <w:pPr>
        <w:spacing w:after="0"/>
        <w:ind w:left="0"/>
        <w:jc w:val="both"/>
      </w:pPr>
      <w:r>
        <w:rPr>
          <w:rFonts w:ascii="Times New Roman"/>
          <w:b w:val="false"/>
          <w:i w:val="false"/>
          <w:color w:val="000000"/>
          <w:sz w:val="28"/>
        </w:rPr>
        <w:t>
      7) жеке тұлға сақтанушы және (немесе) сақтандырылушы болатын қызметтерді ұсынған кезде автомобиль көлiгiн ерiктi сақтандыру;</w:t>
      </w:r>
    </w:p>
    <w:p>
      <w:pPr>
        <w:spacing w:after="0"/>
        <w:ind w:left="0"/>
        <w:jc w:val="both"/>
      </w:pPr>
      <w:r>
        <w:rPr>
          <w:rFonts w:ascii="Times New Roman"/>
          <w:b w:val="false"/>
          <w:i w:val="false"/>
          <w:color w:val="000000"/>
          <w:sz w:val="28"/>
        </w:rPr>
        <w:t>
      8) жеке тұлға сақтанушы және (немесе) сақтандырылушы болатын қызметтерді ұсынған кезде мүлікті залалдан ерікті сақтандыру;</w:t>
      </w:r>
    </w:p>
    <w:p>
      <w:pPr>
        <w:spacing w:after="0"/>
        <w:ind w:left="0"/>
        <w:jc w:val="both"/>
      </w:pPr>
      <w:r>
        <w:rPr>
          <w:rFonts w:ascii="Times New Roman"/>
          <w:b w:val="false"/>
          <w:i w:val="false"/>
          <w:color w:val="000000"/>
          <w:sz w:val="28"/>
        </w:rPr>
        <w:t>
      9) жеке тұлға сақтанушы және (немесе) сақтандырылушы болатын қызметтерді ұсынған кезде қарыздарды ерікті сақтандыру;</w:t>
      </w:r>
    </w:p>
    <w:p>
      <w:pPr>
        <w:spacing w:after="0"/>
        <w:ind w:left="0"/>
        <w:jc w:val="both"/>
      </w:pPr>
      <w:r>
        <w:rPr>
          <w:rFonts w:ascii="Times New Roman"/>
          <w:b w:val="false"/>
          <w:i w:val="false"/>
          <w:color w:val="000000"/>
          <w:sz w:val="28"/>
        </w:rPr>
        <w:t>
      10) жеке тұлға сақтанушы және (немесе) сақтандырылушы болатын қызметтерді ұсынған кезде ипотеканы ерiктi сақтандыру;</w:t>
      </w:r>
    </w:p>
    <w:p>
      <w:pPr>
        <w:spacing w:after="0"/>
        <w:ind w:left="0"/>
        <w:jc w:val="both"/>
      </w:pPr>
      <w:r>
        <w:rPr>
          <w:rFonts w:ascii="Times New Roman"/>
          <w:b w:val="false"/>
          <w:i w:val="false"/>
          <w:color w:val="000000"/>
          <w:sz w:val="28"/>
        </w:rPr>
        <w:t>
      11) жеке тұлға сақтанушы және (немесе) сақтандырылушы болатын қызметтерді ұсынған кезде басқа да қаржы шығындарынан ерiктi сақтандыру;</w:t>
      </w:r>
    </w:p>
    <w:p>
      <w:pPr>
        <w:spacing w:after="0"/>
        <w:ind w:left="0"/>
        <w:jc w:val="both"/>
      </w:pPr>
      <w:r>
        <w:rPr>
          <w:rFonts w:ascii="Times New Roman"/>
          <w:b w:val="false"/>
          <w:i w:val="false"/>
          <w:color w:val="000000"/>
          <w:sz w:val="28"/>
        </w:rPr>
        <w:t>
      12) брокердің клиенттің тапсырмаларына сәйкес бағалы қағаздарды сатып алу-сату мәмілелерін жасауын жорамалдайтын шарттың негізінде көрсетілетін брокерлік қызметтер, олар бойынша есеп айырысуды брокер брокердің клиентке қайтарымдылық және төлемділік шарттарында берген ақшаны немесе бағалы қағаздарды пайдаланумен жүргізеді (маржиналдық мәмілелер).</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