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9a534" w14:textId="b99a5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"Кондоминиум объектісін мемлекеттік тіркеу ережесін бекіту туралы" Қазақстан Республикасы Әділет министрінің міндетін атқарушының 2007 жылғы 24 тамыздағы № 241 бұйрығына өзгеріс енгізу туралы</w:t>
      </w:r>
    </w:p>
    <w:p>
      <w:pPr>
        <w:spacing w:after="0"/>
        <w:ind w:left="0"/>
        <w:jc w:val="both"/>
      </w:pPr>
      <w:r>
        <w:rPr>
          <w:rFonts w:ascii="Times New Roman"/>
          <w:b w:val="false"/>
          <w:i w:val="false"/>
          <w:color w:val="000000"/>
          <w:sz w:val="28"/>
        </w:rPr>
        <w:t>Қазақстан Республикасы Әділет министрінің 2016 жылғы 27 мамырдағы № 362 бұйрығы. Қазақстан Республикасының Әділет министрлігінде 2016 жылы 22 маусымда № 13814 болып тіркелді</w:t>
      </w:r>
    </w:p>
    <w:p>
      <w:pPr>
        <w:spacing w:after="0"/>
        <w:ind w:left="0"/>
        <w:jc w:val="both"/>
      </w:pPr>
      <w:bookmarkStart w:name="z1" w:id="0"/>
      <w:r>
        <w:rPr>
          <w:rFonts w:ascii="Times New Roman"/>
          <w:b w:val="false"/>
          <w:i w:val="false"/>
          <w:color w:val="000000"/>
          <w:sz w:val="28"/>
        </w:rPr>
        <w:t>
      «Жылжымайтын мүлікке құқықтарды мемлекеттік тіркеу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«Әділет органдары туралы» Қазақстан Республикасы Заңының </w:t>
      </w:r>
      <w:r>
        <w:rPr>
          <w:rFonts w:ascii="Times New Roman"/>
          <w:b w:val="false"/>
          <w:i w:val="false"/>
          <w:color w:val="000000"/>
          <w:sz w:val="28"/>
        </w:rPr>
        <w:t>7-бабын</w:t>
      </w:r>
      <w:r>
        <w:rPr>
          <w:rFonts w:ascii="Times New Roman"/>
          <w:b w:val="false"/>
          <w:i w:val="false"/>
          <w:color w:val="000000"/>
          <w:sz w:val="28"/>
        </w:rPr>
        <w:t xml:space="preserve"> басшылыққа ала отырып,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d0d0d"/>
          <w:sz w:val="28"/>
        </w:rPr>
        <w:t xml:space="preserve">«Кондоминиум объектісін мемлекеттік тіркеу ережесін бекіту туралы» Қазақстан Республикасы Әділет министрі м.а. 2007 жылғы 24 тамыздағы № 241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тіркеу тізілімінде № 4945 болып тіркелген, Қазақстан Республикасының Орталық атқарушы және өзге де мемлекеттік органдарының Нормативтік құқықтық актілер бюллетенінің 2007 жылғы қазандағы № 10 жарияланған, 283 құжат), </w:t>
      </w:r>
      <w:r>
        <w:rPr>
          <w:rFonts w:ascii="Times New Roman"/>
          <w:b w:val="false"/>
          <w:i w:val="false"/>
          <w:color w:val="0d0d0d"/>
          <w:sz w:val="28"/>
        </w:rPr>
        <w:t>мынадай өзгерістер енгізілсін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d0d0d"/>
          <w:sz w:val="28"/>
        </w:rPr>
        <w:t xml:space="preserve">      аталған бұйрықпен бекітілген Кондоминиум объектісін мемлекеттік тіркеу </w:t>
      </w:r>
      <w:r>
        <w:rPr>
          <w:rFonts w:ascii="Times New Roman"/>
          <w:b w:val="false"/>
          <w:i w:val="false"/>
          <w:color w:val="000000"/>
          <w:sz w:val="28"/>
        </w:rPr>
        <w:t>ережесін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«18. Кондоминиум объектiсiн тiркеу өтiнiш тiркеушi органға келіп түскен күннен бастап үш жұмыс күні iшiнде жүзеге асырылады».</w:t>
      </w:r>
      <w:r>
        <w:br/>
      </w:r>
      <w:r>
        <w:rPr>
          <w:rFonts w:ascii="Times New Roman"/>
          <w:b w:val="false"/>
          <w:i w:val="false"/>
          <w:color w:val="000000"/>
          <w:sz w:val="28"/>
        </w:rPr>
        <w:t>
</w:t>
      </w:r>
      <w:r>
        <w:rPr>
          <w:rFonts w:ascii="Times New Roman"/>
          <w:b w:val="false"/>
          <w:i w:val="false"/>
          <w:color w:val="000000"/>
          <w:sz w:val="28"/>
        </w:rPr>
        <w:t>
      2. Қазақстан Республикасы Әділет министрлігінің Тіркеу қызметі және заң қызметін ұйымдастыру департаменті (В.Қ. Калимова)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бұйрықтың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мерзімді баспасөз басылымдарында және «Әділет» ақпараттық-құқықтық жүйесінде ресми жариялауға жіберілуін;</w:t>
      </w:r>
      <w:r>
        <w:br/>
      </w:r>
      <w:r>
        <w:rPr>
          <w:rFonts w:ascii="Times New Roman"/>
          <w:b w:val="false"/>
          <w:i w:val="false"/>
          <w:color w:val="000000"/>
          <w:sz w:val="28"/>
        </w:rPr>
        <w:t>
</w:t>
      </w:r>
      <w:r>
        <w:rPr>
          <w:rFonts w:ascii="Times New Roman"/>
          <w:b w:val="false"/>
          <w:i w:val="false"/>
          <w:color w:val="000000"/>
          <w:sz w:val="28"/>
        </w:rPr>
        <w:t>
      3) осы бұйрықты алған күннен бастап бес жұмыс күні ішінде Қазақстан Республикасының Нормативтік құқықтық актілерінің эталондық бақылау банкіне орналастыру үшін оның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жіберілуін;</w:t>
      </w:r>
      <w:r>
        <w:br/>
      </w:r>
      <w:r>
        <w:rPr>
          <w:rFonts w:ascii="Times New Roman"/>
          <w:b w:val="false"/>
          <w:i w:val="false"/>
          <w:color w:val="000000"/>
          <w:sz w:val="28"/>
        </w:rPr>
        <w:t>
</w:t>
      </w:r>
      <w:r>
        <w:rPr>
          <w:rFonts w:ascii="Times New Roman"/>
          <w:b w:val="false"/>
          <w:i w:val="false"/>
          <w:color w:val="000000"/>
          <w:sz w:val="28"/>
        </w:rPr>
        <w:t>
      4) осы бұйрықтың Қазақстан Республикасы Әділет министрлігінің интернет-ресурсында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Әділет министрінің жетекшілік ететін орынбасарына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Әділет министрі                            Б. Имашев</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Ақпарат және коммуникациялар</w:t>
      </w:r>
      <w:r>
        <w:br/>
      </w:r>
      <w:r>
        <w:rPr>
          <w:rFonts w:ascii="Times New Roman"/>
          <w:b w:val="false"/>
          <w:i w:val="false"/>
          <w:color w:val="000000"/>
          <w:sz w:val="28"/>
        </w:rPr>
        <w:t>
</w:t>
      </w:r>
      <w:r>
        <w:rPr>
          <w:rFonts w:ascii="Times New Roman"/>
          <w:b w:val="false"/>
          <w:i/>
          <w:color w:val="000000"/>
          <w:sz w:val="28"/>
        </w:rPr>
        <w:t>      министрі</w:t>
      </w:r>
      <w:r>
        <w:br/>
      </w:r>
      <w:r>
        <w:rPr>
          <w:rFonts w:ascii="Times New Roman"/>
          <w:b w:val="false"/>
          <w:i w:val="false"/>
          <w:color w:val="000000"/>
          <w:sz w:val="28"/>
        </w:rPr>
        <w:t>
</w:t>
      </w:r>
      <w:r>
        <w:rPr>
          <w:rFonts w:ascii="Times New Roman"/>
          <w:b w:val="false"/>
          <w:i/>
          <w:color w:val="000000"/>
          <w:sz w:val="28"/>
        </w:rPr>
        <w:t>      ____________ Д.Ә. Абаев</w:t>
      </w:r>
      <w:r>
        <w:br/>
      </w:r>
      <w:r>
        <w:rPr>
          <w:rFonts w:ascii="Times New Roman"/>
          <w:b w:val="false"/>
          <w:i w:val="false"/>
          <w:color w:val="000000"/>
          <w:sz w:val="28"/>
        </w:rPr>
        <w:t>
</w:t>
      </w:r>
      <w:r>
        <w:rPr>
          <w:rFonts w:ascii="Times New Roman"/>
          <w:b w:val="false"/>
          <w:i/>
          <w:color w:val="000000"/>
          <w:sz w:val="28"/>
        </w:rPr>
        <w:t>      2016 жылғы 3 маусым</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Ұлттық экономика</w:t>
      </w:r>
      <w:r>
        <w:br/>
      </w:r>
      <w:r>
        <w:rPr>
          <w:rFonts w:ascii="Times New Roman"/>
          <w:b w:val="false"/>
          <w:i w:val="false"/>
          <w:color w:val="000000"/>
          <w:sz w:val="28"/>
        </w:rPr>
        <w:t>
</w:t>
      </w:r>
      <w:r>
        <w:rPr>
          <w:rFonts w:ascii="Times New Roman"/>
          <w:b w:val="false"/>
          <w:i/>
          <w:color w:val="000000"/>
          <w:sz w:val="28"/>
        </w:rPr>
        <w:t>      министрі</w:t>
      </w:r>
      <w:r>
        <w:br/>
      </w:r>
      <w:r>
        <w:rPr>
          <w:rFonts w:ascii="Times New Roman"/>
          <w:b w:val="false"/>
          <w:i w:val="false"/>
          <w:color w:val="000000"/>
          <w:sz w:val="28"/>
        </w:rPr>
        <w:t>
</w:t>
      </w:r>
      <w:r>
        <w:rPr>
          <w:rFonts w:ascii="Times New Roman"/>
          <w:b w:val="false"/>
          <w:i/>
          <w:color w:val="000000"/>
          <w:sz w:val="28"/>
        </w:rPr>
        <w:t>      ____________ Қ.У. Бишімбаев</w:t>
      </w:r>
      <w:r>
        <w:br/>
      </w:r>
      <w:r>
        <w:rPr>
          <w:rFonts w:ascii="Times New Roman"/>
          <w:b w:val="false"/>
          <w:i w:val="false"/>
          <w:color w:val="000000"/>
          <w:sz w:val="28"/>
        </w:rPr>
        <w:t>
</w:t>
      </w:r>
      <w:r>
        <w:rPr>
          <w:rFonts w:ascii="Times New Roman"/>
          <w:b w:val="false"/>
          <w:i/>
          <w:color w:val="000000"/>
          <w:sz w:val="28"/>
        </w:rPr>
        <w:t>      2016 жылғы 14 маусым</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