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0fe7" w14:textId="3910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20 мамырдағы № 545 бұйрығы. Қазақстан Республикасының Әділет министрлігінде 2016 жылы 22 маусымда № 13811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9-бабы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7032 болып тіркелген, Қазақстан Республикасының орталық атқарушы және өзге де орталық мемлекеттік органдарының актілер жинағында 2011 жылғы 30 қарашада № 31 болып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қызметкеріне көтермелеу түрлерін қолдану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6-1-тармақпен толықтырылсын:</w:t>
      </w:r>
    </w:p>
    <w:bookmarkEnd w:id="3"/>
    <w:bookmarkStart w:name="z5" w:id="4"/>
    <w:p>
      <w:pPr>
        <w:spacing w:after="0"/>
        <w:ind w:left="0"/>
        <w:jc w:val="both"/>
      </w:pPr>
      <w:r>
        <w:rPr>
          <w:rFonts w:ascii="Times New Roman"/>
          <w:b w:val="false"/>
          <w:i w:val="false"/>
          <w:color w:val="000000"/>
          <w:sz w:val="28"/>
        </w:rPr>
        <w:t>
      "6-1. Ішкі істер органдарының Жергілікті полиция қызметінің бастығы:</w:t>
      </w:r>
    </w:p>
    <w:bookmarkEnd w:id="4"/>
    <w:bookmarkStart w:name="z6" w:id="5"/>
    <w:p>
      <w:pPr>
        <w:spacing w:after="0"/>
        <w:ind w:left="0"/>
        <w:jc w:val="both"/>
      </w:pPr>
      <w:r>
        <w:rPr>
          <w:rFonts w:ascii="Times New Roman"/>
          <w:b w:val="false"/>
          <w:i w:val="false"/>
          <w:color w:val="000000"/>
          <w:sz w:val="28"/>
        </w:rPr>
        <w:t>
      1) алғыс жариялауға;</w:t>
      </w:r>
    </w:p>
    <w:bookmarkEnd w:id="5"/>
    <w:bookmarkStart w:name="z7" w:id="6"/>
    <w:p>
      <w:pPr>
        <w:spacing w:after="0"/>
        <w:ind w:left="0"/>
        <w:jc w:val="both"/>
      </w:pPr>
      <w:r>
        <w:rPr>
          <w:rFonts w:ascii="Times New Roman"/>
          <w:b w:val="false"/>
          <w:i w:val="false"/>
          <w:color w:val="000000"/>
          <w:sz w:val="28"/>
        </w:rPr>
        <w:t>
      2) ішкі істер органының (бөлінісінің) грамотасымен марапаттауға;</w:t>
      </w:r>
    </w:p>
    <w:bookmarkEnd w:id="6"/>
    <w:bookmarkStart w:name="z8" w:id="7"/>
    <w:p>
      <w:pPr>
        <w:spacing w:after="0"/>
        <w:ind w:left="0"/>
        <w:jc w:val="both"/>
      </w:pPr>
      <w:r>
        <w:rPr>
          <w:rFonts w:ascii="Times New Roman"/>
          <w:b w:val="false"/>
          <w:i w:val="false"/>
          <w:color w:val="000000"/>
          <w:sz w:val="28"/>
        </w:rPr>
        <w:t>
      3) ішкі істер органының (бөлінісінің) Алғыс хатымен марапаттауға;</w:t>
      </w:r>
    </w:p>
    <w:bookmarkEnd w:id="7"/>
    <w:bookmarkStart w:name="z9" w:id="8"/>
    <w:p>
      <w:pPr>
        <w:spacing w:after="0"/>
        <w:ind w:left="0"/>
        <w:jc w:val="both"/>
      </w:pPr>
      <w:r>
        <w:rPr>
          <w:rFonts w:ascii="Times New Roman"/>
          <w:b w:val="false"/>
          <w:i w:val="false"/>
          <w:color w:val="000000"/>
          <w:sz w:val="28"/>
        </w:rPr>
        <w:t>
      4) бағалы сыйлықпен (ІІД-нің ақшалай қаражатын үнемдеу шегінде) марапаттауға құқылы.".</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қызметкерін тәртіптік жауапкершілікке тарту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2" w:id="10"/>
    <w:p>
      <w:pPr>
        <w:spacing w:after="0"/>
        <w:ind w:left="0"/>
        <w:jc w:val="both"/>
      </w:pPr>
      <w:r>
        <w:rPr>
          <w:rFonts w:ascii="Times New Roman"/>
          <w:b w:val="false"/>
          <w:i w:val="false"/>
          <w:color w:val="000000"/>
          <w:sz w:val="28"/>
        </w:rPr>
        <w:t>
      "2. Қызметтік міндеттерін орындамағаны немесе тиісінше орындамағаны үшін қызметкерлерге:</w:t>
      </w:r>
    </w:p>
    <w:bookmarkEnd w:id="10"/>
    <w:bookmarkStart w:name="z13" w:id="11"/>
    <w:p>
      <w:pPr>
        <w:spacing w:after="0"/>
        <w:ind w:left="0"/>
        <w:jc w:val="both"/>
      </w:pPr>
      <w:r>
        <w:rPr>
          <w:rFonts w:ascii="Times New Roman"/>
          <w:b w:val="false"/>
          <w:i w:val="false"/>
          <w:color w:val="000000"/>
          <w:sz w:val="28"/>
        </w:rPr>
        <w:t>
      1) ескерту;</w:t>
      </w:r>
    </w:p>
    <w:bookmarkEnd w:id="11"/>
    <w:bookmarkStart w:name="z14" w:id="12"/>
    <w:p>
      <w:pPr>
        <w:spacing w:after="0"/>
        <w:ind w:left="0"/>
        <w:jc w:val="both"/>
      </w:pPr>
      <w:r>
        <w:rPr>
          <w:rFonts w:ascii="Times New Roman"/>
          <w:b w:val="false"/>
          <w:i w:val="false"/>
          <w:color w:val="000000"/>
          <w:sz w:val="28"/>
        </w:rPr>
        <w:t>
      2) сөгіс;</w:t>
      </w:r>
    </w:p>
    <w:bookmarkEnd w:id="12"/>
    <w:bookmarkStart w:name="z15" w:id="13"/>
    <w:p>
      <w:pPr>
        <w:spacing w:after="0"/>
        <w:ind w:left="0"/>
        <w:jc w:val="both"/>
      </w:pPr>
      <w:r>
        <w:rPr>
          <w:rFonts w:ascii="Times New Roman"/>
          <w:b w:val="false"/>
          <w:i w:val="false"/>
          <w:color w:val="000000"/>
          <w:sz w:val="28"/>
        </w:rPr>
        <w:t>
      3) қатаң сөгіс;</w:t>
      </w:r>
    </w:p>
    <w:bookmarkEnd w:id="13"/>
    <w:bookmarkStart w:name="z16" w:id="14"/>
    <w:p>
      <w:pPr>
        <w:spacing w:after="0"/>
        <w:ind w:left="0"/>
        <w:jc w:val="both"/>
      </w:pPr>
      <w:r>
        <w:rPr>
          <w:rFonts w:ascii="Times New Roman"/>
          <w:b w:val="false"/>
          <w:i w:val="false"/>
          <w:color w:val="000000"/>
          <w:sz w:val="28"/>
        </w:rPr>
        <w:t>
      4) қызметке толық сәйкес еместігі туралы ескерту;</w:t>
      </w:r>
    </w:p>
    <w:bookmarkEnd w:id="14"/>
    <w:bookmarkStart w:name="z17" w:id="15"/>
    <w:p>
      <w:pPr>
        <w:spacing w:after="0"/>
        <w:ind w:left="0"/>
        <w:jc w:val="both"/>
      </w:pPr>
      <w:r>
        <w:rPr>
          <w:rFonts w:ascii="Times New Roman"/>
          <w:b w:val="false"/>
          <w:i w:val="false"/>
          <w:color w:val="000000"/>
          <w:sz w:val="28"/>
        </w:rPr>
        <w:t>
      5) атқаратын лауазымынан босату;</w:t>
      </w:r>
    </w:p>
    <w:bookmarkEnd w:id="15"/>
    <w:bookmarkStart w:name="z18" w:id="16"/>
    <w:p>
      <w:pPr>
        <w:spacing w:after="0"/>
        <w:ind w:left="0"/>
        <w:jc w:val="both"/>
      </w:pPr>
      <w:r>
        <w:rPr>
          <w:rFonts w:ascii="Times New Roman"/>
          <w:b w:val="false"/>
          <w:i w:val="false"/>
          <w:color w:val="000000"/>
          <w:sz w:val="28"/>
        </w:rPr>
        <w:t>
      6) арнаулы атағын бір сатыға төмендету;</w:t>
      </w:r>
    </w:p>
    <w:bookmarkEnd w:id="16"/>
    <w:bookmarkStart w:name="z19" w:id="17"/>
    <w:p>
      <w:pPr>
        <w:spacing w:after="0"/>
        <w:ind w:left="0"/>
        <w:jc w:val="both"/>
      </w:pPr>
      <w:r>
        <w:rPr>
          <w:rFonts w:ascii="Times New Roman"/>
          <w:b w:val="false"/>
          <w:i w:val="false"/>
          <w:color w:val="000000"/>
          <w:sz w:val="28"/>
        </w:rPr>
        <w:t>
      7) ішкі істер органдарынан шығару;</w:t>
      </w:r>
    </w:p>
    <w:bookmarkEnd w:id="17"/>
    <w:bookmarkStart w:name="z20" w:id="18"/>
    <w:p>
      <w:pPr>
        <w:spacing w:after="0"/>
        <w:ind w:left="0"/>
        <w:jc w:val="both"/>
      </w:pPr>
      <w:r>
        <w:rPr>
          <w:rFonts w:ascii="Times New Roman"/>
          <w:b w:val="false"/>
          <w:i w:val="false"/>
          <w:color w:val="000000"/>
          <w:sz w:val="28"/>
        </w:rPr>
        <w:t>
      8) ішкі істер органдарының басшылары немесе уәкілетті басшылары берген немесе марапаттаған құрметті атақтарынан, төс белгілерінен айыра отырып, ішкі істер органынан шығару;</w:t>
      </w:r>
    </w:p>
    <w:bookmarkEnd w:id="18"/>
    <w:bookmarkStart w:name="z21" w:id="19"/>
    <w:p>
      <w:pPr>
        <w:spacing w:after="0"/>
        <w:ind w:left="0"/>
        <w:jc w:val="both"/>
      </w:pPr>
      <w:r>
        <w:rPr>
          <w:rFonts w:ascii="Times New Roman"/>
          <w:b w:val="false"/>
          <w:i w:val="false"/>
          <w:color w:val="000000"/>
          <w:sz w:val="28"/>
        </w:rPr>
        <w:t>
      9) арнаулы атағынан айыра отырып, ішкі істер органдарынан шығару тәртіптік жаза түрлері қолданылады";</w:t>
      </w:r>
    </w:p>
    <w:bookmarkEnd w:id="19"/>
    <w:bookmarkStart w:name="z22" w:id="20"/>
    <w:p>
      <w:pPr>
        <w:spacing w:after="0"/>
        <w:ind w:left="0"/>
        <w:jc w:val="both"/>
      </w:pPr>
      <w:r>
        <w:rPr>
          <w:rFonts w:ascii="Times New Roman"/>
          <w:b w:val="false"/>
          <w:i w:val="false"/>
          <w:color w:val="000000"/>
          <w:sz w:val="28"/>
        </w:rPr>
        <w:t>
      мынадай мазмұндағы 2-1-тармақпен толықтырылсын:</w:t>
      </w:r>
    </w:p>
    <w:bookmarkEnd w:id="20"/>
    <w:bookmarkStart w:name="z23" w:id="21"/>
    <w:p>
      <w:pPr>
        <w:spacing w:after="0"/>
        <w:ind w:left="0"/>
        <w:jc w:val="both"/>
      </w:pPr>
      <w:r>
        <w:rPr>
          <w:rFonts w:ascii="Times New Roman"/>
          <w:b w:val="false"/>
          <w:i w:val="false"/>
          <w:color w:val="000000"/>
          <w:sz w:val="28"/>
        </w:rPr>
        <w:t xml:space="preserve">
      "2-1. Осы ереженің 2-тармағы 9) тармақшасында көзделген тәртіптік жаза қызметкерді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13) және 14) тармақшаларында көзделген теріс себептер бойынша жұмыстан шығару кезінде қолданылады.";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22"/>
    <w:p>
      <w:pPr>
        <w:spacing w:after="0"/>
        <w:ind w:left="0"/>
        <w:jc w:val="both"/>
      </w:pPr>
      <w:r>
        <w:rPr>
          <w:rFonts w:ascii="Times New Roman"/>
          <w:b w:val="false"/>
          <w:i w:val="false"/>
          <w:color w:val="000000"/>
          <w:sz w:val="28"/>
        </w:rPr>
        <w:t xml:space="preserve">
      "7. Қызметке толық сәйкес еместігі туралы ескерту, атқаратын лауазымынан босату және ІІО-дан шығару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12), 13), 14), 16) тармақшалары бойынша ішкі істер органдарынан шығару түріндегі жаза жүргізілген қызметтік тергеу нәтижелері және Тәртіптік комиссияның тиісті қорытындысы бойынша қолданылады.</w:t>
      </w:r>
    </w:p>
    <w:bookmarkEnd w:id="22"/>
    <w:p>
      <w:pPr>
        <w:spacing w:after="0"/>
        <w:ind w:left="0"/>
        <w:jc w:val="both"/>
      </w:pPr>
      <w:r>
        <w:rPr>
          <w:rFonts w:ascii="Times New Roman"/>
          <w:b w:val="false"/>
          <w:i w:val="false"/>
          <w:color w:val="000000"/>
          <w:sz w:val="28"/>
        </w:rPr>
        <w:t>
      Қызметке толық сәйкес еместігі туралы ескерту, атқарып отырған лауазымынан босату түріндегі жаза алқаның немесе құқық қорғау органдарының бірінші басшысының жанындағы жедел кеңес шешімдерінің негізінде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"16. Қызметкер еңбекке уақытша жарамсыз, демалыста немесе іссапарда болған кезеңде, оның тәртіптік жауапкершілікке тартылуына байланысты іссапарда болу жағдайларын қоспағанда, сондай-ақ егер тәртіптік теріс қылық жасалған күннен бастап алты айдан астам уақыт өткен жағдайда, оған тәртіптік жаза қолданылмайды.";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"17. Еңбекке уақытша жарамсыздық кезеңі, демалыста, іссапарда болуы, тәртіптік жаза қолдану үшін негіз болып табылатын уәкілетті органдар мен лауазымды адамдардың шешімдеріне, актілері мен ұсынымдарына, қызметтік тергеудің актілеріне (қорытындыларына, нәтижелеріне) шағымдану, егер жасалған тәртіптік теріс қылық туралы осы кезеңде немесе ол басталғанға дейін белгілі болса, жаза қолдану мерзімін тоқтата тұрады.</w:t>
      </w:r>
    </w:p>
    <w:bookmarkEnd w:id="24"/>
    <w:p>
      <w:pPr>
        <w:spacing w:after="0"/>
        <w:ind w:left="0"/>
        <w:jc w:val="both"/>
      </w:pPr>
      <w:r>
        <w:rPr>
          <w:rFonts w:ascii="Times New Roman"/>
          <w:b w:val="false"/>
          <w:i w:val="false"/>
          <w:color w:val="000000"/>
          <w:sz w:val="28"/>
        </w:rPr>
        <w:t>
      Сотқа дейінгі тергеудің нәтижелері немесе арнайы зерттеулер (сараптамалар) болмаған кезде қызметтік тергеу және жаза қолдану мерзімінің қолданысы тоқтатылуы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"38. Комитеттің төрағасы, ішкі істер органының (бөлінісінің), ІІМ оқу орнының бастығы:</w:t>
      </w:r>
    </w:p>
    <w:bookmarkEnd w:id="25"/>
    <w:bookmarkStart w:name="z33" w:id="26"/>
    <w:p>
      <w:pPr>
        <w:spacing w:after="0"/>
        <w:ind w:left="0"/>
        <w:jc w:val="both"/>
      </w:pPr>
      <w:r>
        <w:rPr>
          <w:rFonts w:ascii="Times New Roman"/>
          <w:b w:val="false"/>
          <w:i w:val="false"/>
          <w:color w:val="000000"/>
          <w:sz w:val="28"/>
        </w:rPr>
        <w:t>
      1) ІІМ-ге тікелей бағынысты аумақтық ішкі істер органдары бөліністерінің қызметкерлерін қоспағанда, ескерту, сөгіс және қатаң сөгіс жариялауға;</w:t>
      </w:r>
    </w:p>
    <w:bookmarkEnd w:id="26"/>
    <w:bookmarkStart w:name="z34" w:id="27"/>
    <w:p>
      <w:pPr>
        <w:spacing w:after="0"/>
        <w:ind w:left="0"/>
        <w:jc w:val="both"/>
      </w:pPr>
      <w:r>
        <w:rPr>
          <w:rFonts w:ascii="Times New Roman"/>
          <w:b w:val="false"/>
          <w:i w:val="false"/>
          <w:color w:val="000000"/>
          <w:sz w:val="28"/>
        </w:rPr>
        <w:t>
      2) қызметке толық сәйкес еместігі туралы ескертуге;</w:t>
      </w:r>
    </w:p>
    <w:bookmarkEnd w:id="27"/>
    <w:bookmarkStart w:name="z35" w:id="28"/>
    <w:p>
      <w:pPr>
        <w:spacing w:after="0"/>
        <w:ind w:left="0"/>
        <w:jc w:val="both"/>
      </w:pPr>
      <w:r>
        <w:rPr>
          <w:rFonts w:ascii="Times New Roman"/>
          <w:b w:val="false"/>
          <w:i w:val="false"/>
          <w:color w:val="000000"/>
          <w:sz w:val="28"/>
        </w:rPr>
        <w:t>
      3) атқаратын лауазымынан босатуға (өз номенклатурасы бойынша);</w:t>
      </w:r>
    </w:p>
    <w:bookmarkEnd w:id="28"/>
    <w:bookmarkStart w:name="z36" w:id="29"/>
    <w:p>
      <w:pPr>
        <w:spacing w:after="0"/>
        <w:ind w:left="0"/>
        <w:jc w:val="both"/>
      </w:pPr>
      <w:r>
        <w:rPr>
          <w:rFonts w:ascii="Times New Roman"/>
          <w:b w:val="false"/>
          <w:i w:val="false"/>
          <w:color w:val="000000"/>
          <w:sz w:val="28"/>
        </w:rPr>
        <w:t>
      4) басшы құрам адамдарының арнаулы атағын бір саты төмендетуге (Ішкі істер министрі берген арнаулы атақтардан басқа арнаулы атақ беру құқығы бар бастықтың бұйрығымен жүргізілуі мүмкін);</w:t>
      </w:r>
    </w:p>
    <w:bookmarkEnd w:id="29"/>
    <w:bookmarkStart w:name="z37" w:id="30"/>
    <w:p>
      <w:pPr>
        <w:spacing w:after="0"/>
        <w:ind w:left="0"/>
        <w:jc w:val="both"/>
      </w:pPr>
      <w:r>
        <w:rPr>
          <w:rFonts w:ascii="Times New Roman"/>
          <w:b w:val="false"/>
          <w:i w:val="false"/>
          <w:color w:val="000000"/>
          <w:sz w:val="28"/>
        </w:rPr>
        <w:t>
      5) облыстың, республикалық маңызы бар қаланың, астананың, ауданның, қаланың, қаладағы ауданның жергілікті полиция қызметінің (бұдан әрі - ЖПҚ) бастықтарын қоспағанда, өз номенклатурасы бойынша ІІО-дан жұмыстан шығаруға құқылы".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"39. Қалалық, аудандық, желілік ішкі істер органдарының бастығы, полк, жеке батальон, жеке рота, "Сұңқар" арнайы мақсаттағы жасағының командирі қызмет бойынша, оның ішінде уақытша бағынысты қызметкерлерге (тергеушілерді, анықтаушыларды және ЖПҚ қызметкерлерін қоспағанда) қатысты мынадай тәртіптік жазалар:</w:t>
      </w:r>
    </w:p>
    <w:bookmarkEnd w:id="31"/>
    <w:bookmarkStart w:name="z40" w:id="32"/>
    <w:p>
      <w:pPr>
        <w:spacing w:after="0"/>
        <w:ind w:left="0"/>
        <w:jc w:val="both"/>
      </w:pPr>
      <w:r>
        <w:rPr>
          <w:rFonts w:ascii="Times New Roman"/>
          <w:b w:val="false"/>
          <w:i w:val="false"/>
          <w:color w:val="000000"/>
          <w:sz w:val="28"/>
        </w:rPr>
        <w:t>
      1) ескертуді;</w:t>
      </w:r>
    </w:p>
    <w:bookmarkEnd w:id="32"/>
    <w:bookmarkStart w:name="z41" w:id="33"/>
    <w:p>
      <w:pPr>
        <w:spacing w:after="0"/>
        <w:ind w:left="0"/>
        <w:jc w:val="both"/>
      </w:pPr>
      <w:r>
        <w:rPr>
          <w:rFonts w:ascii="Times New Roman"/>
          <w:b w:val="false"/>
          <w:i w:val="false"/>
          <w:color w:val="000000"/>
          <w:sz w:val="28"/>
        </w:rPr>
        <w:t>
      2) сөгісті;</w:t>
      </w:r>
    </w:p>
    <w:bookmarkEnd w:id="33"/>
    <w:bookmarkStart w:name="z42" w:id="34"/>
    <w:p>
      <w:pPr>
        <w:spacing w:after="0"/>
        <w:ind w:left="0"/>
        <w:jc w:val="both"/>
      </w:pPr>
      <w:r>
        <w:rPr>
          <w:rFonts w:ascii="Times New Roman"/>
          <w:b w:val="false"/>
          <w:i w:val="false"/>
          <w:color w:val="000000"/>
          <w:sz w:val="28"/>
        </w:rPr>
        <w:t>
      3) қатаң сөгісті қолдануға құқылы.</w:t>
      </w:r>
    </w:p>
    <w:bookmarkEnd w:id="34"/>
    <w:p>
      <w:pPr>
        <w:spacing w:after="0"/>
        <w:ind w:left="0"/>
        <w:jc w:val="both"/>
      </w:pPr>
      <w:r>
        <w:rPr>
          <w:rFonts w:ascii="Times New Roman"/>
          <w:b w:val="false"/>
          <w:i w:val="false"/>
          <w:color w:val="000000"/>
          <w:sz w:val="28"/>
        </w:rPr>
        <w:t>
      Ішкі тәртіп ережесін, нысанды киім кию ережесін бұзу, қызметтік куәліктерін жоғалту фактілерін қоспағанда, тергеушілерге, анықтаушылар мен ЖПҚ қызметкерлеріне тәртіптік жазаны оларды лауазымға тағайындау құқығы берілген бастықтар қолдана алады".</w:t>
      </w:r>
    </w:p>
    <w:bookmarkStart w:name="z43" w:id="35"/>
    <w:p>
      <w:pPr>
        <w:spacing w:after="0"/>
        <w:ind w:left="0"/>
        <w:jc w:val="both"/>
      </w:pPr>
      <w:r>
        <w:rPr>
          <w:rFonts w:ascii="Times New Roman"/>
          <w:b w:val="false"/>
          <w:i w:val="false"/>
          <w:color w:val="000000"/>
          <w:sz w:val="28"/>
        </w:rPr>
        <w:t>
      мынадай мазмұндағы 3-1-тараумен толықтырылсын:</w:t>
      </w:r>
    </w:p>
    <w:bookmarkEnd w:id="35"/>
    <w:bookmarkStart w:name="z44" w:id="36"/>
    <w:p>
      <w:pPr>
        <w:spacing w:after="0"/>
        <w:ind w:left="0"/>
        <w:jc w:val="both"/>
      </w:pPr>
      <w:r>
        <w:rPr>
          <w:rFonts w:ascii="Times New Roman"/>
          <w:b w:val="false"/>
          <w:i w:val="false"/>
          <w:color w:val="000000"/>
          <w:sz w:val="28"/>
        </w:rPr>
        <w:t>
      "3-1. Облыстың, республикалық маңызы бар қаланың, астананың Жергілікті полиция қызметі бастықтарының тәртіптік жазаларды қолдану жөніндегі өкілеттіктері.</w:t>
      </w:r>
    </w:p>
    <w:bookmarkEnd w:id="36"/>
    <w:bookmarkStart w:name="z45" w:id="37"/>
    <w:p>
      <w:pPr>
        <w:spacing w:after="0"/>
        <w:ind w:left="0"/>
        <w:jc w:val="both"/>
      </w:pPr>
      <w:r>
        <w:rPr>
          <w:rFonts w:ascii="Times New Roman"/>
          <w:b w:val="false"/>
          <w:i w:val="false"/>
          <w:color w:val="000000"/>
          <w:sz w:val="28"/>
        </w:rPr>
        <w:t>
      42-1. Облыстың, республикалық маңызы бар қаланың, астананың ЖПҚ бастығы қызмет бойынша, оның ішінде уақытша бағынысты қызметкерлерге қатысты мынадай тәртіптік жазалаларды:</w:t>
      </w:r>
    </w:p>
    <w:bookmarkEnd w:id="37"/>
    <w:bookmarkStart w:name="z46" w:id="38"/>
    <w:p>
      <w:pPr>
        <w:spacing w:after="0"/>
        <w:ind w:left="0"/>
        <w:jc w:val="both"/>
      </w:pPr>
      <w:r>
        <w:rPr>
          <w:rFonts w:ascii="Times New Roman"/>
          <w:b w:val="false"/>
          <w:i w:val="false"/>
          <w:color w:val="000000"/>
          <w:sz w:val="28"/>
        </w:rPr>
        <w:t>
      1) ескертуді;</w:t>
      </w:r>
    </w:p>
    <w:bookmarkEnd w:id="38"/>
    <w:bookmarkStart w:name="z47" w:id="39"/>
    <w:p>
      <w:pPr>
        <w:spacing w:after="0"/>
        <w:ind w:left="0"/>
        <w:jc w:val="both"/>
      </w:pPr>
      <w:r>
        <w:rPr>
          <w:rFonts w:ascii="Times New Roman"/>
          <w:b w:val="false"/>
          <w:i w:val="false"/>
          <w:color w:val="000000"/>
          <w:sz w:val="28"/>
        </w:rPr>
        <w:t>
      2) сөгісті;</w:t>
      </w:r>
    </w:p>
    <w:bookmarkEnd w:id="39"/>
    <w:bookmarkStart w:name="z48" w:id="40"/>
    <w:p>
      <w:pPr>
        <w:spacing w:after="0"/>
        <w:ind w:left="0"/>
        <w:jc w:val="both"/>
      </w:pPr>
      <w:r>
        <w:rPr>
          <w:rFonts w:ascii="Times New Roman"/>
          <w:b w:val="false"/>
          <w:i w:val="false"/>
          <w:color w:val="000000"/>
          <w:sz w:val="28"/>
        </w:rPr>
        <w:t>
      3) қатаң сөгісті қолдануға құқылы.</w:t>
      </w:r>
    </w:p>
    <w:bookmarkEnd w:id="40"/>
    <w:bookmarkStart w:name="z49" w:id="41"/>
    <w:p>
      <w:pPr>
        <w:spacing w:after="0"/>
        <w:ind w:left="0"/>
        <w:jc w:val="both"/>
      </w:pPr>
      <w:r>
        <w:rPr>
          <w:rFonts w:ascii="Times New Roman"/>
          <w:b w:val="false"/>
          <w:i w:val="false"/>
          <w:color w:val="000000"/>
          <w:sz w:val="28"/>
        </w:rPr>
        <w:t>
      42-2. ЖПҚ қызметкері тәртіптік теріс қылықты жасаған кезде одан жазбаша түсініктеме алынады. Егер ЖПҚ қызметкері жазбаша түсініктемеде оның осы тәртіптік теріс қылықты жасау фактісімен келісетін болса, онда облыстың, республикалық маңызы бар қаланың, астананың ЖПҚ бастығы қызметтік тергеуді жүргізбей ескерту, сөгіс немесе қатаң сөгіс түріндегі жазаны қолданады.</w:t>
      </w:r>
    </w:p>
    <w:bookmarkEnd w:id="41"/>
    <w:p>
      <w:pPr>
        <w:spacing w:after="0"/>
        <w:ind w:left="0"/>
        <w:jc w:val="both"/>
      </w:pPr>
      <w:r>
        <w:rPr>
          <w:rFonts w:ascii="Times New Roman"/>
          <w:b w:val="false"/>
          <w:i w:val="false"/>
          <w:color w:val="000000"/>
          <w:sz w:val="28"/>
        </w:rPr>
        <w:t>
      Егер қызметкер өзінің жазбаша түсініктемесінде оның тәртіптік теріс қылықты жасау фактісімен келіспеген жағдайда, онда тәртіптік теріс қылықты анықтаған адам облыстың, республикалық маңызы бар қаланың, астананың ЖПҚ бастығына қызметтік тергеуді тағайындау қажеттілігі туралы баянат жазады. Облыстың, республикалық маңызы бар қаланың, астананың ЖПҚ бастығы баянатты қарап, қызметтік тергеуді тағайындайды.</w:t>
      </w:r>
    </w:p>
    <w:bookmarkStart w:name="z50" w:id="42"/>
    <w:p>
      <w:pPr>
        <w:spacing w:after="0"/>
        <w:ind w:left="0"/>
        <w:jc w:val="both"/>
      </w:pPr>
      <w:r>
        <w:rPr>
          <w:rFonts w:ascii="Times New Roman"/>
          <w:b w:val="false"/>
          <w:i w:val="false"/>
          <w:color w:val="000000"/>
          <w:sz w:val="28"/>
        </w:rPr>
        <w:t>
      42-3. Егер қызметтік тергеудің нәтижелері бойынша осы Ережелердің 2-тармағының 1), 2), 3) тармақшаларында көрсетілген тәртіптік жазалар түрлерінің біріне ЖПҚ қызметкерін тарту ұсынылған жағдайда, онда қызметтік тергеудің қорытындысы бекітілгеннен кейін облыстың, республикалық маңызы бар қаланың, астананың ЖПҚ бастығы жазалау туралы бұйрық шығарады.</w:t>
      </w:r>
    </w:p>
    <w:bookmarkEnd w:id="42"/>
    <w:p>
      <w:pPr>
        <w:spacing w:after="0"/>
        <w:ind w:left="0"/>
        <w:jc w:val="both"/>
      </w:pPr>
      <w:r>
        <w:rPr>
          <w:rFonts w:ascii="Times New Roman"/>
          <w:b w:val="false"/>
          <w:i w:val="false"/>
          <w:color w:val="000000"/>
          <w:sz w:val="28"/>
        </w:rPr>
        <w:t>
      Жазалау туралы бұйрықтың жобасын қызметтік тергеуді жүргізген қызмет әзірлейді.</w:t>
      </w:r>
    </w:p>
    <w:bookmarkStart w:name="z51" w:id="43"/>
    <w:p>
      <w:pPr>
        <w:spacing w:after="0"/>
        <w:ind w:left="0"/>
        <w:jc w:val="both"/>
      </w:pPr>
      <w:r>
        <w:rPr>
          <w:rFonts w:ascii="Times New Roman"/>
          <w:b w:val="false"/>
          <w:i w:val="false"/>
          <w:color w:val="000000"/>
          <w:sz w:val="28"/>
        </w:rPr>
        <w:t>
      42-4. Егер қызметтік тергеудің нәтижелері бойынша осы Ережелердің 2-тармағының 4), 5), 6), 7), 8), 9) тармақшаларында көрсетілген тәртіптік жазалар түрлерінің біріне ЖПҚ қызметкерін тарту ұсынылған жағдайда, онда қызметтік тергеудің қорытындысы оны бекіткеннен кейін облыстың, республикалық маңызы бар қаланың, астананың ЖПҚ бастығы ІІД тәртіптік комиссиясының қарауына жолданады.</w:t>
      </w:r>
    </w:p>
    <w:bookmarkEnd w:id="43"/>
    <w:bookmarkStart w:name="z52" w:id="44"/>
    <w:p>
      <w:pPr>
        <w:spacing w:after="0"/>
        <w:ind w:left="0"/>
        <w:jc w:val="both"/>
      </w:pPr>
      <w:r>
        <w:rPr>
          <w:rFonts w:ascii="Times New Roman"/>
          <w:b w:val="false"/>
          <w:i w:val="false"/>
          <w:color w:val="000000"/>
          <w:sz w:val="28"/>
        </w:rPr>
        <w:t xml:space="preserve">
      42-5.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12) 13), 14), 16) тармақшалары бойынша қызметке толық сәйкес еместігі туралы, атқарып отырған лауазымынан босату және ІІО-дан шығару түріндегі жаза жүргізілген қызметтік тергеудің нәтижелері және Үкіметтің 2015 жылғы 30 желтоқсандағы № 1142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істер органдарының жергілікті полиция қызметі туралы ережеде көзделген ерекшеліктермен тәртіптік комиссиясының тиісті ұсынымдары бойынша қолданылады.";</w:t>
      </w:r>
    </w:p>
    <w:bookmarkEnd w:id="44"/>
    <w:bookmarkStart w:name="z53"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тәртіптік комиссиясын құру және жұмысының </w:t>
      </w:r>
      <w:r>
        <w:rPr>
          <w:rFonts w:ascii="Times New Roman"/>
          <w:b w:val="false"/>
          <w:i w:val="false"/>
          <w:color w:val="000000"/>
          <w:sz w:val="28"/>
        </w:rPr>
        <w:t>ережесінде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5" w:id="46"/>
    <w:p>
      <w:pPr>
        <w:spacing w:after="0"/>
        <w:ind w:left="0"/>
        <w:jc w:val="both"/>
      </w:pPr>
      <w:r>
        <w:rPr>
          <w:rFonts w:ascii="Times New Roman"/>
          <w:b w:val="false"/>
          <w:i w:val="false"/>
          <w:color w:val="000000"/>
          <w:sz w:val="28"/>
        </w:rPr>
        <w:t xml:space="preserve">
      "2. Комиссия өз қызметін </w:t>
      </w:r>
      <w:r>
        <w:rPr>
          <w:rFonts w:ascii="Times New Roman"/>
          <w:b w:val="false"/>
          <w:i w:val="false"/>
          <w:color w:val="000000"/>
          <w:sz w:val="28"/>
        </w:rPr>
        <w:t>Конституцияға</w:t>
      </w:r>
      <w:r>
        <w:rPr>
          <w:rFonts w:ascii="Times New Roman"/>
          <w:b w:val="false"/>
          <w:i w:val="false"/>
          <w:color w:val="000000"/>
          <w:sz w:val="28"/>
        </w:rPr>
        <w:t xml:space="preserve">, Қазақстан Республкасының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осы Ережеге, өзге де нормативтік құқықтық актілерге сәйкес жүзеге асырады".</w:t>
      </w:r>
    </w:p>
    <w:bookmarkEnd w:id="46"/>
    <w:bookmarkStart w:name="z56" w:id="47"/>
    <w:p>
      <w:pPr>
        <w:spacing w:after="0"/>
        <w:ind w:left="0"/>
        <w:jc w:val="both"/>
      </w:pPr>
      <w:r>
        <w:rPr>
          <w:rFonts w:ascii="Times New Roman"/>
          <w:b w:val="false"/>
          <w:i w:val="false"/>
          <w:color w:val="000000"/>
          <w:sz w:val="28"/>
        </w:rPr>
        <w:t>
      мынадай мазмұндағы 3-1-тармақпен толықтырылсын:</w:t>
      </w:r>
    </w:p>
    <w:bookmarkEnd w:id="47"/>
    <w:bookmarkStart w:name="z57" w:id="48"/>
    <w:p>
      <w:pPr>
        <w:spacing w:after="0"/>
        <w:ind w:left="0"/>
        <w:jc w:val="both"/>
      </w:pPr>
      <w:r>
        <w:rPr>
          <w:rFonts w:ascii="Times New Roman"/>
          <w:b w:val="false"/>
          <w:i w:val="false"/>
          <w:color w:val="000000"/>
          <w:sz w:val="28"/>
        </w:rPr>
        <w:t xml:space="preserve">
      "3-1. ІІМ Тәртіптік комиссиясының дербес құрамын Ішкі істер министрі айқындайды, аумақтық ішкі істер органдары тәртіптік комиссияларының дербес құрамын "Құқық қорғау органдары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2-тармағының 4), 5), 6), 7), 8), 9) тармақшаларында көзделген тәртіптік жазаларды қолдануға құқығы бар уәкілетті басшылар айқындайды".</w:t>
      </w:r>
    </w:p>
    <w:bookmarkEnd w:id="48"/>
    <w:p>
      <w:pPr>
        <w:spacing w:after="0"/>
        <w:ind w:left="0"/>
        <w:jc w:val="both"/>
      </w:pPr>
      <w:r>
        <w:rPr>
          <w:rFonts w:ascii="Times New Roman"/>
          <w:b w:val="false"/>
          <w:i w:val="false"/>
          <w:color w:val="000000"/>
          <w:sz w:val="28"/>
        </w:rPr>
        <w:t>
      Тәртіптік комиссия төрағадан және комиссия мүшелерінен тұрады. Тәртіптік комиссияның құрамына міндетті түрде кадр қызметінің, өзіндік қауіпсіздік бөліністерінің және заң қызметінің басшылары кіреді.</w:t>
      </w:r>
    </w:p>
    <w:p>
      <w:pPr>
        <w:spacing w:after="0"/>
        <w:ind w:left="0"/>
        <w:jc w:val="both"/>
      </w:pPr>
      <w:r>
        <w:rPr>
          <w:rFonts w:ascii="Times New Roman"/>
          <w:b w:val="false"/>
          <w:i w:val="false"/>
          <w:color w:val="000000"/>
          <w:sz w:val="28"/>
        </w:rPr>
        <w:t>
      ІІМ Тәртіптік комиссиясын қоспағанда, ішкі істер органдарының тәртіптік комиссияларында жергілікті полиция қызметі (б</w:t>
      </w:r>
      <w:r>
        <w:rPr>
          <w:rFonts w:ascii="Times New Roman"/>
          <w:b w:val="false"/>
          <w:i w:val="false"/>
          <w:color w:val="000000"/>
          <w:sz w:val="28"/>
          <w:u w:val="single"/>
        </w:rPr>
        <w:t>ү</w:t>
      </w:r>
      <w:r>
        <w:rPr>
          <w:rFonts w:ascii="Times New Roman"/>
          <w:b w:val="false"/>
          <w:i w:val="false"/>
          <w:color w:val="000000"/>
          <w:sz w:val="28"/>
        </w:rPr>
        <w:t>дан әрі - ЖПҚ) қызметкерінің тәртіптік жауапкершілігін қараған жағдайда тәртіптік комиссияның отырысына қатысу үшін дауыс беру құқығы бар облыстың, республикалық маңызы бар қаланың, астананың ЖПҚ бастығы шақырылады.".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 w:id="49"/>
    <w:p>
      <w:pPr>
        <w:spacing w:after="0"/>
        <w:ind w:left="0"/>
        <w:jc w:val="both"/>
      </w:pPr>
      <w:r>
        <w:rPr>
          <w:rFonts w:ascii="Times New Roman"/>
          <w:b w:val="false"/>
          <w:i w:val="false"/>
          <w:color w:val="000000"/>
          <w:sz w:val="28"/>
        </w:rPr>
        <w:t>
      "4. Кадр аппаратының немесе жеке құрам жөніндегі инспекцияның өкілі Комиссияның хатшысы болып табылады. Рұқсаты шектеулі материалдар бойынша қызметтік тергеу қорытындыларын қараған жағдайда, бастама еткен қызметтің қызметкері Комиссиянның хатшысы болып табылады.</w:t>
      </w:r>
    </w:p>
    <w:bookmarkEnd w:id="49"/>
    <w:p>
      <w:pPr>
        <w:spacing w:after="0"/>
        <w:ind w:left="0"/>
        <w:jc w:val="both"/>
      </w:pPr>
      <w:r>
        <w:rPr>
          <w:rFonts w:ascii="Times New Roman"/>
          <w:b w:val="false"/>
          <w:i w:val="false"/>
          <w:color w:val="000000"/>
          <w:sz w:val="28"/>
        </w:rPr>
        <w:t>
      Комиссия жұмысының материалдары кадр жұмысы қызметінде немесе жеке құрам жөніндегі инспекцияда, ал рұқсаты шектеулі материалдар бастама еткен қызметте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1" w:id="50"/>
    <w:p>
      <w:pPr>
        <w:spacing w:after="0"/>
        <w:ind w:left="0"/>
        <w:jc w:val="both"/>
      </w:pPr>
      <w:r>
        <w:rPr>
          <w:rFonts w:ascii="Times New Roman"/>
          <w:b w:val="false"/>
          <w:i w:val="false"/>
          <w:color w:val="000000"/>
          <w:sz w:val="28"/>
        </w:rPr>
        <w:t>
      "8. Комиссияның ұсынымдары ашық дауыс беру арқылы қабылданады және Қазақстан Республикасы ішкі істер органдарының, білім беру ұйымдарының басшылығына, ал облыстың, республикалық маңызы бар қаланың, астананың, ауданның, қаланың, қаладағы ауданның ЖПҚ бастығына қатысты ұсынымдар - облыстың, республикалық маңызы бар қаланың, астананың әкіміне жолданады. Комиссия мүшелері өздерінің пікірін айтады және дауыс беру кезінде қалыс қалмайды".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3" w:id="51"/>
    <w:p>
      <w:pPr>
        <w:spacing w:after="0"/>
        <w:ind w:left="0"/>
        <w:jc w:val="both"/>
      </w:pPr>
      <w:r>
        <w:rPr>
          <w:rFonts w:ascii="Times New Roman"/>
          <w:b w:val="false"/>
          <w:i w:val="false"/>
          <w:color w:val="000000"/>
          <w:sz w:val="28"/>
        </w:rPr>
        <w:t>
      "12. Жазаға тартылған адамға қабылданған шешім туралы үш жұмыс күні ішінде (қол қойдырып) Комиссияда тәртіптік жауапкершілікті қарауға бастама еткен қызметке хабарланады.";</w:t>
      </w:r>
    </w:p>
    <w:bookmarkEnd w:id="51"/>
    <w:bookmarkStart w:name="z64" w:id="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органдарында қызметтік тергеу жүргізу </w:t>
      </w:r>
      <w:r>
        <w:rPr>
          <w:rFonts w:ascii="Times New Roman"/>
          <w:b w:val="false"/>
          <w:i w:val="false"/>
          <w:color w:val="000000"/>
          <w:sz w:val="28"/>
        </w:rPr>
        <w:t>ережесінде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53"/>
    <w:p>
      <w:pPr>
        <w:spacing w:after="0"/>
        <w:ind w:left="0"/>
        <w:jc w:val="both"/>
      </w:pPr>
      <w:r>
        <w:rPr>
          <w:rFonts w:ascii="Times New Roman"/>
          <w:b w:val="false"/>
          <w:i w:val="false"/>
          <w:color w:val="000000"/>
          <w:sz w:val="28"/>
        </w:rPr>
        <w:t>
      "1. Қызметтік тергеу қызметкер жасаған тәртіптік теріс қылықтың себептерін, сипатын және мән-жайларын анықтау, осы Ережеде көзделген, сондай-ақ Қазақстан Республикасының заңнамасына сәйкес, оның ішінде қызметкерлердің жазбаша баянаты мен құқық қорғау және сот органдарының хабарламалары негізінде мән-жайлардың болуы немесе болмауын растау қажет болған кезде ішкі істер органы (бөлінісі) бастығының және облыстың, республикалық маңызы бар қаланың, астананың жергілікті полиция қызметі (бұдан әрі - ЖПҚ) бастығының шешімі бойынша жүргізіледі.</w:t>
      </w:r>
    </w:p>
    <w:bookmarkEnd w:id="53"/>
    <w:p>
      <w:pPr>
        <w:spacing w:after="0"/>
        <w:ind w:left="0"/>
        <w:jc w:val="both"/>
      </w:pPr>
      <w:r>
        <w:rPr>
          <w:rFonts w:ascii="Times New Roman"/>
          <w:b w:val="false"/>
          <w:i w:val="false"/>
          <w:color w:val="000000"/>
          <w:sz w:val="28"/>
        </w:rPr>
        <w:t>
      Қызметкердің немесе оған қатысты төтенше немесе өзге де жағдайларда жасалған теріс қылық туралы кез келген ақпарат қызметтік тергеу жүргізу үшін негіз болып табылады.";</w:t>
      </w:r>
    </w:p>
    <w:bookmarkStart w:name="z67" w:id="54"/>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органдарындағы қызметін тоқтатқан қызметкерлерді ішкі істер органдарының кадрларынан шығару </w:t>
      </w:r>
      <w:r>
        <w:rPr>
          <w:rFonts w:ascii="Times New Roman"/>
          <w:b w:val="false"/>
          <w:i w:val="false"/>
          <w:color w:val="000000"/>
          <w:sz w:val="28"/>
        </w:rPr>
        <w:t>қағидасында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9" w:id="55"/>
    <w:p>
      <w:pPr>
        <w:spacing w:after="0"/>
        <w:ind w:left="0"/>
        <w:jc w:val="both"/>
      </w:pPr>
      <w:r>
        <w:rPr>
          <w:rFonts w:ascii="Times New Roman"/>
          <w:b w:val="false"/>
          <w:i w:val="false"/>
          <w:color w:val="000000"/>
          <w:sz w:val="28"/>
        </w:rPr>
        <w:t xml:space="preserve">
      "11. Қызметтік тәртіпті өрескел бұзғаны үшін қызметкерді жұмыстан шығару кезінде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12) тармақшасы) ұсынымхатта қызметкер жасаған тәртіп бұзушылықтың мәні мен сипаты, сондай-ақ оған жүктелген міндеттерді орындау тәртібі мен шарттарын реттейтін нормативтік құқықтық актілердің талабын орындамауы толық жазылады, бұл ретте "Құқық қорғау қызметі туралы" Қазақстан Республикасы Заңының </w:t>
      </w:r>
      <w:r>
        <w:rPr>
          <w:rFonts w:ascii="Times New Roman"/>
          <w:b w:val="false"/>
          <w:i w:val="false"/>
          <w:color w:val="000000"/>
          <w:sz w:val="28"/>
        </w:rPr>
        <w:t>7-тарауын</w:t>
      </w:r>
      <w:r>
        <w:rPr>
          <w:rFonts w:ascii="Times New Roman"/>
          <w:b w:val="false"/>
          <w:i w:val="false"/>
          <w:color w:val="000000"/>
          <w:sz w:val="28"/>
        </w:rPr>
        <w:t xml:space="preserve"> және осы Қағиданы басшылыққа алу қажет.</w:t>
      </w:r>
    </w:p>
    <w:bookmarkEnd w:id="55"/>
    <w:p>
      <w:pPr>
        <w:spacing w:after="0"/>
        <w:ind w:left="0"/>
        <w:jc w:val="both"/>
      </w:pPr>
      <w:r>
        <w:rPr>
          <w:rFonts w:ascii="Times New Roman"/>
          <w:b w:val="false"/>
          <w:i w:val="false"/>
          <w:color w:val="000000"/>
          <w:sz w:val="28"/>
        </w:rPr>
        <w:t>
      Қызметтік тәртіпті өрескел бұзуға:</w:t>
      </w:r>
    </w:p>
    <w:p>
      <w:pPr>
        <w:spacing w:after="0"/>
        <w:ind w:left="0"/>
        <w:jc w:val="both"/>
      </w:pPr>
      <w:r>
        <w:rPr>
          <w:rFonts w:ascii="Times New Roman"/>
          <w:b w:val="false"/>
          <w:i w:val="false"/>
          <w:color w:val="000000"/>
          <w:sz w:val="28"/>
        </w:rPr>
        <w:t>
      бір жұмыс күнінің ішінде үш және одан да көп сағат жұмыстан себепсіз қалу;</w:t>
      </w:r>
    </w:p>
    <w:p>
      <w:pPr>
        <w:spacing w:after="0"/>
        <w:ind w:left="0"/>
        <w:jc w:val="both"/>
      </w:pPr>
      <w:r>
        <w:rPr>
          <w:rFonts w:ascii="Times New Roman"/>
          <w:b w:val="false"/>
          <w:i w:val="false"/>
          <w:color w:val="000000"/>
          <w:sz w:val="28"/>
        </w:rPr>
        <w:t>
      айналасындағылар үшін айқын көрінетін алкогольдік, нашақорлық, уытқұмарлық (оларға ұқсас) мас күйінде қызметке келу, соның ішінде жұмыс күні ішінде алкогольдік, нашақорлық, уытқұмарлық (оларға ұқсас) мас күйінде болуға әкелетін заттарды қабылдау;</w:t>
      </w:r>
    </w:p>
    <w:p>
      <w:pPr>
        <w:spacing w:after="0"/>
        <w:ind w:left="0"/>
        <w:jc w:val="both"/>
      </w:pPr>
      <w:r>
        <w:rPr>
          <w:rFonts w:ascii="Times New Roman"/>
          <w:b w:val="false"/>
          <w:i w:val="false"/>
          <w:color w:val="000000"/>
          <w:sz w:val="28"/>
        </w:rPr>
        <w:t>
      ішкі істер органдары қызметкерінің қызметте және қызметтен тыс уақытта алкогольдік, нашақорлық, уытқұмарлық (оларға ұқсас) мас күйінде көлік құралын басқаруы;</w:t>
      </w:r>
    </w:p>
    <w:p>
      <w:pPr>
        <w:spacing w:after="0"/>
        <w:ind w:left="0"/>
        <w:jc w:val="both"/>
      </w:pPr>
      <w:r>
        <w:rPr>
          <w:rFonts w:ascii="Times New Roman"/>
          <w:b w:val="false"/>
          <w:i w:val="false"/>
          <w:color w:val="000000"/>
          <w:sz w:val="28"/>
        </w:rPr>
        <w:t>
      өрт қауіпсіздігі не ауыр салдарға (жарақаттар, апаттар және тағы басқа салдар) әкеп соққан немесе әкеп соғуы мүмкін көліктегі жол қозғалысы ережелерін бұзу;</w:t>
      </w:r>
    </w:p>
    <w:p>
      <w:pPr>
        <w:spacing w:after="0"/>
        <w:ind w:left="0"/>
        <w:jc w:val="both"/>
      </w:pPr>
      <w:r>
        <w:rPr>
          <w:rFonts w:ascii="Times New Roman"/>
          <w:b w:val="false"/>
          <w:i w:val="false"/>
          <w:color w:val="000000"/>
          <w:sz w:val="28"/>
        </w:rPr>
        <w:t>
      нормативтік құқықтық актілерді бұзу, ІІО басшылығының бұйрықтарын, нұсқауларын орындамау, қызметтік міндеттерін орындамау немесе тиісті орындамау және күрделі салдарға әкеп соққан немесе әкеп соғуы мүмкін басқа да теріс қылықтар;</w:t>
      </w:r>
    </w:p>
    <w:p>
      <w:pPr>
        <w:spacing w:after="0"/>
        <w:ind w:left="0"/>
        <w:jc w:val="both"/>
      </w:pPr>
      <w:r>
        <w:rPr>
          <w:rFonts w:ascii="Times New Roman"/>
          <w:b w:val="false"/>
          <w:i w:val="false"/>
          <w:color w:val="000000"/>
          <w:sz w:val="28"/>
        </w:rPr>
        <w:t>
      мемлекеттік құпияларды құрайтын мәліметтерді және заңмен қорғалатын өзге де құпияны жариялау;</w:t>
      </w:r>
    </w:p>
    <w:p>
      <w:pPr>
        <w:spacing w:after="0"/>
        <w:ind w:left="0"/>
        <w:jc w:val="both"/>
      </w:pPr>
      <w:r>
        <w:rPr>
          <w:rFonts w:ascii="Times New Roman"/>
          <w:b w:val="false"/>
          <w:i w:val="false"/>
          <w:color w:val="000000"/>
          <w:sz w:val="28"/>
        </w:rPr>
        <w:t>
      қолданыстағы тәртіптік жазасы бола тұра, қызметтік міндеттерін себепсіз қайта орындамау немесе тиісті орындамау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Ішкі істер министрінің 24.09.2018 </w:t>
      </w:r>
      <w:r>
        <w:rPr>
          <w:rFonts w:ascii="Times New Roman"/>
          <w:b w:val="false"/>
          <w:i w:val="false"/>
          <w:color w:val="000000"/>
          <w:sz w:val="28"/>
        </w:rPr>
        <w:t>№ 658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24.09.2018 </w:t>
      </w:r>
      <w:r>
        <w:rPr>
          <w:rFonts w:ascii="Times New Roman"/>
          <w:b w:val="false"/>
          <w:i w:val="false"/>
          <w:color w:val="000000"/>
          <w:sz w:val="28"/>
        </w:rPr>
        <w:t>№ 658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56"/>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 заңнамада белгіленген тәртіпте:</w:t>
      </w:r>
    </w:p>
    <w:bookmarkEnd w:id="56"/>
    <w:bookmarkStart w:name="z74" w:id="5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7"/>
    <w:bookmarkStart w:name="z75" w:id="5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жүйесіне ресми жариялауға жолдауды;</w:t>
      </w:r>
    </w:p>
    <w:bookmarkEnd w:id="58"/>
    <w:bookmarkStart w:name="z76" w:id="59"/>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59"/>
    <w:bookmarkStart w:name="z77" w:id="60"/>
    <w:p>
      <w:pPr>
        <w:spacing w:after="0"/>
        <w:ind w:left="0"/>
        <w:jc w:val="both"/>
      </w:pPr>
      <w:r>
        <w:rPr>
          <w:rFonts w:ascii="Times New Roman"/>
          <w:b w:val="false"/>
          <w:i w:val="false"/>
          <w:color w:val="000000"/>
          <w:sz w:val="28"/>
        </w:rPr>
        <w:t>
      4) осы бұйрықтың көшірмесін ресми жариялағаннан кейін күнтізбелік бес күн ішінде Қазақстан Республикасының құқықтық нормативтік актілердің Эталондық бақылау банкіне енгізу үшін Әділет министрлігінің "Құқықтық ақпараттың республикалық орталығына" жолдауды;</w:t>
      </w:r>
    </w:p>
    <w:bookmarkEnd w:id="60"/>
    <w:bookmarkStart w:name="z78" w:id="61"/>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осы тармақтың 1), 2), 3) және 4)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61"/>
    <w:bookmarkStart w:name="z79" w:id="6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Кадр жұмысы департаментіне (А.Ү. Әбдіғалиев) жүктелсін.</w:t>
      </w:r>
    </w:p>
    <w:bookmarkEnd w:id="62"/>
    <w:bookmarkStart w:name="z80" w:id="6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