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5c72a" w14:textId="ad5c7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"Жоғалған немесе бүлінген құқық белгілейтін құжаттың телнұсқасын беру және түпнұсқасының (куәландырылған көшірмесінің) күшін жою ережесін бекіту туралы" Қазақстан Республикасы Әділет министрінің міндетін атқарушының 2007 жылғы 24 тамыздағы № 244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2016 жылғы 24 мамырдағы № 343 бұйрығы. Қазақстан Республикасының Әділет министрлігінде 2016 жылы 15 маусымда № 13786 болып тіркелді</w:t>
      </w:r>
    </w:p>
    <w:p>
      <w:pPr>
        <w:spacing w:after="0"/>
        <w:ind w:left="0"/>
        <w:jc w:val="both"/>
      </w:pPr>
      <w:bookmarkStart w:name="z1" w:id="0"/>
      <w:r>
        <w:rPr>
          <w:rFonts w:ascii="Times New Roman"/>
          <w:b w:val="false"/>
          <w:i w:val="false"/>
          <w:color w:val="000000"/>
          <w:sz w:val="28"/>
        </w:rPr>
        <w:t>
      "Жылжымайтын мүлікке құқықтарды мемлекеттік тіркеу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36-бабына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«Жоғалған немесе бүлінген құқық белгілейтін құжаттың телнұсқасын беру және түпнұсқасының (куәландырылған көшірмесінің) күшін жою ережесін бекіту туралы» Қазақстан Республикасы Әділет министрінің міндетін атқарушының 2007 жылғы 24 тамыздағы № 244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тіркеудің тізілімінде № 4939 тіркелген, Қазақстан Республикасының орталық атқарушы және өзге де мемлекеттік органдарының нормативтік құқықтық актілерінің бюллетенінде жарияланған, 2007 жыл, № 10, 284-құжат),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қазақ тілінде мынадай редакцияда жазылсын, орыс тіліндегі мәтіні өзгермейді:</w:t>
      </w:r>
      <w:r>
        <w:br/>
      </w:r>
      <w:r>
        <w:rPr>
          <w:rFonts w:ascii="Times New Roman"/>
          <w:b w:val="false"/>
          <w:i w:val="false"/>
          <w:color w:val="000000"/>
          <w:sz w:val="28"/>
        </w:rPr>
        <w:t>
</w:t>
      </w:r>
      <w:r>
        <w:rPr>
          <w:rFonts w:ascii="Times New Roman"/>
          <w:b w:val="false"/>
          <w:i w:val="false"/>
          <w:color w:val="000000"/>
          <w:sz w:val="28"/>
        </w:rPr>
        <w:t>
      «Жоғалған немесе бүлінген құқық белгілейтін құжаттың телнұсқасын беру және түпнұсқасының (куәландырылған көшірмесінің) күшін жою қағидаларын бекіту туралы»;</w:t>
      </w:r>
      <w:r>
        <w:br/>
      </w:r>
      <w:r>
        <w:rPr>
          <w:rFonts w:ascii="Times New Roman"/>
          <w:b w:val="false"/>
          <w:i w:val="false"/>
          <w:color w:val="000000"/>
          <w:sz w:val="28"/>
        </w:rPr>
        <w:t>
</w:t>
      </w:r>
      <w:r>
        <w:rPr>
          <w:rFonts w:ascii="Times New Roman"/>
          <w:b w:val="false"/>
          <w:i w:val="false"/>
          <w:color w:val="000000"/>
          <w:sz w:val="28"/>
        </w:rPr>
        <w:t>
      көрсетілген бұйрықтың </w:t>
      </w:r>
      <w:r>
        <w:rPr>
          <w:rFonts w:ascii="Times New Roman"/>
          <w:b w:val="false"/>
          <w:i w:val="false"/>
          <w:color w:val="000000"/>
          <w:sz w:val="28"/>
        </w:rPr>
        <w:t>1-тармағының</w:t>
      </w:r>
      <w:r>
        <w:rPr>
          <w:rFonts w:ascii="Times New Roman"/>
          <w:b w:val="false"/>
          <w:i w:val="false"/>
          <w:color w:val="000000"/>
          <w:sz w:val="28"/>
        </w:rPr>
        <w:t xml:space="preserve"> қазақ тіліндегі мәтіні мынадай редакцияда жазылсын, орыс тіліндегі мәтіні өзгермейді:</w:t>
      </w:r>
      <w:r>
        <w:br/>
      </w:r>
      <w:r>
        <w:rPr>
          <w:rFonts w:ascii="Times New Roman"/>
          <w:b w:val="false"/>
          <w:i w:val="false"/>
          <w:color w:val="000000"/>
          <w:sz w:val="28"/>
        </w:rPr>
        <w:t>
</w:t>
      </w:r>
      <w:r>
        <w:rPr>
          <w:rFonts w:ascii="Times New Roman"/>
          <w:b w:val="false"/>
          <w:i w:val="false"/>
          <w:color w:val="000000"/>
          <w:sz w:val="28"/>
        </w:rPr>
        <w:t>
      «1. Қоса беріліп отырған Жоғалған немесе бүлінген құқық белгілейтін құжаттың телнұсқасын беру және түпнұсқасының (куәландырылған көшірмесінің) күшін жою қағидалары бекітілсін.»;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Жоғалған немесе бүлінген құқық белгілеуші құжаттың телнұсқасын беру және түпнұсқасының (куәландырылған көшірмесінің) күшін жою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қазақ тілінде мынадай редакцияда жазылсын, орыс тілінде мәтіні өзгермейді:</w:t>
      </w:r>
      <w:r>
        <w:br/>
      </w:r>
      <w:r>
        <w:rPr>
          <w:rFonts w:ascii="Times New Roman"/>
          <w:b w:val="false"/>
          <w:i w:val="false"/>
          <w:color w:val="000000"/>
          <w:sz w:val="28"/>
        </w:rPr>
        <w:t>
</w:t>
      </w:r>
      <w:r>
        <w:rPr>
          <w:rFonts w:ascii="Times New Roman"/>
          <w:b w:val="false"/>
          <w:i w:val="false"/>
          <w:color w:val="000000"/>
          <w:sz w:val="28"/>
        </w:rPr>
        <w:t>
      «Жоғалған немесе бүлінген құқық белгілейтін құжаттың телнұсқасын беру және түпнұсқасының (куәландырылған көшірмесінің) күшін жою қағидалары»;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бірінші абзацы қазақ тілінде мынадай редакцияда жазылсын, орыс тіліндегі мәтіні өзгермейді:</w:t>
      </w:r>
      <w:r>
        <w:br/>
      </w:r>
      <w:r>
        <w:rPr>
          <w:rFonts w:ascii="Times New Roman"/>
          <w:b w:val="false"/>
          <w:i w:val="false"/>
          <w:color w:val="000000"/>
          <w:sz w:val="28"/>
        </w:rPr>
        <w:t>
</w:t>
      </w:r>
      <w:r>
        <w:rPr>
          <w:rFonts w:ascii="Times New Roman"/>
          <w:b w:val="false"/>
          <w:i w:val="false"/>
          <w:color w:val="000000"/>
          <w:sz w:val="28"/>
        </w:rPr>
        <w:t>
      «1. Осы қағида Қазақстан Республикасы Әділет министрлігінің Әділет департаменттерімен (басқармаларымен) (бұдан әрі - тіркеуші орган) тіркеу істерінде сақталатын құжаттардың мынадай түрлерінің телнұсқасын берудің және күшін жоюдың тәртібін белгілейді:»;</w:t>
      </w:r>
      <w:r>
        <w:br/>
      </w:r>
      <w:r>
        <w:rPr>
          <w:rFonts w:ascii="Times New Roman"/>
          <w:b w:val="false"/>
          <w:i w:val="false"/>
          <w:color w:val="000000"/>
          <w:sz w:val="28"/>
        </w:rPr>
        <w:t>
</w:t>
      </w:r>
      <w:r>
        <w:rPr>
          <w:rFonts w:ascii="Times New Roman"/>
          <w:b w:val="false"/>
          <w:i w:val="false"/>
          <w:color w:val="000000"/>
          <w:sz w:val="28"/>
        </w:rPr>
        <w:t>
      5-тармақтың </w:t>
      </w:r>
      <w:r>
        <w:rPr>
          <w:rFonts w:ascii="Times New Roman"/>
          <w:b w:val="false"/>
          <w:i w:val="false"/>
          <w:color w:val="000000"/>
          <w:sz w:val="28"/>
        </w:rPr>
        <w:t>2) тармақшасы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Тіркеуші орган үш жұмыс күні ішінде құқық белгілеуші құжаттың немесе Куәліктің телнұсқасын береді.».</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(В.Қ. Калимова)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 алған күннен бастап бес жұмыс күн ішінде Қазақстан Республикасының Нормативтік құқықтық актілерінің эталондық бақылау банкіне орналастыру үшін оның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r>
        <w:br/>
      </w:r>
      <w:r>
        <w:rPr>
          <w:rFonts w:ascii="Times New Roman"/>
          <w:b w:val="false"/>
          <w:i w:val="false"/>
          <w:color w:val="000000"/>
          <w:sz w:val="28"/>
        </w:rPr>
        <w:t>
</w:t>
      </w:r>
      <w:r>
        <w:rPr>
          <w:rFonts w:ascii="Times New Roman"/>
          <w:b w:val="false"/>
          <w:i w:val="false"/>
          <w:color w:val="000000"/>
          <w:sz w:val="28"/>
        </w:rPr>
        <w:t>
      4) осы бұйрықтың Қазақстан Республикасы Әділет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 Әділет министрінің орынбасарына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Әділет министрі                            Б. Имашев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