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6243" w14:textId="bbf6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мамырдағы № 326 бұйрығы. Қазақстан Республикасының Әділет министрлігінде 2016 жылы 26 мамырда № 13739 болып тіркелді. Күші жойылды - Қазақстан Республикасы Білім және ғылым министрінің 2017 жылғы 13 қыркүйектегі № 460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13.09.2017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7674 болып тіркелген, "Егемен Қазақстан" газетінің 2012 жылғы 29 мамырдағы № 274 - 278 (27352) санында жарияланған)) мынадай өзгерістер енгізілсін:</w:t>
      </w:r>
    </w:p>
    <w:bookmarkEnd w:id="1"/>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"Ауылдық оқу орындарын бітірген тұлғалар үшін Қазақстан Республикасы жоғары оқу орындарына қабылдау квотасы белгіленген жоғары білім беру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1) осы бұйрықтың 1-қосымшасына сәйкес ауылдық оқу орындарын бітірген тұлғалар үшін Қазақстан Республикасы жоғары оқу орындарына қабылдау квотасы белгіленген жоғары білім беру мамандықтарының тізбесi;</w:t>
      </w:r>
    </w:p>
    <w:bookmarkEnd w:id="3"/>
    <w:bookmarkStart w:name="z6" w:id="4"/>
    <w:p>
      <w:pPr>
        <w:spacing w:after="0"/>
        <w:ind w:left="0"/>
        <w:jc w:val="both"/>
      </w:pPr>
      <w:r>
        <w:rPr>
          <w:rFonts w:ascii="Times New Roman"/>
          <w:b w:val="false"/>
          <w:i w:val="false"/>
          <w:color w:val="000000"/>
          <w:sz w:val="28"/>
        </w:rPr>
        <w:t>
      2) осы бұйрықтың 2-қосымшасына сәйкес ұлттық бірыңғай тестілеу және кешенді тестілеу жүргізілетін таңдау пәндері мен бейінді пәндер көрсетілген мамандықтар тізбесі бекітілсін.";</w:t>
      </w:r>
    </w:p>
    <w:bookmarkEnd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7" w:id="5"/>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 Өмірбаев)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10" w:id="8"/>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қарастырылған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мамырдағы № 326</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14 мамырдағы</w:t>
            </w:r>
            <w:r>
              <w:br/>
            </w:r>
            <w:r>
              <w:rPr>
                <w:rFonts w:ascii="Times New Roman"/>
                <w:b w:val="false"/>
                <w:i w:val="false"/>
                <w:color w:val="000000"/>
                <w:sz w:val="20"/>
              </w:rPr>
              <w:t>№ 211 бұйрығына 1-қосымша</w:t>
            </w:r>
          </w:p>
        </w:tc>
      </w:tr>
    </w:tbl>
    <w:bookmarkStart w:name="z16" w:id="13"/>
    <w:p>
      <w:pPr>
        <w:spacing w:after="0"/>
        <w:ind w:left="0"/>
        <w:jc w:val="left"/>
      </w:pPr>
      <w:r>
        <w:rPr>
          <w:rFonts w:ascii="Times New Roman"/>
          <w:b/>
          <w:i w:val="false"/>
          <w:color w:val="000000"/>
        </w:rPr>
        <w:t xml:space="preserve"> Ауылдық білім беру ұйымдарын бітірген тұлғалар</w:t>
      </w:r>
      <w:r>
        <w:br/>
      </w:r>
      <w:r>
        <w:rPr>
          <w:rFonts w:ascii="Times New Roman"/>
          <w:b/>
          <w:i w:val="false"/>
          <w:color w:val="000000"/>
        </w:rPr>
        <w:t>үшін Қазақстан Республикасы жоғары оқу орындарына қабылдау квотасы белгіленген жоғары білім беру мамандықтарының тізбесi</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8"/>
        <w:gridCol w:w="5182"/>
      </w:tblGrid>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 мен мамандықтар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бұйымдарының технологиясы және құрастырылуы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мамырдағы № 326</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14 мамырдағы</w:t>
            </w:r>
            <w:r>
              <w:br/>
            </w:r>
            <w:r>
              <w:rPr>
                <w:rFonts w:ascii="Times New Roman"/>
                <w:b w:val="false"/>
                <w:i w:val="false"/>
                <w:color w:val="000000"/>
                <w:sz w:val="20"/>
              </w:rPr>
              <w:t>№ 211 бұйрығына 2-қосымша</w:t>
            </w:r>
          </w:p>
        </w:tc>
      </w:tr>
    </w:tbl>
    <w:bookmarkStart w:name="z18" w:id="14"/>
    <w:p>
      <w:pPr>
        <w:spacing w:after="0"/>
        <w:ind w:left="0"/>
        <w:jc w:val="left"/>
      </w:pPr>
      <w:r>
        <w:rPr>
          <w:rFonts w:ascii="Times New Roman"/>
          <w:b/>
          <w:i w:val="false"/>
          <w:color w:val="000000"/>
        </w:rPr>
        <w:t xml:space="preserve"> Ұлттық бірыңғай тестілеу және кешенді тестілеу жүргізілетін таңдау пәндері мен бейінді пәндер көрсетілген мамандықтар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7"/>
        <w:gridCol w:w="3651"/>
        <w:gridCol w:w="1723"/>
        <w:gridCol w:w="1909"/>
      </w:tblGrid>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Мамандықтар топтары мен мамандықтар атауы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пәндер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мектептедегі қазақ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мектептедегі орыс тілі мен әдебиеті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қатынастыр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әдебиеті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филологиясы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әдебиеті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ұйымдастыру және нормалау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және астрономия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мен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Бейорганикалық заттардың химиялық технологиясы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бұйымдарының технологиясы және құрастырылуы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материалдарының технологиясы және жобалануы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қысыммен өңдеу технологиясы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Ұшатын аппараттар мен қозғалтқыштарды ұшуда пайдалану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w:t>
            </w:r>
          </w:p>
          <w:p>
            <w:pPr>
              <w:spacing w:after="20"/>
              <w:ind w:left="20"/>
              <w:jc w:val="both"/>
            </w:pPr>
            <w:r>
              <w:rPr>
                <w:rFonts w:ascii="Times New Roman"/>
                <w:b w:val="false"/>
                <w:i w:val="false"/>
                <w:color w:val="000000"/>
                <w:sz w:val="20"/>
              </w:rPr>
              <w:t>
технологиясы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Медициналық-профлактикалық іс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5B140100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r>
        <w:trPr>
          <w:trHeight w:val="30" w:hRule="atLeast"/>
        </w:trPr>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өнері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2-шығармашылық емтихан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