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ebc0" w14:textId="b84e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құқық қорғау органдарына сенімділік деңгейі" (коды 7842105, индексі УДН, кезеңділігі біржолғы)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2 ақпандағы № 27 бұйрығы. Қазақстан Республикасының Әділет министрлігінде 2016 жылы 16 мамырда № 13706 болып тіркелді. Күші жойылды - Қазақстан Республикасы Ұлттық экономика министрлігі Статистика комитеті Төрағасының 2018 жылғы 10 желтоқсандағы № 2 бұйрығымен</w:t>
      </w:r>
    </w:p>
    <w:p>
      <w:pPr>
        <w:spacing w:after="0"/>
        <w:ind w:left="0"/>
        <w:jc w:val="both"/>
      </w:pPr>
      <w:bookmarkStart w:name="z12" w:id="0"/>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10.12.2018 </w:t>
      </w:r>
      <w:r>
        <w:rPr>
          <w:rFonts w:ascii="Times New Roman"/>
          <w:b w:val="false"/>
          <w:i w:val="false"/>
          <w:color w:val="ff0000"/>
          <w:sz w:val="28"/>
        </w:rPr>
        <w:t>№ 2</w:t>
      </w:r>
      <w:r>
        <w:rPr>
          <w:rFonts w:ascii="Times New Roman"/>
          <w:b w:val="false"/>
          <w:i w:val="false"/>
          <w:color w:val="ff0000"/>
          <w:sz w:val="28"/>
        </w:rPr>
        <w:t xml:space="preserve"> (</w:t>
      </w:r>
      <w:r>
        <w:rPr>
          <w:rFonts w:ascii="Times New Roman"/>
          <w:b w:val="false"/>
          <w:i w:val="false"/>
          <w:color w:val="ff0000"/>
          <w:sz w:val="28"/>
        </w:rPr>
        <w:t>01.01.2019 бастап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және 8) тармақшаларына,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Мыналар:</w:t>
      </w:r>
    </w:p>
    <w:bookmarkEnd w:id="2"/>
    <w:bookmarkStart w:name="z3" w:id="3"/>
    <w:p>
      <w:pPr>
        <w:spacing w:after="0"/>
        <w:ind w:left="0"/>
        <w:jc w:val="both"/>
      </w:pPr>
      <w:r>
        <w:rPr>
          <w:rFonts w:ascii="Times New Roman"/>
          <w:b w:val="false"/>
          <w:i w:val="false"/>
          <w:color w:val="000000"/>
          <w:sz w:val="28"/>
        </w:rPr>
        <w:t xml:space="preserve">
      1) "Халықтың құқық қорғау органдарына сенімділік деңгейі" (коды 7842105, индексі УДН, кезеңділігі біржолғы)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xml:space="preserve">
      2) "Халықтың құқық қорғау органдарына сенімділік деңгейі" (коды 7842105, индексі УДН, кезеңділігі біржолғы)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4"/>
    <w:bookmarkStart w:name="z5" w:id="5"/>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7"/>
    <w:bookmarkStart w:name="z8"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9" w:id="9"/>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w:t>
      </w:r>
    </w:p>
    <w:bookmarkEnd w:id="9"/>
    <w:bookmarkStart w:name="z10" w:id="10"/>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0"/>
    <w:bookmarkStart w:name="z11" w:id="11"/>
    <w:p>
      <w:pPr>
        <w:spacing w:after="0"/>
        <w:ind w:left="0"/>
        <w:jc w:val="both"/>
      </w:pP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 А. Дауылбаев   </w:t>
      </w:r>
    </w:p>
    <w:p>
      <w:pPr>
        <w:spacing w:after="0"/>
        <w:ind w:left="0"/>
        <w:jc w:val="both"/>
      </w:pPr>
      <w:r>
        <w:rPr>
          <w:rFonts w:ascii="Times New Roman"/>
          <w:b w:val="false"/>
          <w:i w:val="false"/>
          <w:color w:val="000000"/>
          <w:sz w:val="28"/>
        </w:rPr>
        <w:t>
      2016 жылғы 13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министрі   </w:t>
      </w:r>
    </w:p>
    <w:p>
      <w:pPr>
        <w:spacing w:after="0"/>
        <w:ind w:left="0"/>
        <w:jc w:val="both"/>
      </w:pPr>
      <w:r>
        <w:rPr>
          <w:rFonts w:ascii="Times New Roman"/>
          <w:b w:val="false"/>
          <w:i w:val="false"/>
          <w:color w:val="000000"/>
          <w:sz w:val="28"/>
        </w:rPr>
        <w:t xml:space="preserve">
      _________________ Қ. Қасымов   </w:t>
      </w:r>
    </w:p>
    <w:p>
      <w:pPr>
        <w:spacing w:after="0"/>
        <w:ind w:left="0"/>
        <w:jc w:val="both"/>
      </w:pPr>
      <w:r>
        <w:rPr>
          <w:rFonts w:ascii="Times New Roman"/>
          <w:b w:val="false"/>
          <w:i w:val="false"/>
          <w:color w:val="000000"/>
          <w:sz w:val="28"/>
        </w:rPr>
        <w:t>
      2016 жылғы 15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Мемлекеттік кірістер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 Д. Ерғожин   </w:t>
      </w:r>
    </w:p>
    <w:p>
      <w:pPr>
        <w:spacing w:after="0"/>
        <w:ind w:left="0"/>
        <w:jc w:val="both"/>
      </w:pPr>
      <w:r>
        <w:rPr>
          <w:rFonts w:ascii="Times New Roman"/>
          <w:b w:val="false"/>
          <w:i w:val="false"/>
          <w:color w:val="000000"/>
          <w:sz w:val="28"/>
        </w:rPr>
        <w:t>
      2016 жылғы 23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w:t>
      </w:r>
    </w:p>
    <w:p>
      <w:pPr>
        <w:spacing w:after="0"/>
        <w:ind w:left="0"/>
        <w:jc w:val="both"/>
      </w:pPr>
      <w:r>
        <w:rPr>
          <w:rFonts w:ascii="Times New Roman"/>
          <w:b w:val="false"/>
          <w:i w:val="false"/>
          <w:color w:val="000000"/>
          <w:sz w:val="28"/>
        </w:rPr>
        <w:t xml:space="preserve">
      Министрлігінің сыбайлас жемқорлыққа   </w:t>
      </w:r>
    </w:p>
    <w:p>
      <w:pPr>
        <w:spacing w:after="0"/>
        <w:ind w:left="0"/>
        <w:jc w:val="both"/>
      </w:pPr>
      <w:r>
        <w:rPr>
          <w:rFonts w:ascii="Times New Roman"/>
          <w:b w:val="false"/>
          <w:i w:val="false"/>
          <w:color w:val="000000"/>
          <w:sz w:val="28"/>
        </w:rPr>
        <w:t xml:space="preserve">
      қарсы іс-қимыл ұлттық   </w:t>
      </w:r>
    </w:p>
    <w:p>
      <w:pPr>
        <w:spacing w:after="0"/>
        <w:ind w:left="0"/>
        <w:jc w:val="both"/>
      </w:pPr>
      <w:r>
        <w:rPr>
          <w:rFonts w:ascii="Times New Roman"/>
          <w:b w:val="false"/>
          <w:i w:val="false"/>
          <w:color w:val="000000"/>
          <w:sz w:val="28"/>
        </w:rPr>
        <w:t xml:space="preserve">
      бюроның төрағасы   </w:t>
      </w:r>
    </w:p>
    <w:p>
      <w:pPr>
        <w:spacing w:after="0"/>
        <w:ind w:left="0"/>
        <w:jc w:val="both"/>
      </w:pPr>
      <w:r>
        <w:rPr>
          <w:rFonts w:ascii="Times New Roman"/>
          <w:b w:val="false"/>
          <w:i w:val="false"/>
          <w:color w:val="000000"/>
          <w:sz w:val="28"/>
        </w:rPr>
        <w:t xml:space="preserve">
      _________________ Қ. Қожамжаров   </w:t>
      </w:r>
    </w:p>
    <w:p>
      <w:pPr>
        <w:spacing w:after="0"/>
        <w:ind w:left="0"/>
        <w:jc w:val="both"/>
      </w:pPr>
      <w:r>
        <w:rPr>
          <w:rFonts w:ascii="Times New Roman"/>
          <w:b w:val="false"/>
          <w:i w:val="false"/>
          <w:color w:val="000000"/>
          <w:sz w:val="28"/>
        </w:rPr>
        <w:t>
      2016 жылғы 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ақпандағы</w:t>
            </w:r>
            <w:r>
              <w:br/>
            </w:r>
            <w:r>
              <w:rPr>
                <w:rFonts w:ascii="Times New Roman"/>
                <w:b w:val="false"/>
                <w:i w:val="false"/>
                <w:color w:val="000000"/>
                <w:sz w:val="20"/>
              </w:rPr>
              <w:t>№ 27 бұйрығына 1-қосымша</w:t>
            </w:r>
          </w:p>
        </w:tc>
      </w:tr>
    </w:tbl>
    <w:tbl>
      <w:tblPr>
        <w:tblW w:w="0" w:type="auto"/>
        <w:tblCellSpacing w:w="0" w:type="auto"/>
        <w:tblBorders>
          <w:top w:val="none"/>
          <w:left w:val="none"/>
          <w:bottom w:val="none"/>
          <w:right w:val="none"/>
          <w:insideH w:val="none"/>
          <w:insideV w:val="none"/>
        </w:tblBorders>
      </w:tblPr>
      <w:tblGrid>
        <w:gridCol w:w="3714"/>
        <w:gridCol w:w="94"/>
        <w:gridCol w:w="94"/>
        <w:gridCol w:w="12394"/>
        <w:gridCol w:w="94"/>
        <w:gridCol w:w="12394"/>
        <w:gridCol w:w="94"/>
        <w:gridCol w:w="123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міндетін</w:t>
            </w:r>
            <w:r>
              <w:rPr>
                <w:rFonts w:ascii="Times New Roman"/>
                <w:b/>
                <w:i w:val="false"/>
                <w:color w:val="000000"/>
                <w:sz w:val="20"/>
              </w:rPr>
              <w:t xml:space="preserve"> атқарушының 2016 жылғы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_____ бұйрығына 1-қосымша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 бойынша статистикалық нысан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исполняющего обязанности Председателя Комитета по статистике Министерства национальной экономики Республики Казахстан от ________________ 2016 года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7"/>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7842105</w:t>
            </w:r>
          </w:p>
          <w:p>
            <w:pPr>
              <w:spacing w:after="20"/>
              <w:ind w:left="20"/>
              <w:jc w:val="both"/>
            </w:pPr>
            <w:r>
              <w:rPr>
                <w:rFonts w:ascii="Times New Roman"/>
                <w:b w:val="false"/>
                <w:i w:val="false"/>
                <w:color w:val="000000"/>
                <w:sz w:val="20"/>
              </w:rPr>
              <w:t>
Код статистической формы 7842105</w:t>
            </w:r>
          </w:p>
        </w:tc>
        <w:tc>
          <w:tcPr>
            <w:tcW w:w="0" w:type="auto"/>
            <w:gridSpan w:val="7"/>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Халықтың құқық қорғау органдарына сенімділік деңгейі</w:t>
            </w:r>
          </w:p>
          <w:p>
            <w:pPr>
              <w:spacing w:after="20"/>
              <w:ind w:left="20"/>
              <w:jc w:val="both"/>
            </w:pPr>
            <w:r>
              <w:rPr>
                <w:rFonts w:ascii="Times New Roman"/>
                <w:b w:val="false"/>
                <w:i w:val="false"/>
                <w:color w:val="000000"/>
                <w:sz w:val="20"/>
              </w:rPr>
              <w:t>
Уровень доверия населения к правоохранительным органам</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УДН</w:t>
            </w:r>
          </w:p>
        </w:tc>
        <w:tc>
          <w:tcPr>
            <w:tcW w:w="0" w:type="auto"/>
            <w:gridSpan w:val="7"/>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жолғы</w:t>
            </w:r>
            <w:r>
              <w:rPr>
                <w:rFonts w:ascii="Times New Roman"/>
                <w:b w:val="false"/>
                <w:i w:val="false"/>
                <w:color w:val="000000"/>
                <w:sz w:val="20"/>
              </w:rPr>
              <w:t>Единовременная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Пікіртерімге 15 және одан жоғары жастағы үй шаруашылығының мүшелері қатысады</w:t>
            </w:r>
          </w:p>
          <w:p>
            <w:pPr>
              <w:spacing w:after="20"/>
              <w:ind w:left="20"/>
              <w:jc w:val="both"/>
            </w:pPr>
            <w:r>
              <w:rPr>
                <w:rFonts w:ascii="Times New Roman"/>
                <w:b w:val="false"/>
                <w:i w:val="false"/>
                <w:color w:val="000000"/>
                <w:sz w:val="20"/>
              </w:rPr>
              <w:t>
В опросе принимают участие члены домашних хозяйств в возрасте 15 лет и старше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12 қазан</w:t>
            </w:r>
          </w:p>
          <w:p>
            <w:pPr>
              <w:spacing w:after="20"/>
              <w:ind w:left="20"/>
              <w:jc w:val="both"/>
            </w:pPr>
            <w:r>
              <w:rPr>
                <w:rFonts w:ascii="Times New Roman"/>
                <w:b w:val="false"/>
                <w:i w:val="false"/>
                <w:color w:val="000000"/>
                <w:sz w:val="20"/>
              </w:rPr>
              <w:t>
Срок представления – 12 октября</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Елді мекеннің атауы (қала, аудан, селолық округ)</w:t>
            </w:r>
          </w:p>
          <w:p>
            <w:pPr>
              <w:spacing w:after="20"/>
              <w:ind w:left="20"/>
              <w:jc w:val="both"/>
            </w:pPr>
            <w:r>
              <w:rPr>
                <w:rFonts w:ascii="Times New Roman"/>
                <w:b w:val="false"/>
                <w:i w:val="false"/>
                <w:color w:val="000000"/>
                <w:sz w:val="20"/>
              </w:rPr>
              <w:t>
Наименование населенного пункта (города, района, сельского округа)___________________________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i w:val="false"/>
                <w:color w:val="000000"/>
                <w:sz w:val="20"/>
              </w:rPr>
              <w:t xml:space="preserve"> ӘАОЖ</w:t>
            </w:r>
            <w:r>
              <w:rPr>
                <w:rFonts w:ascii="Times New Roman"/>
                <w:b w:val="false"/>
                <w:i w:val="false"/>
                <w:color w:val="000000"/>
                <w:vertAlign w:val="superscript"/>
              </w:rPr>
              <w:t>1</w:t>
            </w:r>
            <w:r>
              <w:rPr>
                <w:rFonts w:ascii="Times New Roman"/>
                <w:b/>
                <w:i w:val="false"/>
                <w:color w:val="000000"/>
                <w:sz w:val="20"/>
              </w:rPr>
              <w:t xml:space="preserve">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i w:val="false"/>
                <w:color w:val="000000"/>
                <w:sz w:val="20"/>
              </w:rPr>
              <w:t>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i w:val="false"/>
                <w:color w:val="000000"/>
                <w:sz w:val="20"/>
              </w:rPr>
              <w:t>Респонденттің реттік нөмірі</w:t>
            </w:r>
          </w:p>
          <w:p>
            <w:pPr>
              <w:spacing w:after="20"/>
              <w:ind w:left="20"/>
              <w:jc w:val="both"/>
            </w:pPr>
            <w:r>
              <w:rPr>
                <w:rFonts w:ascii="Times New Roman"/>
                <w:b w:val="false"/>
                <w:i w:val="false"/>
                <w:color w:val="000000"/>
                <w:sz w:val="20"/>
              </w:rPr>
              <w:t>
Порядковый номер респондента</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i w:val="false"/>
                <w:color w:val="000000"/>
                <w:sz w:val="20"/>
              </w:rPr>
              <w:t xml:space="preserve"> Интервьюердің коды</w:t>
            </w:r>
          </w:p>
          <w:p>
            <w:pPr>
              <w:spacing w:after="20"/>
              <w:ind w:left="20"/>
              <w:jc w:val="both"/>
            </w:pPr>
            <w:r>
              <w:rPr>
                <w:rFonts w:ascii="Times New Roman"/>
                <w:b w:val="false"/>
                <w:i w:val="false"/>
                <w:color w:val="000000"/>
                <w:sz w:val="20"/>
              </w:rPr>
              <w:t>
Код интервьюера</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i w:val="false"/>
                <w:color w:val="000000"/>
                <w:sz w:val="20"/>
              </w:rPr>
              <w:t>Сұхбатты өткізу күні</w:t>
            </w:r>
          </w:p>
          <w:p>
            <w:pPr>
              <w:spacing w:after="20"/>
              <w:ind w:left="20"/>
              <w:jc w:val="both"/>
            </w:pPr>
            <w:r>
              <w:rPr>
                <w:rFonts w:ascii="Times New Roman"/>
                <w:b w:val="false"/>
                <w:i w:val="false"/>
                <w:color w:val="000000"/>
                <w:sz w:val="20"/>
              </w:rPr>
              <w:t>
Дата проведения интервью число месяц год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r>
              <w:rPr>
                <w:rFonts w:ascii="Times New Roman"/>
                <w:b w:val="false"/>
                <w:i w:val="false"/>
                <w:color w:val="000000"/>
                <w:sz w:val="20"/>
              </w:rPr>
              <w:t>
число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p>
            <w:pPr>
              <w:spacing w:after="20"/>
              <w:ind w:left="20"/>
              <w:jc w:val="both"/>
            </w:pPr>
            <w:r>
              <w:rPr>
                <w:rFonts w:ascii="Times New Roman"/>
                <w:b w:val="false"/>
                <w:i w:val="false"/>
                <w:color w:val="000000"/>
                <w:sz w:val="20"/>
              </w:rPr>
              <w:t>
год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 Әкімшілік аумақтық объектілер жіктеуіші ҚР 11-2009</w:t>
      </w:r>
    </w:p>
    <w:p>
      <w:pPr>
        <w:spacing w:after="0"/>
        <w:ind w:left="0"/>
        <w:jc w:val="both"/>
      </w:pPr>
      <w:r>
        <w:rPr>
          <w:rFonts w:ascii="Times New Roman"/>
          <w:b w:val="false"/>
          <w:i w:val="false"/>
          <w:color w:val="000000"/>
          <w:sz w:val="28"/>
        </w:rPr>
        <w:t>
      КАТО - Классификатор административно-территориальных объектов ГК РК 11-2009</w:t>
      </w:r>
    </w:p>
    <w:tbl>
      <w:tblPr>
        <w:tblW w:w="0" w:type="auto"/>
        <w:tblCellSpacing w:w="0" w:type="auto"/>
        <w:tblBorders>
          <w:top w:val="none"/>
          <w:left w:val="none"/>
          <w:bottom w:val="none"/>
          <w:right w:val="none"/>
          <w:insideH w:val="none"/>
          <w:insideV w:val="none"/>
        </w:tblBorders>
      </w:tblPr>
      <w:tblGrid>
        <w:gridCol w:w="12394"/>
        <w:gridCol w:w="359"/>
        <w:gridCol w:w="6"/>
        <w:gridCol w:w="8576"/>
        <w:gridCol w:w="3812"/>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РЕСПОНДЕТТЕР ТУРАЛЫ МӘЛІМЕТТЕР</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СВЕДЕНИЯ О РЕСПОНДЕНТАХ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Жынысы</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Пол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Ұлты</w:t>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Национальность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Жасы</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Возраст</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Сіздің некедегі жағдайыңыз</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Ваше состояние в браке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уақытта некеде тұрмаған</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состоял (а) в браке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тұрады</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 браке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(ер), жесір (әйел) </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 (а)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деңгейі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Уровень образования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жеткізбеген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Жұмыспен қамтылу мәртебесі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Статус занятости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кәсіпорында жалдану бойынша жұмыс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организации, предприятии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жалдану бойынша жұмыс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у отдельных физических лиц</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қожалығында жалдамалы жұмыс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крестьянском или фермерском хозяйстве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азаматтық-құқықтық сипаттағы шарт бойынша жұмыс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қызметкерлер (өз есебінен жұмыс істейтіндер)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работники (работающие за свой счет)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отбасылық кәсіпорындардың көмектесетін (ақы төленбейтін) қызметкерлері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помогающие (неоплачиваемые) работники семейных предприятий, крестьянских или фермерских хозяйств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производственного кооператива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жұмыс істемейді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по состоянию здоровья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бөлімде оқитын студент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очного отделения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шаруашылығымен айналысу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домашнего хозяйства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шығу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пенсию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бірақ жұмыс іздеуде және жұмыс істеуге дайын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ищет работу и готов (а) приступить к работе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және жұмыс іздеп жүрген де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 не ищет работу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ҚҰҚЫҚ БҰЗУШЫЛЫҚТАР ТУРАЛЫ МӘЛІМЕТ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СВЕДЕНИЯ О ПРАВОНАРУШЕНИЯХ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Соңғы 3 жылда Сізге қатысты қандай да бір қылмыс не құқыққа қайшы әрекет жасалды ма? </w:t>
            </w:r>
            <w:r>
              <w:rPr>
                <w:rFonts w:ascii="Times New Roman"/>
                <w:b w:val="false"/>
                <w:i w:val="false"/>
                <w:color w:val="000000"/>
                <w:sz w:val="20"/>
              </w:rPr>
              <w:t xml:space="preserve">(жоқ немесе жауап беруден бас тартамын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19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Было ли совершено какое-либо преступление либо противоправное действие в отношении Вас за последние 3 года? </w:t>
            </w:r>
            <w:r>
              <w:rPr>
                <w:rFonts w:ascii="Times New Roman"/>
                <w:b w:val="false"/>
                <w:i w:val="false"/>
                <w:color w:val="000000"/>
                <w:sz w:val="20"/>
              </w:rPr>
              <w:t xml:space="preserve">(нет или отказываюсь отвечать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вопрос 19)</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Соңғы 12 айда Сізге қатысты қандай да бір қылмыс не құқыққа қайшы әрекет жасалды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Было ли совершено какое-либо преступление либо противоправное действие в отношении Вас за последние 12 месяцев?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 қандай да бір қылмыс түрінің не құқыққа қайшы әрекеттің құрбаны болдыңыз ба?</w:t>
            </w:r>
            <w:r>
              <w:rPr>
                <w:rFonts w:ascii="Times New Roman"/>
                <w:b w:val="false"/>
                <w:i w:val="false"/>
                <w:color w:val="000000"/>
                <w:sz w:val="20"/>
              </w:rPr>
              <w:t xml:space="preserve"> (жауаптың бірнеше нұсқасы болуы мүмкін)</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Жертвой какого вида преступного либо противоправного действия Вы стали? </w:t>
            </w:r>
            <w:r>
              <w:rPr>
                <w:rFonts w:ascii="Times New Roman"/>
                <w:b w:val="false"/>
                <w:i w:val="false"/>
                <w:color w:val="000000"/>
                <w:sz w:val="20"/>
              </w:rPr>
              <w:t>(возможно несколько вариантов ответа)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грабеж</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мошенничество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ұрлау </w:t>
            </w:r>
            <w:r>
              <w:rPr>
                <w:rFonts w:ascii="Times New Roman"/>
                <w:b w:val="false"/>
                <w:i/>
                <w:color w:val="000000"/>
                <w:sz w:val="20"/>
              </w:rPr>
              <w:t>(айдап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кражи автомобилей </w:t>
            </w:r>
            <w:r>
              <w:rPr>
                <w:rFonts w:ascii="Times New Roman"/>
                <w:b w:val="false"/>
                <w:i/>
                <w:color w:val="000000"/>
                <w:sz w:val="20"/>
              </w:rPr>
              <w:t>(угон)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 келтіру (ауыр, ауырлығы орташа, жеңіл)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вреда здоровью (тяжкий, средней тяжести, легкий)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зорлау және зорлауға оқталу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и покушение на изнасилование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бұзақылық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хулиганство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қорқытып 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вымогательство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поджог</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r>
              <w:rPr>
                <w:rFonts w:ascii="Times New Roman"/>
                <w:b w:val="false"/>
                <w:i/>
                <w:color w:val="000000"/>
                <w:sz w:val="20"/>
              </w:rPr>
              <w:t>(көрсетіңіз)</w:t>
            </w:r>
            <w:r>
              <w:rPr>
                <w:rFonts w:ascii="Times New Roman"/>
                <w:b w:val="false"/>
                <w:i w:val="false"/>
                <w:color w:val="000000"/>
                <w:sz w:val="20"/>
              </w:rPr>
              <w:t xml:space="preserve">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r>
              <w:rPr>
                <w:rFonts w:ascii="Times New Roman"/>
                <w:b w:val="false"/>
                <w:i/>
                <w:color w:val="000000"/>
                <w:sz w:val="20"/>
              </w:rPr>
              <w:t xml:space="preserve">(указать) </w:t>
            </w:r>
            <w:r>
              <w:rPr>
                <w:rFonts w:ascii="Times New Roman"/>
                <w:b w:val="false"/>
                <w:i w:val="false"/>
                <w:color w:val="000000"/>
                <w:sz w:val="20"/>
              </w:rPr>
              <w:t>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Соңғы құқық бұзушылық немесе құқыққа қайшы әрекет қай жерде болды немесе орын алды?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Где произошло или имело место последнее преступление или противоправное действие?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тұрып жатқан ауданда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районе проживания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другом населенном пункте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работе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r>
              <w:rPr>
                <w:rFonts w:ascii="Times New Roman"/>
                <w:b w:val="false"/>
                <w:i/>
                <w:color w:val="000000"/>
                <w:sz w:val="20"/>
              </w:rPr>
              <w:t>(көрсетіңіз)</w:t>
            </w:r>
            <w:r>
              <w:rPr>
                <w:rFonts w:ascii="Times New Roman"/>
                <w:b w:val="false"/>
                <w:i w:val="false"/>
                <w:color w:val="000000"/>
                <w:sz w:val="20"/>
              </w:rPr>
              <w:t>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r>
              <w:rPr>
                <w:rFonts w:ascii="Times New Roman"/>
                <w:b w:val="false"/>
                <w:i/>
                <w:color w:val="000000"/>
                <w:sz w:val="20"/>
              </w:rPr>
              <w:t>(указать)</w:t>
            </w:r>
            <w:r>
              <w:rPr>
                <w:rFonts w:ascii="Times New Roman"/>
                <w:b w:val="false"/>
                <w:i w:val="false"/>
                <w:color w:val="000000"/>
                <w:sz w:val="20"/>
              </w:rPr>
              <w:t xml:space="preserve">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Сіз осы қылмыс немесе құқыққа қайшы әрекеттер бойынша өтінішпен құқық қорғау органдарына жүгіндіңіз бе? </w:t>
            </w:r>
            <w:r>
              <w:rPr>
                <w:rFonts w:ascii="Times New Roman"/>
                <w:b w:val="false"/>
                <w:i w:val="false"/>
                <w:color w:val="000000"/>
                <w:sz w:val="20"/>
              </w:rPr>
              <w:t xml:space="preserve">(иә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13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Обращались ли Вы в правоохранительные органы с заявлением по поводу данного преступления или противоправного действия? </w:t>
            </w:r>
            <w:r>
              <w:rPr>
                <w:rFonts w:ascii="Times New Roman"/>
                <w:b w:val="false"/>
                <w:i w:val="false"/>
                <w:color w:val="000000"/>
                <w:sz w:val="20"/>
              </w:rPr>
              <w:t xml:space="preserve">(да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вопрос 13)</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Сіз құқық қорғау органдарына неге жүгінбедіңіз? </w:t>
            </w:r>
            <w:r>
              <w:rPr>
                <w:rFonts w:ascii="Times New Roman"/>
                <w:b w:val="false"/>
                <w:i w:val="false"/>
                <w:color w:val="000000"/>
                <w:sz w:val="20"/>
              </w:rPr>
              <w:t xml:space="preserve">(жауаптан кейін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19 сұраққа)</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Почему Вы не обратились в правоохранительные органы? </w:t>
            </w:r>
            <w:r>
              <w:rPr>
                <w:rFonts w:ascii="Times New Roman"/>
                <w:b w:val="false"/>
                <w:i w:val="false"/>
                <w:color w:val="000000"/>
                <w:sz w:val="20"/>
              </w:rPr>
              <w:t xml:space="preserve">(после ответа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к вопросу 19)</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огласки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w:t>
            </w:r>
          </w:p>
          <w:p>
            <w:pPr>
              <w:spacing w:after="20"/>
              <w:ind w:left="20"/>
              <w:jc w:val="both"/>
            </w:pPr>
            <w:r>
              <w:rPr>
                <w:rFonts w:ascii="Times New Roman"/>
                <w:b w:val="false"/>
                <w:i w:val="false"/>
                <w:color w:val="000000"/>
                <w:sz w:val="20"/>
              </w:rPr>
              <w:t>
нәтижелі болатынына сенбедім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верил (а) в положительный результат работы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айнытты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отговорили родственники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 қызметкері</w:t>
            </w:r>
          </w:p>
          <w:p>
            <w:pPr>
              <w:spacing w:after="20"/>
              <w:ind w:left="20"/>
              <w:jc w:val="both"/>
            </w:pPr>
            <w:r>
              <w:rPr>
                <w:rFonts w:ascii="Times New Roman"/>
                <w:b w:val="false"/>
                <w:i w:val="false"/>
                <w:color w:val="000000"/>
                <w:sz w:val="20"/>
              </w:rPr>
              <w:t>
айнытты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 сотрудник</w:t>
            </w:r>
          </w:p>
          <w:p>
            <w:pPr>
              <w:spacing w:after="20"/>
              <w:ind w:left="20"/>
              <w:jc w:val="both"/>
            </w:pPr>
            <w:r>
              <w:rPr>
                <w:rFonts w:ascii="Times New Roman"/>
                <w:b w:val="false"/>
                <w:i w:val="false"/>
                <w:color w:val="000000"/>
                <w:sz w:val="20"/>
              </w:rPr>
              <w:t>
правоохранительного органа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тарапынан болған қысым</w:t>
            </w:r>
          </w:p>
          <w:p>
            <w:pPr>
              <w:spacing w:after="20"/>
              <w:ind w:left="20"/>
              <w:jc w:val="both"/>
            </w:pPr>
            <w:r>
              <w:rPr>
                <w:rFonts w:ascii="Times New Roman"/>
                <w:b w:val="false"/>
                <w:i w:val="false"/>
                <w:color w:val="000000"/>
                <w:sz w:val="20"/>
              </w:rPr>
              <w:t>
салдарынан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 давления со стороны правонарушителя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сыбайласқан</w:t>
            </w:r>
          </w:p>
          <w:p>
            <w:pPr>
              <w:spacing w:after="20"/>
              <w:ind w:left="20"/>
              <w:jc w:val="both"/>
            </w:pPr>
            <w:r>
              <w:rPr>
                <w:rFonts w:ascii="Times New Roman"/>
                <w:b w:val="false"/>
                <w:i w:val="false"/>
                <w:color w:val="000000"/>
                <w:sz w:val="20"/>
              </w:rPr>
              <w:t>
деп ойлаймын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іс-әрекет жасады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самостоятельные действия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Сіз нақты қандай құқық қорғау органдарына жүгіндіңіз?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В какие именно правоохранительные органы Вы обращались?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p>
            <w:pPr>
              <w:spacing w:after="20"/>
              <w:ind w:left="20"/>
              <w:jc w:val="both"/>
            </w:pPr>
            <w:r>
              <w:rPr>
                <w:rFonts w:ascii="Times New Roman"/>
                <w:b w:val="false"/>
                <w:i w:val="false"/>
                <w:color w:val="000000"/>
                <w:sz w:val="20"/>
              </w:rPr>
              <w:t>
(экономикалық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органы гражданской защиты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Сіздің өтінішіңіз қабылданды (тіркелді) ма? </w:t>
            </w:r>
            <w:r>
              <w:rPr>
                <w:rFonts w:ascii="Times New Roman"/>
                <w:b w:val="false"/>
                <w:i w:val="false"/>
                <w:color w:val="000000"/>
                <w:sz w:val="20"/>
              </w:rPr>
              <w:t>(иә</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16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Было ли принято (зарегистрировано) Ваше заявление? </w:t>
            </w:r>
            <w:r>
              <w:rPr>
                <w:rFonts w:ascii="Times New Roman"/>
                <w:b w:val="false"/>
                <w:i w:val="false"/>
                <w:color w:val="000000"/>
                <w:sz w:val="20"/>
              </w:rPr>
              <w:t>(да</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16)</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Сіздің өтінішіңіз қабылданбаған (тіркелмеген) жағдайда, себебін көрсетіңіз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В случае, если Ваше заявление не было принято (зарегистрировано), то укажите причину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құрамының жоқтығынан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состава преступления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ұсақ-түйек құқық бұзушылық (бұзақылық, ұялы телефонды ұрлау және тағы басқа)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мелкое правонарушение (хулиганство, кража мобильного телефона и так далее)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w:t>
            </w:r>
            <w:r>
              <w:rPr>
                <w:rFonts w:ascii="Times New Roman"/>
                <w:b w:val="false"/>
                <w:i/>
                <w:color w:val="000000"/>
                <w:sz w:val="20"/>
              </w:rPr>
              <w:t>көрсетіңіз</w:t>
            </w:r>
            <w:r>
              <w:rPr>
                <w:rFonts w:ascii="Times New Roman"/>
                <w:b w:val="false"/>
                <w:i w:val="false"/>
                <w:color w:val="000000"/>
                <w:sz w:val="20"/>
              </w:rPr>
              <w:t>)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w:t>
            </w:r>
            <w:r>
              <w:rPr>
                <w:rFonts w:ascii="Times New Roman"/>
                <w:b w:val="false"/>
                <w:i/>
                <w:color w:val="000000"/>
                <w:sz w:val="20"/>
              </w:rPr>
              <w:t>указать</w:t>
            </w:r>
            <w:r>
              <w:rPr>
                <w:rFonts w:ascii="Times New Roman"/>
                <w:b w:val="false"/>
                <w:i w:val="false"/>
                <w:color w:val="000000"/>
                <w:sz w:val="20"/>
              </w:rPr>
              <w:t>) 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Сіздің өтінішіңіз бойынша тергеу нәтижелері туралы Сізге хабарлады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Сообщили ли Вам о результатах расследования по Вашему заявлению?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Сіздің өтінішіңіз бойынша қылмыс жасаған кінәлі адамдар анықталды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Были ли установлены виновные лица в совершении преступления по Вашему заявлению?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Сіздің өтінішіңіз бойынша тергеу нәтижелері Сізді қанағаттандырды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Были ли Вы удовлетворены результатом расследования по Вашему заявлению?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СЕНІМДІЛІК ДӘРЕЖЕСІ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Егер Сіз жасалған қылмыстың куәгері болсаңыз, ол туралы құқық қорғау органдарына хабарлайсыз ба?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Если бы Вы стали свидетелем совершения преступления, сообщили бы Вы об этом правоохранительным органам?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Егер Сіз қандай да бір қылмыстың құрбаны болсаңыз, кімге жүгінер едіңіз? </w:t>
            </w:r>
            <w:r>
              <w:rPr>
                <w:rFonts w:ascii="Times New Roman"/>
                <w:b w:val="false"/>
                <w:i w:val="false"/>
                <w:color w:val="000000"/>
                <w:sz w:val="20"/>
              </w:rPr>
              <w:t xml:space="preserve">(егер жауап 1 болса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22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В случае если бы Вы стали жертвой какого-либо преступления, к кому бы Вы обратились? </w:t>
            </w:r>
            <w:r>
              <w:rPr>
                <w:rFonts w:ascii="Times New Roman"/>
                <w:b w:val="false"/>
                <w:i w:val="false"/>
                <w:color w:val="000000"/>
                <w:sz w:val="20"/>
              </w:rPr>
              <w:t>(если вариант ответа 1</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22)</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 органдары (әкімдіктер)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(акиматы) Республики Казахстан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w:t>
            </w:r>
          </w:p>
          <w:p>
            <w:pPr>
              <w:spacing w:after="20"/>
              <w:ind w:left="20"/>
              <w:jc w:val="both"/>
            </w:pPr>
            <w:r>
              <w:rPr>
                <w:rFonts w:ascii="Times New Roman"/>
                <w:b w:val="false"/>
                <w:i w:val="false"/>
                <w:color w:val="000000"/>
                <w:sz w:val="20"/>
              </w:rPr>
              <w:t>
ұйымдары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неправительственные </w:t>
            </w:r>
          </w:p>
          <w:p>
            <w:pPr>
              <w:spacing w:after="20"/>
              <w:ind w:left="20"/>
              <w:jc w:val="both"/>
            </w:pPr>
            <w:r>
              <w:rPr>
                <w:rFonts w:ascii="Times New Roman"/>
                <w:b w:val="false"/>
                <w:i w:val="false"/>
                <w:color w:val="000000"/>
                <w:sz w:val="20"/>
              </w:rPr>
              <w:t>
организации</w:t>
            </w:r>
          </w:p>
        </w:tc>
        <w:tc>
          <w:tcPr>
            <w:tcW w:w="3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ешкімге жүгінбеймін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к кому бы не обратился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Сіз құқық қорғау органдарына жүгінуден неліктен бас тартар едіңіз?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Почему бы Вы не стали обращаться в правоохранительные органы?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w:t>
            </w:r>
          </w:p>
          <w:p>
            <w:pPr>
              <w:spacing w:after="20"/>
              <w:ind w:left="20"/>
              <w:jc w:val="both"/>
            </w:pPr>
            <w:r>
              <w:rPr>
                <w:rFonts w:ascii="Times New Roman"/>
                <w:b w:val="false"/>
                <w:i w:val="false"/>
                <w:color w:val="000000"/>
                <w:sz w:val="20"/>
              </w:rPr>
              <w:t>
нәтижелі болатынына сенбейтіндіктен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верю в положительный результат работы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келмейтіндіктен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бы огласки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сыбайлас деп ойлайтындығымнан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Сіз құқық қорғау органдары Сізді және Сіздің мүддеңізді қорғайтынына сенімдісіз бе?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Как Вы считаете, правоохранительные органы смогут защитить Вас и Ваши интересы?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Сіз құқық қорғау органдарының қайсысына көбірек сенесіз?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Кому из правоохранительных органов Вы больше всего доверяете?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қызмет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антикоррупционная служба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p>
            <w:pPr>
              <w:spacing w:after="20"/>
              <w:ind w:left="20"/>
              <w:jc w:val="both"/>
            </w:pPr>
            <w:r>
              <w:rPr>
                <w:rFonts w:ascii="Times New Roman"/>
                <w:b w:val="false"/>
                <w:i w:val="false"/>
                <w:color w:val="000000"/>
                <w:sz w:val="20"/>
              </w:rPr>
              <w:t>
(экономикалық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органы гражданской защиты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Құқық қорғау органдарына сенімділік немесе сенімсіздік дәрежесін көрсетіңіз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Укажите, пожалуйста, степень Вашего доверия или недоверия к правоохранительным органам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прокуратура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доверия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доверия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сыбайлас жемқорлыққа қарсы қызмет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антикоррупционная служба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доверия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экономикалық тергеу қызметі </w:t>
            </w:r>
            <w:r>
              <w:rPr>
                <w:rFonts w:ascii="Times New Roman"/>
                <w:b w:val="false"/>
                <w:i w:val="false"/>
                <w:color w:val="000000"/>
                <w:sz w:val="20"/>
              </w:rPr>
              <w:t>(экономикалық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служба экономических расследований </w:t>
            </w:r>
            <w:r>
              <w:rPr>
                <w:rFonts w:ascii="Times New Roman"/>
                <w:b w:val="false"/>
                <w:i w:val="false"/>
                <w:color w:val="000000"/>
                <w:sz w:val="20"/>
              </w:rPr>
              <w:t>(экономические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доверия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органы гражданской защиты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доверия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Сіздің құқық қорғау органдарына сенбеуіңіздің немесе сенімділік деңгейінің төмен болуының себебі?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В чем причина Вашего недоверия или низкой степени доверия правоохранительным органам?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прокуратура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халықты қорғауға емес көбінесе жазалау шараларымен байланысты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сыбайлас деп санаймын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нәтижесі төмен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туындаған кезінде баяу ден қояды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халықты қорғауға емес көбінесе жазалау шараларымен байланысты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сыбайлас деп санаймын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нәтижесі төмен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туындаған кезінде баяу ден қояды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сыбайлас жемқорлыққа қарсы қызмет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антикоррупционная служба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халықты қорғауға емес көбінесе жазалау шараларымен байланысты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сыбайлас деп санаймын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нәтижесі төмен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туындаған кезінде баяу ден қояды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экономикалық тергеу қызметі </w:t>
            </w:r>
            <w:r>
              <w:rPr>
                <w:rFonts w:ascii="Times New Roman"/>
                <w:b w:val="false"/>
                <w:i w:val="false"/>
                <w:color w:val="000000"/>
                <w:sz w:val="20"/>
              </w:rPr>
              <w:t>(экономикалық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служба экономических расследований</w:t>
            </w:r>
            <w:r>
              <w:rPr>
                <w:rFonts w:ascii="Times New Roman"/>
                <w:b w:val="false"/>
                <w:i w:val="false"/>
                <w:color w:val="000000"/>
                <w:sz w:val="20"/>
              </w:rPr>
              <w:t xml:space="preserve"> (экономические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халықты қорғауға емес көбінесе жазалау шараларымен байланысты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сыбайлас деп санаймын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нәтижесі төмен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туындаған кезінде баяу ден қояды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органы гражданской защиты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халықты қорғауға емес көбінесе жазалау шараларымен байланысты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сыбайлас деп санаймын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нәтижесі төмен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туындаған кезінде баяу ден қояды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Сіздің ой-пікіріңізге кім немесе не әсер тигізді?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Кто или что повлияло на Ваше мнение?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Сіз құқық қорғау органдарына неге сенесіз?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Почему Вы доверяете правоохранительным органам?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прокуратура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жүгінулерге жедел ден қойылды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жүгіну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үндеулерге жедел ден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сыбайлас жемқорлыққа қарсы қызмет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антикоррупционная служба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үндеулерге жедел ден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экономикалық тергеу қызметі </w:t>
            </w:r>
            <w:r>
              <w:rPr>
                <w:rFonts w:ascii="Times New Roman"/>
                <w:b w:val="false"/>
                <w:i w:val="false"/>
                <w:color w:val="000000"/>
                <w:sz w:val="20"/>
              </w:rPr>
              <w:t>(экономикалық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служба экономических расследований </w:t>
            </w:r>
          </w:p>
          <w:p>
            <w:pPr>
              <w:spacing w:after="20"/>
              <w:ind w:left="20"/>
              <w:jc w:val="both"/>
            </w:pPr>
            <w:r>
              <w:rPr>
                <w:rFonts w:ascii="Times New Roman"/>
                <w:b w:val="false"/>
                <w:i w:val="false"/>
                <w:color w:val="000000"/>
                <w:sz w:val="20"/>
              </w:rPr>
              <w:t>
(экономические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үндеулерге жедел ден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органы гражданской защиты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үндеулерге жедел ден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Құқық қорғау органдары қызметкерлерінің заңсыз әрекеті немесе әрекетсіздігімен түйістіңіз ба? </w:t>
            </w:r>
            <w:r>
              <w:rPr>
                <w:rFonts w:ascii="Times New Roman"/>
                <w:b w:val="false"/>
                <w:i w:val="false"/>
                <w:color w:val="000000"/>
                <w:sz w:val="20"/>
              </w:rPr>
              <w:t xml:space="preserve">(егер жауап 4 болса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30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Сталкивались ли Вы с незаконными действиями или бездействием сотрудников правоохранительных органов? </w:t>
            </w:r>
            <w:r>
              <w:rPr>
                <w:rFonts w:ascii="Times New Roman"/>
                <w:b w:val="false"/>
                <w:i w:val="false"/>
                <w:color w:val="000000"/>
                <w:sz w:val="20"/>
              </w:rPr>
              <w:t xml:space="preserve">(если вариант ответа 4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вопрос 30)</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түйістім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сталкивался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 түйісті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 сталкивались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түйісті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 сталкивались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түйіскен жоқпын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Жоғарыда көрсетілген құқық қорғау органдарының заңсыз әрекеті немесе әрекетсіздігіне арыздандыңыз ба?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Было ли обращение с жалобой на вышеуказанные незаконные действия или бездействие сотрудников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Сіз қалай ойлайсыз құқық қорғау органдары қызметкерлерінің заңсыз әрекеті мен әрекетсіздігіне арыздану мән-жайға жақсы әсер ете алады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Как Вы считаете, в случае незаконных действий или бездействия со стороны сотрудников правоохранительных органов, изменится ли ситуация к лучшему если обратиться с жалобой?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Сізден құқық қорғау органдарының жұмысына жәрдем көрсетуді сұраса Сіз жәрдем көрсететінбедіңіз?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Как Вы поступите, если Вас попросят оказать содействие в работе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қолдан келерлік жәрдем көрсетемін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окажу посильную помощь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 жасалған болса жәрдем көрсетемін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в случае если совершено преступление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ынталандырылатын болса жәрдем көрсетемін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если это будет поощряться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жалғыз жәрдем көрсетпеймін тек басқа азаматтармен бірлесіп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одиночку не буду оказывать содействие, только совместно с другими гражданами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қорқу себебі бойынша бас тартамын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откажусь по причине страха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көрсетпеймін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буду оказывать содействие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ӨЗ ҚАУІПСІЗДІГІН ҚАБЫЛДАУ ЖӘНЕ ҚЫЛМЫСТЫЛЫҚ ДЕҢГЕЙІН СУБЪЕКТИВТІ БАҒАЛАУ</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ВОСПРИЯТИЕ СОБСТВЕННОЙ БЕЗОПАСНОСТИ И СУБЪЕКТИВНАЯ ОЦЕНКА УРОВНЯ ПРЕСТУПНОСТИ</w:t>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Өзіңіз тұратын ауданның көшесінде жалғыз жүрсеңіз өзіңізді қаншалықты қауіпсіз сезінесіз?</w:t>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Насколько Вы чувствуете себя в безопасности идя по улице один (одна) в районе своего проживания?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емес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Тәуліктің қараңғы бөлігінде өзіңіз тұратын ауданның көшесінде келе жатқанда қаншалықты қауіпсіз сезінесіз? </w:t>
            </w:r>
            <w:r>
              <w:rPr>
                <w:rFonts w:ascii="Times New Roman"/>
                <w:b w:val="false"/>
                <w:i w:val="false"/>
                <w:color w:val="000000"/>
                <w:sz w:val="20"/>
              </w:rPr>
              <w:t xml:space="preserve">(1, 2-жауап болса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35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Насколько Вы чувствуете себя в безопасности идя по улице в районе своего проживания в темное время суток? </w:t>
            </w:r>
            <w:r>
              <w:rPr>
                <w:rFonts w:ascii="Times New Roman"/>
                <w:b w:val="false"/>
                <w:i w:val="false"/>
                <w:color w:val="000000"/>
                <w:sz w:val="20"/>
              </w:rPr>
              <w:t xml:space="preserve">(если вариант ответа 1 или 2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вопрос 35)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емес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Қараңғыда немесе күндіз жалғыз далаға шыққанда өзіңізді қауіпсіздікте сезінбейтіндігіңізді айттыңыз, неге? </w:t>
            </w:r>
            <w:r>
              <w:rPr>
                <w:rFonts w:ascii="Times New Roman"/>
                <w:b w:val="false"/>
                <w:i w:val="false"/>
                <w:color w:val="000000"/>
                <w:sz w:val="20"/>
              </w:rPr>
              <w:t>(3 жауап нұсқасынан көп болмауы керек)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Вы сказали, что чувствуете себя не безопасно, когда в темноте или днем один (одна) выходите на улицу, почему? </w:t>
            </w:r>
            <w:r>
              <w:rPr>
                <w:rFonts w:ascii="Times New Roman"/>
                <w:b w:val="false"/>
                <w:i w:val="false"/>
                <w:color w:val="000000"/>
                <w:sz w:val="20"/>
              </w:rPr>
              <w:t>(не более 3-х вариантов ответов)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ауру/іс-әрекетке қабілеттілігі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болезнь/недееспособность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қарт адам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слишком пожилой/ая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шабуылға ұшыраудан қорқу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подвергнуться нападению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 тонап кетуден қорқу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совершения кражи дома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қараңғыдан қорқу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темноты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шығудан қорқу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выходить одному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қылмыстылықтан қорқамын, өзімді қауіпсіз сезінбеймін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боязнь преступности в целом, не чувствую себя в безопасности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r>
              <w:rPr>
                <w:rFonts w:ascii="Times New Roman"/>
                <w:b w:val="false"/>
                <w:i/>
                <w:color w:val="000000"/>
                <w:sz w:val="20"/>
              </w:rPr>
              <w:t>(көрсету)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r>
              <w:rPr>
                <w:rFonts w:ascii="Times New Roman"/>
                <w:b w:val="false"/>
                <w:i/>
                <w:color w:val="000000"/>
                <w:sz w:val="20"/>
              </w:rPr>
              <w:t>(указать)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Сіз немесе сіздің отбасыңыздан біреу қандай да болсын қылмыс немесе құқыққа қайшы әрекетке ұшырауы мүмкін екендігіне Сіз қаншалықты алаңдайсыз?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Насколько Вы обеспокоены тем, что Вы или кто-нибудь из Вашей семьи может подвергнуться какому-либо преступлению или противоправному действию?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алаңдаймын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обеспокоен (а)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алаңдаймын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обеспокоен (а)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алаңдаймын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обеспокоен (а)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алаңдамаймын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беспокоюсь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Сіз алаяқтар есеп шотыңыздан немесе банктік картаңыздан шешіп алу арқылы ақшалай қаражатыңызды жоғалту мүмкін екендігіне алаңдайсыз ба?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Обеспокоены ли Вы возможностью потери денежных средств путем снятия их мошенниками со счетов или банковской карты?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шотым (банктік картам)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 счета (банковской карты)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Соңғы 3 айда Сізде қылмысқа немесе құқыққа қайшы келетін әрекетке ұшырайтындай қорқынышты сезінген нақты бір жағдай болды ма </w:t>
            </w:r>
            <w:r>
              <w:rPr>
                <w:rFonts w:ascii="Times New Roman"/>
                <w:b/>
                <w:i w:val="false"/>
                <w:color w:val="000000"/>
                <w:sz w:val="20"/>
              </w:rPr>
              <w:t>(болған қылмыс фактісін немесе құқыққа қайшы әрекетті қоспағанда)?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За последние 3 месяца была ли конкретная ситуация, когда Вы испытали страх подвергнуться преступлению или противоправному действию </w:t>
            </w:r>
            <w:r>
              <w:rPr>
                <w:rFonts w:ascii="Times New Roman"/>
                <w:b/>
                <w:i w:val="false"/>
                <w:color w:val="000000"/>
                <w:sz w:val="20"/>
              </w:rPr>
              <w:t>(исключая факт произошедшего преступления или противоправного действия)?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Сіз тұратын аудандағы көшелерде құқық қорғау органдары қаншалықты жиі күзетте жүреді (машинамен немесе жаяу)?</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Как часто правоохранительные органы патрулируют (на машине или пешком) по улицам в районе Вашего проживания?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Сіздің ойыңызша, Сіз тұратын ауданда қылмыстылықты құқық қорғау органдары қаншалықты бақылайды?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По Вашему мнению, насколько правоохранительные органы контролируют преступность в районе Вашего проживания?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дәрежеде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значительной степени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достаточном уровне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низком уровне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бақыламайды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вообще не контролируют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Сіз тұратын аудандағы криминогендік ахуалды жалпы қалай бағалайсыз?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Как Вы в целом, оцениваете криминогенную ситуацию в районе Вашего проживания?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(ая)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(ая)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Сіздің көзқарасыңыз бойынша Сіз тұратын аудандағы соңғы 12 айдағы қылмыстылық деңгейі?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На Ваш взгляд, уровень преступности в районе Вашего проживания, за последние 12 месяцев?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снизился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деңгейде қалды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остался на том же уровне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Сіздің ойыңызша құқық қорғау органдары, халықтың құқығын қорғау және қауіпсіздігін қамтамасыз етуді жақсарту үшін қандай шаралар қолдануы керек? </w:t>
            </w:r>
            <w:r>
              <w:rPr>
                <w:rFonts w:ascii="Times New Roman"/>
                <w:b w:val="false"/>
                <w:i w:val="false"/>
                <w:color w:val="000000"/>
                <w:sz w:val="20"/>
              </w:rPr>
              <w:t>(бұл сұрақта респондент 3 жауап нұсқасына дейін таңдауына болады)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По Вашему мнению, какие меры нужно предпринять правоохранительным органам, для улучшения защиты прав и обеспечения безопасности граждан? </w:t>
            </w:r>
            <w:r>
              <w:rPr>
                <w:rFonts w:ascii="Times New Roman"/>
                <w:b w:val="false"/>
                <w:i w:val="false"/>
                <w:color w:val="000000"/>
                <w:sz w:val="20"/>
              </w:rPr>
              <w:t>(в этом вопросе респондент может выбрать не более 3-х вариантов ответов)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қолданыстағы заңнамасын өзгерту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изменить действующее законодательство Республики Казахстан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біліктілік деңгейін арттыру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уровень квалификации сотрудников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қызметін</w:t>
            </w:r>
          </w:p>
          <w:p>
            <w:pPr>
              <w:spacing w:after="20"/>
              <w:ind w:left="20"/>
              <w:jc w:val="both"/>
            </w:pPr>
            <w:r>
              <w:rPr>
                <w:rFonts w:ascii="Times New Roman"/>
                <w:b w:val="false"/>
                <w:i w:val="false"/>
                <w:color w:val="000000"/>
                <w:sz w:val="20"/>
              </w:rPr>
              <w:t>
бақылауды арттыру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контроль за деятельностью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еңбекақысын жоғарылату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заработную плату сотрудникам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қызметінің</w:t>
            </w:r>
          </w:p>
          <w:p>
            <w:pPr>
              <w:spacing w:after="20"/>
              <w:ind w:left="20"/>
              <w:jc w:val="both"/>
            </w:pPr>
            <w:r>
              <w:rPr>
                <w:rFonts w:ascii="Times New Roman"/>
                <w:b w:val="false"/>
                <w:i w:val="false"/>
                <w:color w:val="000000"/>
                <w:sz w:val="20"/>
              </w:rPr>
              <w:t>
ашықтық дәрежесін арттыру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степень прозрачности деятельности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құқықтық сауаттылықты</w:t>
            </w:r>
          </w:p>
          <w:p>
            <w:pPr>
              <w:spacing w:after="20"/>
              <w:ind w:left="20"/>
              <w:jc w:val="both"/>
            </w:pPr>
            <w:r>
              <w:rPr>
                <w:rFonts w:ascii="Times New Roman"/>
                <w:b w:val="false"/>
                <w:i w:val="false"/>
                <w:color w:val="000000"/>
                <w:sz w:val="20"/>
              </w:rPr>
              <w:t>
арттыру бойынша іс-шаралар өткізу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повышению правовой грамотности среди населения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 қызметкерлерінің штатын ұлғайту, техникалық жабдықталуын жақсарту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штат сотрудников, улучшить техническую оснащенность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көшелерді жиі күзету, телефон қоңырауларына және халықтың өтініштеріне жедел ден қою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 патрулировать на улицах, оперативно реагировать на телефонные звонки и обращения населения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көшелерді бейнетіркегіштермен (бейнекамералармен) жабдықтау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улиц оперативными видеорегистраторами (видеокамерами)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қызметкерлерді іріктеу қағидасын күшейту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ужесточить правила отбора сотрудников в правоохранительные органы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жұмысын және азаматтардың оң үн қатуына айқындау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освещать работу правоохранительных органов и положительные отклики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алдында үнемі есеп беру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отчетность перед населением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428"/>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Біз сұхбатты аяқтаймыз. Сізің өміріңізде құқық қорғау органдары қызметімен байланысты Сіздің айтқыңыз келген бірақ біз оған қатысты сұрамаған қандайда болмасын қосымша мәліметтер бар ма? Сізде қандайда бір қосымша түсіндірмелер немесе толықтырулар бар ма?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Мы завершаем интервью. Есть ли какие-либо дополнительные сведения о каких-либо событиях в Вашей жизни, связанных с деятельностью правоохранительных органов, о которых Вы хотели бы сообщить и в отношении которых мы не задали вопросы? Есть ли у Вас какие-либо комментарии или дополнения?</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 ақпандағы</w:t>
            </w:r>
            <w:r>
              <w:br/>
            </w:r>
            <w:r>
              <w:rPr>
                <w:rFonts w:ascii="Times New Roman"/>
                <w:b w:val="false"/>
                <w:i w:val="false"/>
                <w:color w:val="000000"/>
                <w:sz w:val="20"/>
              </w:rPr>
              <w:t>№ 27 бұйрығына 2-қосымша</w:t>
            </w:r>
          </w:p>
        </w:tc>
      </w:tr>
    </w:tbl>
    <w:bookmarkStart w:name="z43" w:id="12"/>
    <w:p>
      <w:pPr>
        <w:spacing w:after="0"/>
        <w:ind w:left="0"/>
        <w:jc w:val="left"/>
      </w:pPr>
      <w:r>
        <w:rPr>
          <w:rFonts w:ascii="Times New Roman"/>
          <w:b/>
          <w:i w:val="false"/>
          <w:color w:val="000000"/>
        </w:rPr>
        <w:t xml:space="preserve"> Халықтың құқық қорғау органдарына сенімділік деңгейі бойынша іріктемелі зерттеудің нысанын толтыру жөніндегі нұсқаулық (коды 7842105, индексі УДН, кезеңділігі біржолғы)</w:t>
      </w:r>
    </w:p>
    <w:bookmarkEnd w:id="12"/>
    <w:bookmarkStart w:name="z44" w:id="13"/>
    <w:p>
      <w:pPr>
        <w:spacing w:after="0"/>
        <w:ind w:left="0"/>
        <w:jc w:val="both"/>
      </w:pPr>
      <w:r>
        <w:rPr>
          <w:rFonts w:ascii="Times New Roman"/>
          <w:b w:val="false"/>
          <w:i w:val="false"/>
          <w:color w:val="000000"/>
          <w:sz w:val="28"/>
        </w:rPr>
        <w:t xml:space="preserve">
      1. Осы "Халықтың құқық қорғау органдарына сенімділік деңгейі" (коды 7842105, индексі УДН, кезеңділігі біржолғы) бойынша іріктемелі зерттеудің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әзірленген және "Халықтың құқық қорғау органдарына сенімділік деңгейі" (коды 7842105, индексі УДН, кезеңділігі біржолғы) жалпымемлекеттік статистикалық байқаудың статистикалық нысанын толтыруды нақтылайды.</w:t>
      </w:r>
    </w:p>
    <w:bookmarkEnd w:id="13"/>
    <w:bookmarkStart w:name="z45" w:id="1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4"/>
    <w:bookmarkStart w:name="z46" w:id="15"/>
    <w:p>
      <w:pPr>
        <w:spacing w:after="0"/>
        <w:ind w:left="0"/>
        <w:jc w:val="both"/>
      </w:pPr>
      <w:r>
        <w:rPr>
          <w:rFonts w:ascii="Times New Roman"/>
          <w:b w:val="false"/>
          <w:i w:val="false"/>
          <w:color w:val="000000"/>
          <w:sz w:val="28"/>
        </w:rPr>
        <w:t>
      1) алаяқтық – яғни бөтеннің мүлкін жымқыру немесе алдау немесе сенімді теріс пайдалану жолымен бөтен мүлiкке құқықты иемдену;</w:t>
      </w:r>
    </w:p>
    <w:bookmarkEnd w:id="15"/>
    <w:bookmarkStart w:name="z47" w:id="16"/>
    <w:p>
      <w:pPr>
        <w:spacing w:after="0"/>
        <w:ind w:left="0"/>
        <w:jc w:val="both"/>
      </w:pPr>
      <w:r>
        <w:rPr>
          <w:rFonts w:ascii="Times New Roman"/>
          <w:b w:val="false"/>
          <w:i w:val="false"/>
          <w:color w:val="000000"/>
          <w:sz w:val="28"/>
        </w:rPr>
        <w:t>
      2) бұзақылық – қоғамдық тәртіпті қоғамды құрметтемеу анық көрінетін, азаматтарға күш қолданумен не оны қолдану қатерін төндірумен, сол сияқты бөтеннiң мүлкiн жоюмен немесе бүлдiрумен не барынша арсыздықпен ерекшеленетiн әдепсiз әрекеттер жасаумен ұштасқан аса қатыгездікпен бұзу;</w:t>
      </w:r>
    </w:p>
    <w:bookmarkEnd w:id="16"/>
    <w:bookmarkStart w:name="z48" w:id="17"/>
    <w:p>
      <w:pPr>
        <w:spacing w:after="0"/>
        <w:ind w:left="0"/>
        <w:jc w:val="both"/>
      </w:pPr>
      <w:r>
        <w:rPr>
          <w:rFonts w:ascii="Times New Roman"/>
          <w:b w:val="false"/>
          <w:i w:val="false"/>
          <w:color w:val="000000"/>
          <w:sz w:val="28"/>
        </w:rPr>
        <w:t>
      3)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bookmarkEnd w:id="17"/>
    <w:bookmarkStart w:name="z49" w:id="18"/>
    <w:p>
      <w:pPr>
        <w:spacing w:after="0"/>
        <w:ind w:left="0"/>
        <w:jc w:val="both"/>
      </w:pPr>
      <w:r>
        <w:rPr>
          <w:rFonts w:ascii="Times New Roman"/>
          <w:b w:val="false"/>
          <w:i w:val="false"/>
          <w:color w:val="000000"/>
          <w:sz w:val="28"/>
        </w:rPr>
        <w:t>
      4)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bookmarkEnd w:id="18"/>
    <w:bookmarkStart w:name="z50" w:id="19"/>
    <w:p>
      <w:pPr>
        <w:spacing w:after="0"/>
        <w:ind w:left="0"/>
        <w:jc w:val="both"/>
      </w:pPr>
      <w:r>
        <w:rPr>
          <w:rFonts w:ascii="Times New Roman"/>
          <w:b w:val="false"/>
          <w:i w:val="false"/>
          <w:color w:val="000000"/>
          <w:sz w:val="28"/>
        </w:rPr>
        <w:t>
      5)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психиканың бұзылуына; нашақорлықпен немесе уытқұмарлықпен ауыруға әкеп соққан өзге де зиян;</w:t>
      </w:r>
    </w:p>
    <w:bookmarkEnd w:id="19"/>
    <w:bookmarkStart w:name="z51" w:id="20"/>
    <w:p>
      <w:pPr>
        <w:spacing w:after="0"/>
        <w:ind w:left="0"/>
        <w:jc w:val="both"/>
      </w:pPr>
      <w:r>
        <w:rPr>
          <w:rFonts w:ascii="Times New Roman"/>
          <w:b w:val="false"/>
          <w:i w:val="false"/>
          <w:color w:val="000000"/>
          <w:sz w:val="28"/>
        </w:rPr>
        <w:t>
      6) жұмыс берушілер – өзінің меншікті кәсіпорнын басқаратын немесе қандай да бір экономикалық қызмет түрінде тәуелсіз кәсіпкерлік қызметпен айналысатын және бір немесе бірнеше жалдамалы қызметкерлері бар адамдар;</w:t>
      </w:r>
    </w:p>
    <w:bookmarkEnd w:id="20"/>
    <w:bookmarkStart w:name="z52" w:id="21"/>
    <w:p>
      <w:pPr>
        <w:spacing w:after="0"/>
        <w:ind w:left="0"/>
        <w:jc w:val="both"/>
      </w:pPr>
      <w:r>
        <w:rPr>
          <w:rFonts w:ascii="Times New Roman"/>
          <w:b w:val="false"/>
          <w:i w:val="false"/>
          <w:color w:val="000000"/>
          <w:sz w:val="28"/>
        </w:rPr>
        <w:t>
      7) зорлау -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w:t>
      </w:r>
    </w:p>
    <w:bookmarkEnd w:id="21"/>
    <w:bookmarkStart w:name="z53" w:id="22"/>
    <w:p>
      <w:pPr>
        <w:spacing w:after="0"/>
        <w:ind w:left="0"/>
        <w:jc w:val="both"/>
      </w:pPr>
      <w:r>
        <w:rPr>
          <w:rFonts w:ascii="Times New Roman"/>
          <w:b w:val="false"/>
          <w:i w:val="false"/>
          <w:color w:val="000000"/>
          <w:sz w:val="28"/>
        </w:rPr>
        <w:t xml:space="preserve">
      8) қылмыс – Қазақстан Республикасы Қылмыстық кодексімен жазалау қатерімен тыйым салынған айыпты жасалған, қоғамға қауіпті іс-әрекет (әрекет немесе әрекетсіздік); </w:t>
      </w:r>
    </w:p>
    <w:bookmarkEnd w:id="22"/>
    <w:bookmarkStart w:name="z54" w:id="23"/>
    <w:p>
      <w:pPr>
        <w:spacing w:after="0"/>
        <w:ind w:left="0"/>
        <w:jc w:val="both"/>
      </w:pPr>
      <w:r>
        <w:rPr>
          <w:rFonts w:ascii="Times New Roman"/>
          <w:b w:val="false"/>
          <w:i w:val="false"/>
          <w:color w:val="000000"/>
          <w:sz w:val="28"/>
        </w:rPr>
        <w:t>
      9)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23"/>
    <w:bookmarkStart w:name="z55" w:id="24"/>
    <w:p>
      <w:pPr>
        <w:spacing w:after="0"/>
        <w:ind w:left="0"/>
        <w:jc w:val="both"/>
      </w:pPr>
      <w:r>
        <w:rPr>
          <w:rFonts w:ascii="Times New Roman"/>
          <w:b w:val="false"/>
          <w:i w:val="false"/>
          <w:color w:val="000000"/>
          <w:sz w:val="28"/>
        </w:rPr>
        <w:t>
      10) қорқытып алушылық –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w:t>
      </w:r>
    </w:p>
    <w:bookmarkEnd w:id="24"/>
    <w:bookmarkStart w:name="z56" w:id="25"/>
    <w:p>
      <w:pPr>
        <w:spacing w:after="0"/>
        <w:ind w:left="0"/>
        <w:jc w:val="both"/>
      </w:pPr>
      <w:r>
        <w:rPr>
          <w:rFonts w:ascii="Times New Roman"/>
          <w:b w:val="false"/>
          <w:i w:val="false"/>
          <w:color w:val="000000"/>
          <w:sz w:val="28"/>
        </w:rPr>
        <w:t>
      11) қылмыстық құқық бұзушылықтар – қоғамға қауіптілік және жазаланушылық дәрежесіне қарай қылмыстар және қылмыстық теріс қылықтар болып бөлінеді;</w:t>
      </w:r>
    </w:p>
    <w:bookmarkEnd w:id="25"/>
    <w:bookmarkStart w:name="z57" w:id="26"/>
    <w:p>
      <w:pPr>
        <w:spacing w:after="0"/>
        <w:ind w:left="0"/>
        <w:jc w:val="both"/>
      </w:pPr>
      <w:r>
        <w:rPr>
          <w:rFonts w:ascii="Times New Roman"/>
          <w:b w:val="false"/>
          <w:i w:val="false"/>
          <w:color w:val="000000"/>
          <w:sz w:val="28"/>
        </w:rPr>
        <w:t>
      12) қылмыстық теріс қылық – қоғамға зор қауіп төндірмейтін, болмашы зиян келтірген не адамның жеке басына, ұйымға, қоғамға немесе мемлекетке зиян келтіру қатерін туғызған айыпты жасалған іс-әрекет (әрекет не әрекетсіздік) танылады;</w:t>
      </w:r>
    </w:p>
    <w:bookmarkEnd w:id="26"/>
    <w:bookmarkStart w:name="z58" w:id="27"/>
    <w:p>
      <w:pPr>
        <w:spacing w:after="0"/>
        <w:ind w:left="0"/>
        <w:jc w:val="both"/>
      </w:pPr>
      <w:r>
        <w:rPr>
          <w:rFonts w:ascii="Times New Roman"/>
          <w:b w:val="false"/>
          <w:i w:val="false"/>
          <w:color w:val="000000"/>
          <w:sz w:val="28"/>
        </w:rPr>
        <w:t>
      13)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27"/>
    <w:bookmarkStart w:name="z59" w:id="28"/>
    <w:p>
      <w:pPr>
        <w:spacing w:after="0"/>
        <w:ind w:left="0"/>
        <w:jc w:val="both"/>
      </w:pPr>
      <w:r>
        <w:rPr>
          <w:rFonts w:ascii="Times New Roman"/>
          <w:b w:val="false"/>
          <w:i w:val="false"/>
          <w:color w:val="000000"/>
          <w:sz w:val="28"/>
        </w:rPr>
        <w:t>
      14) тонау – яғни бөтеннің мүлкін ашық жымқыру;</w:t>
      </w:r>
    </w:p>
    <w:bookmarkEnd w:id="28"/>
    <w:bookmarkStart w:name="z60" w:id="29"/>
    <w:p>
      <w:pPr>
        <w:spacing w:after="0"/>
        <w:ind w:left="0"/>
        <w:jc w:val="both"/>
      </w:pPr>
      <w:r>
        <w:rPr>
          <w:rFonts w:ascii="Times New Roman"/>
          <w:b w:val="false"/>
          <w:i w:val="false"/>
          <w:color w:val="000000"/>
          <w:sz w:val="28"/>
        </w:rPr>
        <w:t>
      15) ұрлық – яғни бөтеннің мүлкін жасырын жымқыру.</w:t>
      </w:r>
    </w:p>
    <w:bookmarkEnd w:id="29"/>
    <w:bookmarkStart w:name="z61" w:id="30"/>
    <w:p>
      <w:pPr>
        <w:spacing w:after="0"/>
        <w:ind w:left="0"/>
        <w:jc w:val="both"/>
      </w:pPr>
      <w:r>
        <w:rPr>
          <w:rFonts w:ascii="Times New Roman"/>
          <w:b w:val="false"/>
          <w:i w:val="false"/>
          <w:color w:val="000000"/>
          <w:sz w:val="28"/>
        </w:rPr>
        <w:t>
      3. Статистикалық нысанды интервьюер әрбір жеке алынған үй шаруашылығына толтырады, 15 және одан жоғары жастағы отбасы мүшелерінің екі ересек адамына толтырылады (жынысы бойынша бөліп көрсетумен: ер және әйел). Үй шаруашылығында тек әйелдер немесе тек ерлер тұрып жатқанда интервьюер статистикалық нысанды тек екі әйелге немесе тек екі ер адамға толтырады (жағдайға байланысты). Егер де үй шаруашылығында осы жас санатына жататын тек бір адам болса, онда интервьюер статистикалық нысанды үй шаруашылығының бір мүшесіне толтырады.</w:t>
      </w:r>
    </w:p>
    <w:bookmarkEnd w:id="30"/>
    <w:p>
      <w:pPr>
        <w:spacing w:after="0"/>
        <w:ind w:left="0"/>
        <w:jc w:val="both"/>
      </w:pPr>
      <w:r>
        <w:rPr>
          <w:rFonts w:ascii="Times New Roman"/>
          <w:b w:val="false"/>
          <w:i w:val="false"/>
          <w:color w:val="000000"/>
          <w:sz w:val="28"/>
        </w:rPr>
        <w:t>
      Үй шаруашылығында сауалнаманың талаптарына сәйкес келетін екеуден көп респонденттер тұрып жатқанда пікіртерім үшін респонденттерді іріктеу "ең жақын туған күн" әдісімен жүзеге асырылады (туған күні ең жақын кезеңде болатын үй шарушылығының мүшесі таңдалады).</w:t>
      </w:r>
    </w:p>
    <w:p>
      <w:pPr>
        <w:spacing w:after="0"/>
        <w:ind w:left="0"/>
        <w:jc w:val="both"/>
      </w:pPr>
      <w:r>
        <w:rPr>
          <w:rFonts w:ascii="Times New Roman"/>
          <w:b w:val="false"/>
          <w:i w:val="false"/>
          <w:color w:val="000000"/>
          <w:sz w:val="28"/>
        </w:rPr>
        <w:t>
      Байқау кезеңі 2016 жылғы 15 қыркүйектен бастап 15 қазанға дейінгі кезең болып табылады. Статистикалық нысанды пікіртерім жүргізуге уәкілетті тұлға толтырады (бұдан әрі – интервьюер).</w:t>
      </w:r>
    </w:p>
    <w:bookmarkStart w:name="z62" w:id="31"/>
    <w:p>
      <w:pPr>
        <w:spacing w:after="0"/>
        <w:ind w:left="0"/>
        <w:jc w:val="both"/>
      </w:pPr>
      <w:r>
        <w:rPr>
          <w:rFonts w:ascii="Times New Roman"/>
          <w:b w:val="false"/>
          <w:i w:val="false"/>
          <w:color w:val="000000"/>
          <w:sz w:val="28"/>
        </w:rPr>
        <w:t xml:space="preserve">
      4. Титулдық парақтың 1-тармағында қаланың, ауданның (қаланың) және ауылдық елді мекеннің (округтің) атауы көрсетіледі. </w:t>
      </w:r>
    </w:p>
    <w:bookmarkEnd w:id="31"/>
    <w:p>
      <w:pPr>
        <w:spacing w:after="0"/>
        <w:ind w:left="0"/>
        <w:jc w:val="both"/>
      </w:pPr>
      <w:r>
        <w:rPr>
          <w:rFonts w:ascii="Times New Roman"/>
          <w:b w:val="false"/>
          <w:i w:val="false"/>
          <w:color w:val="000000"/>
          <w:sz w:val="28"/>
        </w:rPr>
        <w:t>
      2-тармақтан 5-тармаққа дейін супервайзерлер (интервьюердің жұмысын бақылауды қамтамасыз ететін статистика органының қызметкері) интервьюерлерге ұсынған, зерттелетін респонденттердің тізімдерінде көрсетілген деректемелерге сәйкес толтырылады, 6-тармақта сұхбатты өткізу күні көрсетіледі.</w:t>
      </w:r>
    </w:p>
    <w:bookmarkStart w:name="z63" w:id="32"/>
    <w:p>
      <w:pPr>
        <w:spacing w:after="0"/>
        <w:ind w:left="0"/>
        <w:jc w:val="both"/>
      </w:pPr>
      <w:r>
        <w:rPr>
          <w:rFonts w:ascii="Times New Roman"/>
          <w:b w:val="false"/>
          <w:i w:val="false"/>
          <w:color w:val="000000"/>
          <w:sz w:val="28"/>
        </w:rPr>
        <w:t>
      5. Интервьюер сұрақтарды және респондентке арналған жауаптардың нұсқаларын оқиды. Респондент жауапты таңдағаннан кейін интервьюер жауаптың тиісті нұсқасына белгі қояды. Респондент жауабы нұсқасының коды дөңгелектеліп қоршалады.</w:t>
      </w:r>
    </w:p>
    <w:bookmarkEnd w:id="32"/>
    <w:bookmarkStart w:name="z64" w:id="33"/>
    <w:p>
      <w:pPr>
        <w:spacing w:after="0"/>
        <w:ind w:left="0"/>
        <w:jc w:val="both"/>
      </w:pPr>
      <w:r>
        <w:rPr>
          <w:rFonts w:ascii="Times New Roman"/>
          <w:b w:val="false"/>
          <w:i w:val="false"/>
          <w:color w:val="000000"/>
          <w:sz w:val="28"/>
        </w:rPr>
        <w:t>
      6. 1-бөлімде респонденттер туралы мәліметтер толтырылады: жынысы, ұлты, жасы (пікіртерім кезіндегі толық жасы), неке жағдайы, білімі, жұмысы және жұмыспен қамтылу жағдайы.</w:t>
      </w:r>
    </w:p>
    <w:bookmarkEnd w:id="33"/>
    <w:bookmarkStart w:name="z65" w:id="34"/>
    <w:p>
      <w:pPr>
        <w:spacing w:after="0"/>
        <w:ind w:left="0"/>
        <w:jc w:val="both"/>
      </w:pPr>
      <w:r>
        <w:rPr>
          <w:rFonts w:ascii="Times New Roman"/>
          <w:b w:val="false"/>
          <w:i w:val="false"/>
          <w:color w:val="000000"/>
          <w:sz w:val="28"/>
        </w:rPr>
        <w:t xml:space="preserve">
      7. 1-бөлімнің 5-сұрағында респонденттің білім деңгейі белгіленеді. Сұрақ қазіргі уақытта оқып жатқан оқушылар мен студенттерге және де оқу бітіргендерге қойылады. </w:t>
      </w:r>
    </w:p>
    <w:bookmarkEnd w:id="34"/>
    <w:p>
      <w:pPr>
        <w:spacing w:after="0"/>
        <w:ind w:left="0"/>
        <w:jc w:val="both"/>
      </w:pPr>
      <w:r>
        <w:rPr>
          <w:rFonts w:ascii="Times New Roman"/>
          <w:b w:val="false"/>
          <w:i w:val="false"/>
          <w:color w:val="000000"/>
          <w:sz w:val="28"/>
        </w:rPr>
        <w:t>
      1-жолда академиялық немесе ғылыми дәрежесі бар (магистр, ғылым кандидаты, ғылым докторы, PhD докторы) респонденттер белгіленеді.</w:t>
      </w:r>
    </w:p>
    <w:p>
      <w:pPr>
        <w:spacing w:after="0"/>
        <w:ind w:left="0"/>
        <w:jc w:val="both"/>
      </w:pPr>
      <w:r>
        <w:rPr>
          <w:rFonts w:ascii="Times New Roman"/>
          <w:b w:val="false"/>
          <w:i w:val="false"/>
          <w:color w:val="000000"/>
          <w:sz w:val="28"/>
        </w:rPr>
        <w:t>
      2-жолда жоғары оқу орнын (институт, академия, университет және тағы басқа) бітірген респонденттер белгіленеді.</w:t>
      </w:r>
    </w:p>
    <w:p>
      <w:pPr>
        <w:spacing w:after="0"/>
        <w:ind w:left="0"/>
        <w:jc w:val="both"/>
      </w:pPr>
      <w:r>
        <w:rPr>
          <w:rFonts w:ascii="Times New Roman"/>
          <w:b w:val="false"/>
          <w:i w:val="false"/>
          <w:color w:val="000000"/>
          <w:sz w:val="28"/>
        </w:rPr>
        <w:t>
      3-жолда жоғарғы оқу орында оқудың жартысынан асатын мерзімі (2 курс және одан жоғары) ішіндегі оқыған респонденттер белгіленеді.</w:t>
      </w:r>
    </w:p>
    <w:p>
      <w:pPr>
        <w:spacing w:after="0"/>
        <w:ind w:left="0"/>
        <w:jc w:val="both"/>
      </w:pPr>
      <w:r>
        <w:rPr>
          <w:rFonts w:ascii="Times New Roman"/>
          <w:b w:val="false"/>
          <w:i w:val="false"/>
          <w:color w:val="000000"/>
          <w:sz w:val="28"/>
        </w:rPr>
        <w:t>
      4-жолда кәсіптік лицейді (кәсіптік техникалық мектепті), училищені, колледжді (техникумді) бітірген респонденттер белгіленеді.</w:t>
      </w:r>
    </w:p>
    <w:p>
      <w:pPr>
        <w:spacing w:after="0"/>
        <w:ind w:left="0"/>
        <w:jc w:val="both"/>
      </w:pPr>
      <w:r>
        <w:rPr>
          <w:rFonts w:ascii="Times New Roman"/>
          <w:b w:val="false"/>
          <w:i w:val="false"/>
          <w:color w:val="000000"/>
          <w:sz w:val="28"/>
        </w:rPr>
        <w:t xml:space="preserve">
      5-жолда жалпы білім беретін мектептің 11 сыныбын бітірген респонденттер белгіленеді (қазіргі уақытта училище немесе колледжде </w:t>
      </w:r>
    </w:p>
    <w:p>
      <w:pPr>
        <w:spacing w:after="0"/>
        <w:ind w:left="0"/>
        <w:jc w:val="both"/>
      </w:pPr>
      <w:r>
        <w:rPr>
          <w:rFonts w:ascii="Times New Roman"/>
          <w:b w:val="false"/>
          <w:i w:val="false"/>
          <w:color w:val="000000"/>
          <w:sz w:val="28"/>
        </w:rPr>
        <w:t>
      (9 сыныптан кейін), жоғарғы оқу орнында оқиды).</w:t>
      </w:r>
    </w:p>
    <w:p>
      <w:pPr>
        <w:spacing w:after="0"/>
        <w:ind w:left="0"/>
        <w:jc w:val="both"/>
      </w:pPr>
      <w:r>
        <w:rPr>
          <w:rFonts w:ascii="Times New Roman"/>
          <w:b w:val="false"/>
          <w:i w:val="false"/>
          <w:color w:val="000000"/>
          <w:sz w:val="28"/>
        </w:rPr>
        <w:t xml:space="preserve">
      6-жолда жалпы білім беретін мектептің 9-сыныбын бітірген респонденттер белгіленеді (қазіргі уақытта 10-11 сыныптарда немесе училище, колледжде оқиды; 1992 жылы және одан бұрын толық емес орта мектепті (жеті (8 немесе 9) жазғы мектепті бітірген)). </w:t>
      </w:r>
    </w:p>
    <w:p>
      <w:pPr>
        <w:spacing w:after="0"/>
        <w:ind w:left="0"/>
        <w:jc w:val="both"/>
      </w:pPr>
      <w:r>
        <w:rPr>
          <w:rFonts w:ascii="Times New Roman"/>
          <w:b w:val="false"/>
          <w:i w:val="false"/>
          <w:color w:val="000000"/>
          <w:sz w:val="28"/>
        </w:rPr>
        <w:t>
      7-жолда бастауыш мектепті бітірген респонденттер белгіленеді (қазіргі уақытта 5-9 сыныптарда оқиды; 1972 жылы және одан бұрын 4 сыныпты бітірген немесе үшжылдық бастауыш мектептің 3 сыныбын бітірген).</w:t>
      </w:r>
    </w:p>
    <w:p>
      <w:pPr>
        <w:spacing w:after="0"/>
        <w:ind w:left="0"/>
        <w:jc w:val="both"/>
      </w:pPr>
      <w:r>
        <w:rPr>
          <w:rFonts w:ascii="Times New Roman"/>
          <w:b w:val="false"/>
          <w:i w:val="false"/>
          <w:color w:val="000000"/>
          <w:sz w:val="28"/>
        </w:rPr>
        <w:t>
      8-жолда ешқандай білім деңгейіне қол жеткізбеген респонденттер белгіленеді.</w:t>
      </w:r>
    </w:p>
    <w:bookmarkStart w:name="z66" w:id="35"/>
    <w:p>
      <w:pPr>
        <w:spacing w:after="0"/>
        <w:ind w:left="0"/>
        <w:jc w:val="both"/>
      </w:pPr>
      <w:r>
        <w:rPr>
          <w:rFonts w:ascii="Times New Roman"/>
          <w:b w:val="false"/>
          <w:i w:val="false"/>
          <w:color w:val="000000"/>
          <w:sz w:val="28"/>
        </w:rPr>
        <w:t xml:space="preserve">
      8. 2-бөлім респондентке қатысты қылмыстардың жасалуы, оның түрлері мен құқық қорғау органдарымен арыздардың тіркелуі туралы сұрақтардан тұрады. </w:t>
      </w:r>
    </w:p>
    <w:bookmarkEnd w:id="35"/>
    <w:bookmarkStart w:name="z67" w:id="36"/>
    <w:p>
      <w:pPr>
        <w:spacing w:after="0"/>
        <w:ind w:left="0"/>
        <w:jc w:val="both"/>
      </w:pPr>
      <w:r>
        <w:rPr>
          <w:rFonts w:ascii="Times New Roman"/>
          <w:b w:val="false"/>
          <w:i w:val="false"/>
          <w:color w:val="000000"/>
          <w:sz w:val="28"/>
        </w:rPr>
        <w:t>
      9. 13-сұрақтан бастап 21-сұраққа дейін 11-сұраққа оң жауап берген респонденттерге ғана қойылады. Теріс жауап бергенде немесе жауаптан бас тартқанда респондентке 3-бөлімнің сұрақтары 22-сұрақтан бастап қойылады.</w:t>
      </w:r>
    </w:p>
    <w:bookmarkEnd w:id="36"/>
    <w:bookmarkStart w:name="z68" w:id="37"/>
    <w:p>
      <w:pPr>
        <w:spacing w:after="0"/>
        <w:ind w:left="0"/>
        <w:jc w:val="both"/>
      </w:pPr>
      <w:r>
        <w:rPr>
          <w:rFonts w:ascii="Times New Roman"/>
          <w:b w:val="false"/>
          <w:i w:val="false"/>
          <w:color w:val="000000"/>
          <w:sz w:val="28"/>
        </w:rPr>
        <w:t>
      10. 3-бөлім респонденттердің құқық қорғау органдарына сенімділік дәрежесін сипаттайтын бірқатар сұрақтарды қамтиды</w:t>
      </w:r>
    </w:p>
    <w:bookmarkEnd w:id="37"/>
    <w:bookmarkStart w:name="z69" w:id="38"/>
    <w:p>
      <w:pPr>
        <w:spacing w:after="0"/>
        <w:ind w:left="0"/>
        <w:jc w:val="both"/>
      </w:pPr>
      <w:r>
        <w:rPr>
          <w:rFonts w:ascii="Times New Roman"/>
          <w:b w:val="false"/>
          <w:i w:val="false"/>
          <w:color w:val="000000"/>
          <w:sz w:val="28"/>
        </w:rPr>
        <w:t>
      11. 4-бөлімде респондент өзінің қауіпсіздігін қабылдауы және өзі тұратын ауданда қылмыстылық деңгейін субъективті бағалауы туралы сұрақтар қойылады.</w:t>
      </w:r>
    </w:p>
    <w:bookmarkEnd w:id="38"/>
    <w:bookmarkStart w:name="z70" w:id="39"/>
    <w:p>
      <w:pPr>
        <w:spacing w:after="0"/>
        <w:ind w:left="0"/>
        <w:jc w:val="both"/>
      </w:pPr>
      <w:r>
        <w:rPr>
          <w:rFonts w:ascii="Times New Roman"/>
          <w:b w:val="false"/>
          <w:i w:val="false"/>
          <w:color w:val="000000"/>
          <w:sz w:val="28"/>
        </w:rPr>
        <w:t>
      12. Сұхбат аяқталғаннан кейін статистикалық нысан енгізілген мәліметтердің дұрыстығы мәніне мұқият тексеріледі. Қалып қойған сұрақтар анықталған немесе жауаптардағы жазулар түсініксіз болған жағдайда үй шаруашылығына қайта бару қажет.</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