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50d6" w14:textId="96e5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өту туралы Үлгілік келісімді бекіту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аппаратының) Басшысының 2016 жылғы 13 сәуірдегі № 6001-16-7-6/149 бұйрығы. Қазақстан Республикасының Әділет министрлігінде 2016 жылы 13 мамырда № 13703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2001 жылғы 26 маусымдағы № 643 Жарлығымен бекітілген Судьялыққа кандидаттың тағылымдамадан өтуі туралы ереженің </w:t>
      </w:r>
      <w:r>
        <w:rPr>
          <w:rFonts w:ascii="Times New Roman"/>
          <w:b w:val="false"/>
          <w:i w:val="false"/>
          <w:color w:val="000000"/>
          <w:sz w:val="28"/>
        </w:rPr>
        <w:t>13-тармағына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тағылымдамадан өту туралы </w:t>
      </w:r>
      <w:r>
        <w:rPr>
          <w:rFonts w:ascii="Times New Roman"/>
          <w:b w:val="false"/>
          <w:i w:val="false"/>
          <w:color w:val="000000"/>
          <w:sz w:val="28"/>
        </w:rPr>
        <w:t>Үлгілік келісім</w:t>
      </w:r>
      <w:r>
        <w:rPr>
          <w:rFonts w:ascii="Times New Roman"/>
          <w:b w:val="false"/>
          <w:i w:val="false"/>
          <w:color w:val="000000"/>
          <w:sz w:val="28"/>
        </w:rPr>
        <w:t xml:space="preserve"> (бұдан әрі – Үлгілік келісім)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(бұдан әрі – Департамент) Персоналды басқару (кадр қызметі) бөлімі: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бұйрықтың Қазақстан Республикасының заңнамасында белгіленген тәртіппен ресми жариялануын; </w:t>
      </w:r>
    </w:p>
    <w:bookmarkEnd w:id="4"/>
    <w:bookmarkStart w:name="z6" w:id="5"/>
    <w:p>
      <w:pPr>
        <w:spacing w:after="0"/>
        <w:ind w:left="0"/>
        <w:jc w:val="both"/>
      </w:pPr>
      <w:r>
        <w:rPr>
          <w:rFonts w:ascii="Times New Roman"/>
          <w:b w:val="false"/>
          <w:i w:val="false"/>
          <w:color w:val="000000"/>
          <w:sz w:val="28"/>
        </w:rPr>
        <w:t>
      3) тіркелген бұйрықты алғаннан кейін бес жұмыс күн ішінде Қазақстан Республикасының нормативтік құқықтық актілерінің эталондық бақылау банкісіне орналастырылуын қамтамасыз етсін.</w:t>
      </w:r>
    </w:p>
    <w:bookmarkEnd w:id="5"/>
    <w:bookmarkStart w:name="z7" w:id="6"/>
    <w:p>
      <w:pPr>
        <w:spacing w:after="0"/>
        <w:ind w:left="0"/>
        <w:jc w:val="both"/>
      </w:pPr>
      <w:r>
        <w:rPr>
          <w:rFonts w:ascii="Times New Roman"/>
          <w:b w:val="false"/>
          <w:i w:val="false"/>
          <w:color w:val="000000"/>
          <w:sz w:val="28"/>
        </w:rPr>
        <w:t>
      3. Облыстық және оларға теңестірілген соттар әкімшілерінің басшылары осы бұйрықтан туындайтын шараларды қабылдасын.</w:t>
      </w:r>
    </w:p>
    <w:bookmarkEnd w:id="6"/>
    <w:bookmarkStart w:name="z8" w:id="7"/>
    <w:p>
      <w:pPr>
        <w:spacing w:after="0"/>
        <w:ind w:left="0"/>
        <w:jc w:val="both"/>
      </w:pPr>
      <w:r>
        <w:rPr>
          <w:rFonts w:ascii="Times New Roman"/>
          <w:b w:val="false"/>
          <w:i w:val="false"/>
          <w:color w:val="000000"/>
          <w:sz w:val="28"/>
        </w:rPr>
        <w:t>
      4. Департаменттің Ақпараттық технологиялар және ақпараттық ресурстарды қорғау бөлімі мен Персоналды басқару бөлімі (кадр қызметі) осы бұйрықты Қазақстан Республикасы Жоғарғы Сотының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5. Осы бұйрықтың орындалуын бақылау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Персоналды басқару (кадр қызметі) бөлімінің меңгерушісі А.Б. Рахымбековаға жүктелсін.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жанындағы</w:t>
            </w:r>
            <w:r>
              <w:br/>
            </w:r>
            <w:r>
              <w:rPr>
                <w:rFonts w:ascii="Times New Roman"/>
                <w:b w:val="false"/>
                <w:i/>
                <w:color w:val="000000"/>
                <w:sz w:val="20"/>
              </w:rPr>
              <w:t>Соттардың қызметін қамтамасыз</w:t>
            </w:r>
            <w:r>
              <w:br/>
            </w:r>
            <w:r>
              <w:rPr>
                <w:rFonts w:ascii="Times New Roman"/>
                <w:b w:val="false"/>
                <w:i/>
                <w:color w:val="000000"/>
                <w:sz w:val="20"/>
              </w:rPr>
              <w:t>ету департаментінің</w:t>
            </w:r>
            <w:r>
              <w:br/>
            </w:r>
            <w:r>
              <w:rPr>
                <w:rFonts w:ascii="Times New Roman"/>
                <w:b w:val="false"/>
                <w:i/>
                <w:color w:val="000000"/>
                <w:sz w:val="20"/>
              </w:rPr>
              <w:t>(Қазақстан Республикасы Жоғарғы</w:t>
            </w:r>
            <w:r>
              <w:br/>
            </w:r>
            <w:r>
              <w:rPr>
                <w:rFonts w:ascii="Times New Roman"/>
                <w:b w:val="false"/>
                <w:i/>
                <w:color w:val="000000"/>
                <w:sz w:val="20"/>
              </w:rPr>
              <w:t>Соты аппаратының)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Соты жанындағы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соттардың қызметін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 департаменті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 Жоғарғы Сотының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6001-16-7-6/149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бекітілді</w:t>
            </w:r>
          </w:p>
        </w:tc>
      </w:tr>
    </w:tbl>
    <w:bookmarkStart w:name="z12" w:id="10"/>
    <w:p>
      <w:pPr>
        <w:spacing w:after="0"/>
        <w:ind w:left="0"/>
        <w:jc w:val="left"/>
      </w:pPr>
      <w:r>
        <w:rPr>
          <w:rFonts w:ascii="Times New Roman"/>
          <w:b/>
          <w:i w:val="false"/>
          <w:color w:val="000000"/>
        </w:rPr>
        <w:t xml:space="preserve"> Тағылымдамадан өту туралы</w:t>
      </w:r>
      <w:r>
        <w:br/>
      </w:r>
      <w:r>
        <w:rPr>
          <w:rFonts w:ascii="Times New Roman"/>
          <w:b/>
          <w:i w:val="false"/>
          <w:color w:val="000000"/>
        </w:rPr>
        <w:t>ҮЛГІЛІК КЕЛІСІМ</w:t>
      </w:r>
    </w:p>
    <w:bookmarkEnd w:id="10"/>
    <w:p>
      <w:pPr>
        <w:spacing w:after="0"/>
        <w:ind w:left="0"/>
        <w:jc w:val="both"/>
      </w:pPr>
      <w:r>
        <w:rPr>
          <w:rFonts w:ascii="Times New Roman"/>
          <w:b w:val="false"/>
          <w:i w:val="false"/>
          <w:color w:val="ff0000"/>
          <w:sz w:val="28"/>
        </w:rPr>
        <w:t xml:space="preserve">
      Ескерту. Үлгілік келісім жаңа редакцияда - ҚР Жоғарғы Сотының жанындағы Соттардың қызметін қамтамасыз ету департаменті (ҚР Жоғарғы Соты аппаратының) басшысының 14.06.2019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6971"/>
        <w:gridCol w:w="5329"/>
      </w:tblGrid>
      <w:tr>
        <w:trPr>
          <w:trHeight w:val="30" w:hRule="atLeast"/>
        </w:trPr>
        <w:tc>
          <w:tcPr>
            <w:tcW w:w="6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(келісімнің жасалған орны)</w:t>
            </w:r>
          </w:p>
        </w:tc>
        <w:tc>
          <w:tcPr>
            <w:tcW w:w="5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 (жасалған күні)</w:t>
            </w:r>
          </w:p>
        </w:tc>
      </w:tr>
    </w:tbl>
    <w:p>
      <w:pPr>
        <w:spacing w:after="0"/>
        <w:ind w:left="0"/>
        <w:jc w:val="both"/>
      </w:pPr>
      <w:r>
        <w:rPr>
          <w:rFonts w:ascii="Times New Roman"/>
          <w:b w:val="false"/>
          <w:i w:val="false"/>
          <w:color w:val="000000"/>
          <w:sz w:val="28"/>
        </w:rPr>
        <w:t>
      Бұдан әрі бірлесіп "Тараптар" деп аталатын Қазақстан Республикасы Жоғарғы Сотының</w:t>
      </w:r>
    </w:p>
    <w:p>
      <w:pPr>
        <w:spacing w:after="0"/>
        <w:ind w:left="0"/>
        <w:jc w:val="both"/>
      </w:pPr>
      <w:r>
        <w:rPr>
          <w:rFonts w:ascii="Times New Roman"/>
          <w:b w:val="false"/>
          <w:i w:val="false"/>
          <w:color w:val="000000"/>
          <w:sz w:val="28"/>
        </w:rPr>
        <w:t>
      жанындағы Соттардың қызметін қамтамасыз ету департаментінің (Қазақстан Республикасы</w:t>
      </w:r>
    </w:p>
    <w:p>
      <w:pPr>
        <w:spacing w:after="0"/>
        <w:ind w:left="0"/>
        <w:jc w:val="both"/>
      </w:pPr>
      <w:r>
        <w:rPr>
          <w:rFonts w:ascii="Times New Roman"/>
          <w:b w:val="false"/>
          <w:i w:val="false"/>
          <w:color w:val="000000"/>
          <w:sz w:val="28"/>
        </w:rPr>
        <w:t>
      Жоғарғы Сотының аппараты) (бұдан әрі - уәкілетті орган) атынан ________________________</w:t>
      </w:r>
    </w:p>
    <w:p>
      <w:pPr>
        <w:spacing w:after="0"/>
        <w:ind w:left="0"/>
        <w:jc w:val="both"/>
      </w:pPr>
      <w:r>
        <w:rPr>
          <w:rFonts w:ascii="Times New Roman"/>
          <w:b w:val="false"/>
          <w:i w:val="false"/>
          <w:color w:val="000000"/>
          <w:sz w:val="28"/>
        </w:rPr>
        <w:t>
      соттар әкімшісінің басшысы                              (Соттар әкімшісінің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бір тараптан, бұдан әрі Судьялыққа кандидат деп</w:t>
      </w:r>
    </w:p>
    <w:p>
      <w:pPr>
        <w:spacing w:after="0"/>
        <w:ind w:left="0"/>
        <w:jc w:val="both"/>
      </w:pPr>
      <w:r>
        <w:rPr>
          <w:rFonts w:ascii="Times New Roman"/>
          <w:b w:val="false"/>
          <w:i w:val="false"/>
          <w:color w:val="000000"/>
          <w:sz w:val="28"/>
        </w:rPr>
        <w:t>
      аталатын _________________________________________________ екінші тараптан және</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бұдан әрі "Жұмыс беруші" деп аталатын 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жұмыс берушінің лауазымы)</w:t>
      </w:r>
    </w:p>
    <w:p>
      <w:pPr>
        <w:spacing w:after="0"/>
        <w:ind w:left="0"/>
        <w:jc w:val="both"/>
      </w:pPr>
      <w:r>
        <w:rPr>
          <w:rFonts w:ascii="Times New Roman"/>
          <w:b w:val="false"/>
          <w:i w:val="false"/>
          <w:color w:val="000000"/>
          <w:sz w:val="28"/>
        </w:rPr>
        <w:t>
      Қазақстан Республикасы Президентінің 2001 жылғы 26 маусымдағы № 643 Жарлығымен</w:t>
      </w:r>
    </w:p>
    <w:p>
      <w:pPr>
        <w:spacing w:after="0"/>
        <w:ind w:left="0"/>
        <w:jc w:val="both"/>
      </w:pPr>
      <w:r>
        <w:rPr>
          <w:rFonts w:ascii="Times New Roman"/>
          <w:b w:val="false"/>
          <w:i w:val="false"/>
          <w:color w:val="000000"/>
          <w:sz w:val="28"/>
        </w:rPr>
        <w:t xml:space="preserve">
      бекітілген Судьялыққа үміткерлердің тағылымдамадан өтуі туралы </w:t>
      </w:r>
      <w:r>
        <w:rPr>
          <w:rFonts w:ascii="Times New Roman"/>
          <w:b w:val="false"/>
          <w:i w:val="false"/>
          <w:color w:val="000000"/>
          <w:sz w:val="28"/>
        </w:rPr>
        <w:t>ережеге</w:t>
      </w:r>
      <w:r>
        <w:rPr>
          <w:rFonts w:ascii="Times New Roman"/>
          <w:b w:val="false"/>
          <w:i w:val="false"/>
          <w:color w:val="000000"/>
          <w:sz w:val="28"/>
        </w:rPr>
        <w:t xml:space="preserve"> (бұдан әрі –</w:t>
      </w:r>
    </w:p>
    <w:p>
      <w:pPr>
        <w:spacing w:after="0"/>
        <w:ind w:left="0"/>
        <w:jc w:val="both"/>
      </w:pPr>
      <w:r>
        <w:rPr>
          <w:rFonts w:ascii="Times New Roman"/>
          <w:b w:val="false"/>
          <w:i w:val="false"/>
          <w:color w:val="000000"/>
          <w:sz w:val="28"/>
        </w:rPr>
        <w:t>
      Ереже) сәйкес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(облыстық және оған теңестірілген соттың атауы)</w:t>
      </w:r>
    </w:p>
    <w:p>
      <w:pPr>
        <w:spacing w:after="0"/>
        <w:ind w:left="0"/>
        <w:jc w:val="both"/>
      </w:pPr>
      <w:r>
        <w:rPr>
          <w:rFonts w:ascii="Times New Roman"/>
          <w:b w:val="false"/>
          <w:i w:val="false"/>
          <w:color w:val="000000"/>
          <w:sz w:val="28"/>
        </w:rPr>
        <w:t>
      төрағаcының _____________ жылғы___________ № _____өкімінің негізінде Тағылымдамадан</w:t>
      </w:r>
    </w:p>
    <w:p>
      <w:pPr>
        <w:spacing w:after="0"/>
        <w:ind w:left="0"/>
        <w:jc w:val="both"/>
      </w:pPr>
      <w:r>
        <w:rPr>
          <w:rFonts w:ascii="Times New Roman"/>
          <w:b w:val="false"/>
          <w:i w:val="false"/>
          <w:color w:val="000000"/>
          <w:sz w:val="28"/>
        </w:rPr>
        <w:t>
      өту туралы келісімді (бұдан әрі - Келісім) жасасты.</w:t>
      </w:r>
    </w:p>
    <w:p>
      <w:pPr>
        <w:spacing w:after="0"/>
        <w:ind w:left="0"/>
        <w:jc w:val="both"/>
      </w:pPr>
      <w:r>
        <w:rPr>
          <w:rFonts w:ascii="Times New Roman"/>
          <w:b w:val="false"/>
          <w:i w:val="false"/>
          <w:color w:val="000000"/>
          <w:sz w:val="28"/>
        </w:rPr>
        <w:t>
      Тағылымдамадан өту орны: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3" w:id="11"/>
    <w:p>
      <w:pPr>
        <w:spacing w:after="0"/>
        <w:ind w:left="0"/>
        <w:jc w:val="left"/>
      </w:pPr>
      <w:r>
        <w:rPr>
          <w:rFonts w:ascii="Times New Roman"/>
          <w:b/>
          <w:i w:val="false"/>
          <w:color w:val="000000"/>
        </w:rPr>
        <w:t xml:space="preserve"> 1. Келісім нысаны</w:t>
      </w:r>
    </w:p>
    <w:bookmarkEnd w:id="11"/>
    <w:bookmarkStart w:name="z14" w:id="12"/>
    <w:p>
      <w:pPr>
        <w:spacing w:after="0"/>
        <w:ind w:left="0"/>
        <w:jc w:val="both"/>
      </w:pPr>
      <w:r>
        <w:rPr>
          <w:rFonts w:ascii="Times New Roman"/>
          <w:b w:val="false"/>
          <w:i w:val="false"/>
          <w:color w:val="000000"/>
          <w:sz w:val="28"/>
        </w:rPr>
        <w:t>
      1. Осы Келісімнің нысаны судьялыққа кандидаттың іскерлік, кәсіби және адамгершілік қасиеттерін зерделеу, оның судья өкілеттіктерін жүзеге асыру перспективасын айқындау, судьялыққа кандидаттың жергілікті соттарда жұмыстың ерекшеліктерін зерделеуі, судья лауазымындағы жұмыс үшін қажетті практикалық және ұйымдастырушылық дағдыларды игеруі мақсатында оның тағылымдамадан өтуі кезінде туындайтын Тараптардың өзара қарым-қатынастары болып табылды.</w:t>
      </w:r>
    </w:p>
    <w:bookmarkEnd w:id="12"/>
    <w:bookmarkStart w:name="z15" w:id="13"/>
    <w:p>
      <w:pPr>
        <w:spacing w:after="0"/>
        <w:ind w:left="0"/>
        <w:jc w:val="left"/>
      </w:pPr>
      <w:r>
        <w:rPr>
          <w:rFonts w:ascii="Times New Roman"/>
          <w:b/>
          <w:i w:val="false"/>
          <w:color w:val="000000"/>
        </w:rPr>
        <w:t xml:space="preserve"> 2. Тағылымдамадан өту шарттары және тәртібі</w:t>
      </w:r>
    </w:p>
    <w:bookmarkEnd w:id="13"/>
    <w:bookmarkStart w:name="z16" w:id="14"/>
    <w:p>
      <w:pPr>
        <w:spacing w:after="0"/>
        <w:ind w:left="0"/>
        <w:jc w:val="both"/>
      </w:pPr>
      <w:r>
        <w:rPr>
          <w:rFonts w:ascii="Times New Roman"/>
          <w:b w:val="false"/>
          <w:i w:val="false"/>
          <w:color w:val="000000"/>
          <w:sz w:val="28"/>
        </w:rPr>
        <w:t>
      2. Тағылымдамадан өту негізгі жұмыс орнынан қол үзе отырып, тұрақты негізде жүзеге асырылады.</w:t>
      </w:r>
    </w:p>
    <w:bookmarkEnd w:id="14"/>
    <w:bookmarkStart w:name="z17" w:id="15"/>
    <w:p>
      <w:pPr>
        <w:spacing w:after="0"/>
        <w:ind w:left="0"/>
        <w:jc w:val="both"/>
      </w:pPr>
      <w:r>
        <w:rPr>
          <w:rFonts w:ascii="Times New Roman"/>
          <w:b w:val="false"/>
          <w:i w:val="false"/>
          <w:color w:val="000000"/>
          <w:sz w:val="28"/>
        </w:rPr>
        <w:t>
      3. Тағылымдамадан өту шарттары және тәртібі Ереженің 3-тарауына сәйкес жүзеге асырылады.</w:t>
      </w:r>
    </w:p>
    <w:bookmarkEnd w:id="15"/>
    <w:bookmarkStart w:name="z18" w:id="16"/>
    <w:p>
      <w:pPr>
        <w:spacing w:after="0"/>
        <w:ind w:left="0"/>
        <w:jc w:val="both"/>
      </w:pPr>
      <w:r>
        <w:rPr>
          <w:rFonts w:ascii="Times New Roman"/>
          <w:b w:val="false"/>
          <w:i w:val="false"/>
          <w:color w:val="000000"/>
          <w:sz w:val="28"/>
        </w:rPr>
        <w:t>
      4. Тағылымдамадан өту кезеңінде жұмыс беруші судьялыққа кандидатқа еңбек заңнамасында белгіленген тәртіппен жалақысы сақталмайтын демалыс береді.</w:t>
      </w:r>
    </w:p>
    <w:bookmarkEnd w:id="16"/>
    <w:bookmarkStart w:name="z19" w:id="17"/>
    <w:p>
      <w:pPr>
        <w:spacing w:after="0"/>
        <w:ind w:left="0"/>
        <w:jc w:val="both"/>
      </w:pPr>
      <w:r>
        <w:rPr>
          <w:rFonts w:ascii="Times New Roman"/>
          <w:b w:val="false"/>
          <w:i w:val="false"/>
          <w:color w:val="000000"/>
          <w:sz w:val="28"/>
        </w:rPr>
        <w:t>
      5. Тағылымдамадан өту кезеңінде "Мемлекеттік бюджет есебiнен қамтылған барлық органдардың қызметкерлерiне еңбекақы төлеудiң бiрыңғай жүйесiн бекіту туралы" Қазақстан Республикасы Үкіметінің 2017 жылғы 16 қазандағы № 646 қбпү қаулысымен белгіленген судьялыққа кандидатқа бір жылға дейінгі еңбек өтілі бар аудандық және оған теңестірілген сот судьясы лауазымдық айлықақысының 70% мөлшерінде жалақының белгіленген сомасы төленеді.</w:t>
      </w:r>
    </w:p>
    <w:bookmarkEnd w:id="17"/>
    <w:bookmarkStart w:name="z20" w:id="18"/>
    <w:p>
      <w:pPr>
        <w:spacing w:after="0"/>
        <w:ind w:left="0"/>
        <w:jc w:val="left"/>
      </w:pPr>
      <w:r>
        <w:rPr>
          <w:rFonts w:ascii="Times New Roman"/>
          <w:b/>
          <w:i w:val="false"/>
          <w:color w:val="000000"/>
        </w:rPr>
        <w:t xml:space="preserve"> 3. Тараптардың құқықтары мен міндеттері</w:t>
      </w:r>
    </w:p>
    <w:bookmarkEnd w:id="18"/>
    <w:bookmarkStart w:name="z21" w:id="19"/>
    <w:p>
      <w:pPr>
        <w:spacing w:after="0"/>
        <w:ind w:left="0"/>
        <w:jc w:val="both"/>
      </w:pPr>
      <w:r>
        <w:rPr>
          <w:rFonts w:ascii="Times New Roman"/>
          <w:b w:val="false"/>
          <w:i w:val="false"/>
          <w:color w:val="000000"/>
          <w:sz w:val="28"/>
        </w:rPr>
        <w:t>
      6. Уәкілетті орган:</w:t>
      </w:r>
    </w:p>
    <w:bookmarkEnd w:id="19"/>
    <w:bookmarkStart w:name="z22" w:id="20"/>
    <w:p>
      <w:pPr>
        <w:spacing w:after="0"/>
        <w:ind w:left="0"/>
        <w:jc w:val="both"/>
      </w:pPr>
      <w:r>
        <w:rPr>
          <w:rFonts w:ascii="Times New Roman"/>
          <w:b w:val="false"/>
          <w:i w:val="false"/>
          <w:color w:val="000000"/>
          <w:sz w:val="28"/>
        </w:rPr>
        <w:t xml:space="preserve">
      1) судьялыққа кандидаттан осы Келісімнің шарттарын, жұмыс істеу тәртібі ережелерін, еңбек тәртібін сақтауды талап етуге; </w:t>
      </w:r>
    </w:p>
    <w:bookmarkEnd w:id="20"/>
    <w:bookmarkStart w:name="z23" w:id="21"/>
    <w:p>
      <w:pPr>
        <w:spacing w:after="0"/>
        <w:ind w:left="0"/>
        <w:jc w:val="both"/>
      </w:pPr>
      <w:r>
        <w:rPr>
          <w:rFonts w:ascii="Times New Roman"/>
          <w:b w:val="false"/>
          <w:i w:val="false"/>
          <w:color w:val="000000"/>
          <w:sz w:val="28"/>
        </w:rPr>
        <w:t xml:space="preserve">
      2) судьялыққа кандидат осы Келісімде белгіленген міндеттерді орындамаған немесе тиісінше орындамаған жағдайда тағылымдама үйлестірушісі - облыстық сот судьясына жазбаша түрде хабарлауға; </w:t>
      </w:r>
    </w:p>
    <w:bookmarkEnd w:id="21"/>
    <w:bookmarkStart w:name="z24" w:id="22"/>
    <w:p>
      <w:pPr>
        <w:spacing w:after="0"/>
        <w:ind w:left="0"/>
        <w:jc w:val="both"/>
      </w:pPr>
      <w:r>
        <w:rPr>
          <w:rFonts w:ascii="Times New Roman"/>
          <w:b w:val="false"/>
          <w:i w:val="false"/>
          <w:color w:val="000000"/>
          <w:sz w:val="28"/>
        </w:rPr>
        <w:t>
      3) судьялыққа кандидат тағылымдамадан өту кезеңінде келтірген материалдық залалдың орнын толтыруды талап етуге құқылы.</w:t>
      </w:r>
    </w:p>
    <w:bookmarkEnd w:id="22"/>
    <w:bookmarkStart w:name="z25" w:id="23"/>
    <w:p>
      <w:pPr>
        <w:spacing w:after="0"/>
        <w:ind w:left="0"/>
        <w:jc w:val="both"/>
      </w:pPr>
      <w:r>
        <w:rPr>
          <w:rFonts w:ascii="Times New Roman"/>
          <w:b w:val="false"/>
          <w:i w:val="false"/>
          <w:color w:val="000000"/>
          <w:sz w:val="28"/>
        </w:rPr>
        <w:t>
      7. Уәкілетті орган:</w:t>
      </w:r>
    </w:p>
    <w:bookmarkEnd w:id="23"/>
    <w:bookmarkStart w:name="z26" w:id="24"/>
    <w:p>
      <w:pPr>
        <w:spacing w:after="0"/>
        <w:ind w:left="0"/>
        <w:jc w:val="both"/>
      </w:pPr>
      <w:r>
        <w:rPr>
          <w:rFonts w:ascii="Times New Roman"/>
          <w:b w:val="false"/>
          <w:i w:val="false"/>
          <w:color w:val="000000"/>
          <w:sz w:val="28"/>
        </w:rPr>
        <w:t>
      1) судьялыққа кандидатты тағылымдамадан өту үшін облыстық сот төрағасының өкімімен белгіленген аудандық және оған теңестірілген соттарда (бұдан әрі - аудандық сот), облыстық және оған теңестірілген соттарда (бұдан әрі - облыстық сот) қауіпсіз еңбек жағдайымен жұмыс орнымен қамтамасыз етуге;</w:t>
      </w:r>
    </w:p>
    <w:bookmarkEnd w:id="24"/>
    <w:bookmarkStart w:name="z27" w:id="25"/>
    <w:p>
      <w:pPr>
        <w:spacing w:after="0"/>
        <w:ind w:left="0"/>
        <w:jc w:val="both"/>
      </w:pPr>
      <w:r>
        <w:rPr>
          <w:rFonts w:ascii="Times New Roman"/>
          <w:b w:val="false"/>
          <w:i w:val="false"/>
          <w:color w:val="000000"/>
          <w:sz w:val="28"/>
        </w:rPr>
        <w:t>
      2) судьялыққа кандидаттың тағалымдамадан өтудің жеке жоспарын орындау үшін қажетті нормативтік құқықтық базаға, арнайы әдебиетке және материалдық-техникалық құралдарға қол жеткізуін қамтамасыз етуге;</w:t>
      </w:r>
    </w:p>
    <w:bookmarkEnd w:id="25"/>
    <w:bookmarkStart w:name="z28" w:id="26"/>
    <w:p>
      <w:pPr>
        <w:spacing w:after="0"/>
        <w:ind w:left="0"/>
        <w:jc w:val="both"/>
      </w:pPr>
      <w:r>
        <w:rPr>
          <w:rFonts w:ascii="Times New Roman"/>
          <w:b w:val="false"/>
          <w:i w:val="false"/>
          <w:color w:val="000000"/>
          <w:sz w:val="28"/>
        </w:rPr>
        <w:t>
      3) судьялыққа кандидаттың аудандық немесе облыстық сотта тағылымдамадан өтудің бекітілген тәртібін сақтауын бақылауды жүзеге асыруға;</w:t>
      </w:r>
    </w:p>
    <w:bookmarkEnd w:id="26"/>
    <w:bookmarkStart w:name="z29" w:id="27"/>
    <w:p>
      <w:pPr>
        <w:spacing w:after="0"/>
        <w:ind w:left="0"/>
        <w:jc w:val="both"/>
      </w:pPr>
      <w:r>
        <w:rPr>
          <w:rFonts w:ascii="Times New Roman"/>
          <w:b w:val="false"/>
          <w:i w:val="false"/>
          <w:color w:val="000000"/>
          <w:sz w:val="28"/>
        </w:rPr>
        <w:t>
      4) судьялыққа кандидатқа жалақының белгіленген сомасын уақтылы және толық көлемде төлеуге;</w:t>
      </w:r>
    </w:p>
    <w:bookmarkEnd w:id="27"/>
    <w:bookmarkStart w:name="z30" w:id="28"/>
    <w:p>
      <w:pPr>
        <w:spacing w:after="0"/>
        <w:ind w:left="0"/>
        <w:jc w:val="both"/>
      </w:pPr>
      <w:r>
        <w:rPr>
          <w:rFonts w:ascii="Times New Roman"/>
          <w:b w:val="false"/>
          <w:i w:val="false"/>
          <w:color w:val="000000"/>
          <w:sz w:val="28"/>
        </w:rPr>
        <w:t>
      5) судьялыққа кандидатты облыстық сот төрағасының, уәкілетті орган басшысының актілерімен таныстыруға міндетті.</w:t>
      </w:r>
    </w:p>
    <w:bookmarkEnd w:id="28"/>
    <w:bookmarkStart w:name="z31" w:id="29"/>
    <w:p>
      <w:pPr>
        <w:spacing w:after="0"/>
        <w:ind w:left="0"/>
        <w:jc w:val="both"/>
      </w:pPr>
      <w:r>
        <w:rPr>
          <w:rFonts w:ascii="Times New Roman"/>
          <w:b w:val="false"/>
          <w:i w:val="false"/>
          <w:color w:val="000000"/>
          <w:sz w:val="28"/>
        </w:rPr>
        <w:t>
      8. Судьялыққа кандидаттың:</w:t>
      </w:r>
    </w:p>
    <w:bookmarkEnd w:id="29"/>
    <w:bookmarkStart w:name="z32" w:id="30"/>
    <w:p>
      <w:pPr>
        <w:spacing w:after="0"/>
        <w:ind w:left="0"/>
        <w:jc w:val="both"/>
      </w:pPr>
      <w:r>
        <w:rPr>
          <w:rFonts w:ascii="Times New Roman"/>
          <w:b w:val="false"/>
          <w:i w:val="false"/>
          <w:color w:val="000000"/>
          <w:sz w:val="28"/>
        </w:rPr>
        <w:t>
      1) уәкілетті органнан осы Келісімнің орындалуын талап етуге;</w:t>
      </w:r>
    </w:p>
    <w:bookmarkEnd w:id="30"/>
    <w:bookmarkStart w:name="z33" w:id="31"/>
    <w:p>
      <w:pPr>
        <w:spacing w:after="0"/>
        <w:ind w:left="0"/>
        <w:jc w:val="both"/>
      </w:pPr>
      <w:r>
        <w:rPr>
          <w:rFonts w:ascii="Times New Roman"/>
          <w:b w:val="false"/>
          <w:i w:val="false"/>
          <w:color w:val="000000"/>
          <w:sz w:val="28"/>
        </w:rPr>
        <w:t>
      2) еңбек қауіпсіздігі мен еңбектің қорғалуына;</w:t>
      </w:r>
    </w:p>
    <w:bookmarkEnd w:id="31"/>
    <w:bookmarkStart w:name="z34" w:id="32"/>
    <w:p>
      <w:pPr>
        <w:spacing w:after="0"/>
        <w:ind w:left="0"/>
        <w:jc w:val="both"/>
      </w:pPr>
      <w:r>
        <w:rPr>
          <w:rFonts w:ascii="Times New Roman"/>
          <w:b w:val="false"/>
          <w:i w:val="false"/>
          <w:color w:val="000000"/>
          <w:sz w:val="28"/>
        </w:rPr>
        <w:t>
      3) тағалымдамадан өтудің жеке жоспарын орындауға қажетті нормативтік құқықтық базаға, арнайы әдебиетке және материалдық-техникалық құралдарға қол жеткізуге;</w:t>
      </w:r>
    </w:p>
    <w:bookmarkEnd w:id="32"/>
    <w:bookmarkStart w:name="z35" w:id="33"/>
    <w:p>
      <w:pPr>
        <w:spacing w:after="0"/>
        <w:ind w:left="0"/>
        <w:jc w:val="both"/>
      </w:pPr>
      <w:r>
        <w:rPr>
          <w:rFonts w:ascii="Times New Roman"/>
          <w:b w:val="false"/>
          <w:i w:val="false"/>
          <w:color w:val="000000"/>
          <w:sz w:val="28"/>
        </w:rPr>
        <w:t>
      4) жалақының белгіленген сомасының уақтылы және толық көлемде төленуіне;</w:t>
      </w:r>
    </w:p>
    <w:bookmarkEnd w:id="33"/>
    <w:bookmarkStart w:name="z36" w:id="34"/>
    <w:p>
      <w:pPr>
        <w:spacing w:after="0"/>
        <w:ind w:left="0"/>
        <w:jc w:val="both"/>
      </w:pPr>
      <w:r>
        <w:rPr>
          <w:rFonts w:ascii="Times New Roman"/>
          <w:b w:val="false"/>
          <w:i w:val="false"/>
          <w:color w:val="000000"/>
          <w:sz w:val="28"/>
        </w:rPr>
        <w:t>
      5) Қазақстан Республикасы заңнамасында көзделген жағдайларда міндетті әлеуметтік сақтандыруға;</w:t>
      </w:r>
    </w:p>
    <w:bookmarkEnd w:id="34"/>
    <w:bookmarkStart w:name="z37" w:id="35"/>
    <w:p>
      <w:pPr>
        <w:spacing w:after="0"/>
        <w:ind w:left="0"/>
        <w:jc w:val="both"/>
      </w:pPr>
      <w:r>
        <w:rPr>
          <w:rFonts w:ascii="Times New Roman"/>
          <w:b w:val="false"/>
          <w:i w:val="false"/>
          <w:color w:val="000000"/>
          <w:sz w:val="28"/>
        </w:rPr>
        <w:t>
      6) заңға қайшы келмейтін барлық тәсілдермен өзінің құқықтары мен заңды мүдделерінің қорғалуына;</w:t>
      </w:r>
    </w:p>
    <w:bookmarkEnd w:id="35"/>
    <w:bookmarkStart w:name="z38" w:id="36"/>
    <w:p>
      <w:pPr>
        <w:spacing w:after="0"/>
        <w:ind w:left="0"/>
        <w:jc w:val="both"/>
      </w:pPr>
      <w:r>
        <w:rPr>
          <w:rFonts w:ascii="Times New Roman"/>
          <w:b w:val="false"/>
          <w:i w:val="false"/>
          <w:color w:val="000000"/>
          <w:sz w:val="28"/>
        </w:rPr>
        <w:t xml:space="preserve">
      7) еңбек қауіпсіздігі мен еңбектің қорғалуына сәйкес жабдықталған жұмыс орнына құқығы бар. </w:t>
      </w:r>
    </w:p>
    <w:bookmarkEnd w:id="36"/>
    <w:bookmarkStart w:name="z39" w:id="37"/>
    <w:p>
      <w:pPr>
        <w:spacing w:after="0"/>
        <w:ind w:left="0"/>
        <w:jc w:val="both"/>
      </w:pPr>
      <w:r>
        <w:rPr>
          <w:rFonts w:ascii="Times New Roman"/>
          <w:b w:val="false"/>
          <w:i w:val="false"/>
          <w:color w:val="000000"/>
          <w:sz w:val="28"/>
        </w:rPr>
        <w:t>
      9. Судьялыққа кандидат:</w:t>
      </w:r>
    </w:p>
    <w:bookmarkEnd w:id="37"/>
    <w:bookmarkStart w:name="z40" w:id="38"/>
    <w:p>
      <w:pPr>
        <w:spacing w:after="0"/>
        <w:ind w:left="0"/>
        <w:jc w:val="both"/>
      </w:pPr>
      <w:r>
        <w:rPr>
          <w:rFonts w:ascii="Times New Roman"/>
          <w:b w:val="false"/>
          <w:i w:val="false"/>
          <w:color w:val="000000"/>
          <w:sz w:val="28"/>
        </w:rPr>
        <w:t>
      1) Судьялыққа кандидаттың тағылымдамадан өтуінің үлгі бағдарламасының негізінде әзірленген тағылымдамадан өтудің жеке жоспарының іс-шараларын орындауға;</w:t>
      </w:r>
    </w:p>
    <w:bookmarkEnd w:id="38"/>
    <w:bookmarkStart w:name="z41" w:id="39"/>
    <w:p>
      <w:pPr>
        <w:spacing w:after="0"/>
        <w:ind w:left="0"/>
        <w:jc w:val="both"/>
      </w:pPr>
      <w:r>
        <w:rPr>
          <w:rFonts w:ascii="Times New Roman"/>
          <w:b w:val="false"/>
          <w:i w:val="false"/>
          <w:color w:val="000000"/>
          <w:sz w:val="28"/>
        </w:rPr>
        <w:t>
      2) тағылымдама күнделігін жүргізуге;</w:t>
      </w:r>
    </w:p>
    <w:bookmarkEnd w:id="39"/>
    <w:bookmarkStart w:name="z42" w:id="40"/>
    <w:p>
      <w:pPr>
        <w:spacing w:after="0"/>
        <w:ind w:left="0"/>
        <w:jc w:val="both"/>
      </w:pPr>
      <w:r>
        <w:rPr>
          <w:rFonts w:ascii="Times New Roman"/>
          <w:b w:val="false"/>
          <w:i w:val="false"/>
          <w:color w:val="000000"/>
          <w:sz w:val="28"/>
        </w:rPr>
        <w:t>
      3) тағылымдамадан өту барысында алынған азаматтардың жеке өмірін, ар-намысын, қадiр-қасиетiн қозғайтын мәліметтерді жария етпеуге;</w:t>
      </w:r>
    </w:p>
    <w:bookmarkEnd w:id="40"/>
    <w:bookmarkStart w:name="z43" w:id="41"/>
    <w:p>
      <w:pPr>
        <w:spacing w:after="0"/>
        <w:ind w:left="0"/>
        <w:jc w:val="both"/>
      </w:pPr>
      <w:r>
        <w:rPr>
          <w:rFonts w:ascii="Times New Roman"/>
          <w:b w:val="false"/>
          <w:i w:val="false"/>
          <w:color w:val="000000"/>
          <w:sz w:val="28"/>
        </w:rPr>
        <w:t>
      4) іскерлік әдепті сақтауға, киімнің іскерлік талаптарын ұстануға;</w:t>
      </w:r>
    </w:p>
    <w:bookmarkEnd w:id="41"/>
    <w:bookmarkStart w:name="z44" w:id="42"/>
    <w:p>
      <w:pPr>
        <w:spacing w:after="0"/>
        <w:ind w:left="0"/>
        <w:jc w:val="both"/>
      </w:pPr>
      <w:r>
        <w:rPr>
          <w:rFonts w:ascii="Times New Roman"/>
          <w:b w:val="false"/>
          <w:i w:val="false"/>
          <w:color w:val="000000"/>
          <w:sz w:val="28"/>
        </w:rPr>
        <w:t>
      5) жұмыс орнында еңбек қауіпсіздігі мен өрт қауіпсіздігінің талаптарын сақтауға;</w:t>
      </w:r>
    </w:p>
    <w:bookmarkEnd w:id="42"/>
    <w:bookmarkStart w:name="z45" w:id="43"/>
    <w:p>
      <w:pPr>
        <w:spacing w:after="0"/>
        <w:ind w:left="0"/>
        <w:jc w:val="both"/>
      </w:pPr>
      <w:r>
        <w:rPr>
          <w:rFonts w:ascii="Times New Roman"/>
          <w:b w:val="false"/>
          <w:i w:val="false"/>
          <w:color w:val="000000"/>
          <w:sz w:val="28"/>
        </w:rPr>
        <w:t>
      6) еңбек тәртібін сақтауға;</w:t>
      </w:r>
    </w:p>
    <w:bookmarkEnd w:id="43"/>
    <w:bookmarkStart w:name="z46" w:id="44"/>
    <w:p>
      <w:pPr>
        <w:spacing w:after="0"/>
        <w:ind w:left="0"/>
        <w:jc w:val="both"/>
      </w:pPr>
      <w:r>
        <w:rPr>
          <w:rFonts w:ascii="Times New Roman"/>
          <w:b w:val="false"/>
          <w:i w:val="false"/>
          <w:color w:val="000000"/>
          <w:sz w:val="28"/>
        </w:rPr>
        <w:t>
      7) тағылымдама ұйымдастырылған соттың ішкі тәртіптеріне бағынуға;</w:t>
      </w:r>
    </w:p>
    <w:bookmarkEnd w:id="44"/>
    <w:bookmarkStart w:name="z47" w:id="45"/>
    <w:p>
      <w:pPr>
        <w:spacing w:after="0"/>
        <w:ind w:left="0"/>
        <w:jc w:val="both"/>
      </w:pPr>
      <w:r>
        <w:rPr>
          <w:rFonts w:ascii="Times New Roman"/>
          <w:b w:val="false"/>
          <w:i w:val="false"/>
          <w:color w:val="000000"/>
          <w:sz w:val="28"/>
        </w:rPr>
        <w:t>
      8) аудандық, облыстық сотта тағылымдамадан өтудің белгіленген мерзімін, ережесін және тәртібін сақтауға;</w:t>
      </w:r>
    </w:p>
    <w:bookmarkEnd w:id="45"/>
    <w:bookmarkStart w:name="z48" w:id="46"/>
    <w:p>
      <w:pPr>
        <w:spacing w:after="0"/>
        <w:ind w:left="0"/>
        <w:jc w:val="both"/>
      </w:pPr>
      <w:r>
        <w:rPr>
          <w:rFonts w:ascii="Times New Roman"/>
          <w:b w:val="false"/>
          <w:i w:val="false"/>
          <w:color w:val="000000"/>
          <w:sz w:val="28"/>
        </w:rPr>
        <w:t>
      9) еңбек қызметін куәландыратын құжаттарды, жеке куәлігін, карталық базада 20 сандық ағымдағы есеп шот ашқандығы туралы хабарламаны, электрондық нұсқадағы фотосурет ұсынуға;</w:t>
      </w:r>
    </w:p>
    <w:bookmarkEnd w:id="46"/>
    <w:bookmarkStart w:name="z49" w:id="47"/>
    <w:p>
      <w:pPr>
        <w:spacing w:after="0"/>
        <w:ind w:left="0"/>
        <w:jc w:val="both"/>
      </w:pPr>
      <w:r>
        <w:rPr>
          <w:rFonts w:ascii="Times New Roman"/>
          <w:b w:val="false"/>
          <w:i w:val="false"/>
          <w:color w:val="000000"/>
          <w:sz w:val="28"/>
        </w:rPr>
        <w:t>
      10) мемлекеттік мүлікті ұқыпты пайдалануға;</w:t>
      </w:r>
    </w:p>
    <w:bookmarkEnd w:id="47"/>
    <w:bookmarkStart w:name="z50" w:id="48"/>
    <w:p>
      <w:pPr>
        <w:spacing w:after="0"/>
        <w:ind w:left="0"/>
        <w:jc w:val="both"/>
      </w:pPr>
      <w:r>
        <w:rPr>
          <w:rFonts w:ascii="Times New Roman"/>
          <w:b w:val="false"/>
          <w:i w:val="false"/>
          <w:color w:val="000000"/>
          <w:sz w:val="28"/>
        </w:rPr>
        <w:t>
      11) ____________________________________________________________</w:t>
      </w:r>
    </w:p>
    <w:bookmarkEnd w:id="48"/>
    <w:p>
      <w:pPr>
        <w:spacing w:after="0"/>
        <w:ind w:left="0"/>
        <w:jc w:val="both"/>
      </w:pPr>
      <w:r>
        <w:rPr>
          <w:rFonts w:ascii="Times New Roman"/>
          <w:b w:val="false"/>
          <w:i w:val="false"/>
          <w:color w:val="000000"/>
          <w:sz w:val="28"/>
        </w:rPr>
        <w:t>
      _______________________________________________________ сот(тар)ындағы</w:t>
      </w:r>
    </w:p>
    <w:p>
      <w:pPr>
        <w:spacing w:after="0"/>
        <w:ind w:left="0"/>
        <w:jc w:val="both"/>
      </w:pPr>
      <w:r>
        <w:rPr>
          <w:rFonts w:ascii="Times New Roman"/>
          <w:b w:val="false"/>
          <w:i w:val="false"/>
          <w:color w:val="000000"/>
          <w:sz w:val="28"/>
        </w:rPr>
        <w:t>
      (жалпы отырыстың оң қорытындысының қолданысы кезеңінде)</w:t>
      </w:r>
    </w:p>
    <w:p>
      <w:pPr>
        <w:spacing w:after="0"/>
        <w:ind w:left="0"/>
        <w:jc w:val="both"/>
      </w:pPr>
      <w:r>
        <w:rPr>
          <w:rFonts w:ascii="Times New Roman"/>
          <w:b w:val="false"/>
          <w:i w:val="false"/>
          <w:color w:val="000000"/>
          <w:sz w:val="28"/>
        </w:rPr>
        <w:t>
      судьялардың бос лауазымдарына арналған конкурсқа қатысуға;</w:t>
      </w:r>
    </w:p>
    <w:bookmarkStart w:name="z51" w:id="49"/>
    <w:p>
      <w:pPr>
        <w:spacing w:after="0"/>
        <w:ind w:left="0"/>
        <w:jc w:val="both"/>
      </w:pPr>
      <w:r>
        <w:rPr>
          <w:rFonts w:ascii="Times New Roman"/>
          <w:b w:val="false"/>
          <w:i w:val="false"/>
          <w:color w:val="000000"/>
          <w:sz w:val="28"/>
        </w:rPr>
        <w:t>
      12) судьялардың тиісті бос лауазымдарына конкурсқа қатысудан бас тартқан жағдайда, оны тағылымдамадан өтуге жұмсалған мемлекет қаражатын қайтаруға міндетті.</w:t>
      </w:r>
    </w:p>
    <w:bookmarkEnd w:id="49"/>
    <w:bookmarkStart w:name="z52" w:id="50"/>
    <w:p>
      <w:pPr>
        <w:spacing w:after="0"/>
        <w:ind w:left="0"/>
        <w:jc w:val="both"/>
      </w:pPr>
      <w:r>
        <w:rPr>
          <w:rFonts w:ascii="Times New Roman"/>
          <w:b w:val="false"/>
          <w:i w:val="false"/>
          <w:color w:val="000000"/>
          <w:sz w:val="28"/>
        </w:rPr>
        <w:t>
      10. Жұмыс беруші:</w:t>
      </w:r>
    </w:p>
    <w:bookmarkEnd w:id="50"/>
    <w:bookmarkStart w:name="z53" w:id="51"/>
    <w:p>
      <w:pPr>
        <w:spacing w:after="0"/>
        <w:ind w:left="0"/>
        <w:jc w:val="both"/>
      </w:pPr>
      <w:r>
        <w:rPr>
          <w:rFonts w:ascii="Times New Roman"/>
          <w:b w:val="false"/>
          <w:i w:val="false"/>
          <w:color w:val="000000"/>
          <w:sz w:val="28"/>
        </w:rPr>
        <w:t>
      1) судьялыққа кандидаттан уәкілетті органмен және жұмыс берушімен қатынастарда міндеттемелерді тиісінше орындауды талап етуге құқылы.</w:t>
      </w:r>
    </w:p>
    <w:bookmarkEnd w:id="51"/>
    <w:bookmarkStart w:name="z54" w:id="52"/>
    <w:p>
      <w:pPr>
        <w:spacing w:after="0"/>
        <w:ind w:left="0"/>
        <w:jc w:val="both"/>
      </w:pPr>
      <w:r>
        <w:rPr>
          <w:rFonts w:ascii="Times New Roman"/>
          <w:b w:val="false"/>
          <w:i w:val="false"/>
          <w:color w:val="000000"/>
          <w:sz w:val="28"/>
        </w:rPr>
        <w:t>
      11. Жұмыс беруші:</w:t>
      </w:r>
    </w:p>
    <w:bookmarkEnd w:id="52"/>
    <w:bookmarkStart w:name="z55" w:id="53"/>
    <w:p>
      <w:pPr>
        <w:spacing w:after="0"/>
        <w:ind w:left="0"/>
        <w:jc w:val="both"/>
      </w:pPr>
      <w:r>
        <w:rPr>
          <w:rFonts w:ascii="Times New Roman"/>
          <w:b w:val="false"/>
          <w:i w:val="false"/>
          <w:color w:val="000000"/>
          <w:sz w:val="28"/>
        </w:rPr>
        <w:t>
      1) тағылымдамадан өту кезеңінде судьялыққа кандидатқа жалақысы сақталмайтын демалыс беруге;</w:t>
      </w:r>
    </w:p>
    <w:bookmarkEnd w:id="53"/>
    <w:bookmarkStart w:name="z56" w:id="54"/>
    <w:p>
      <w:pPr>
        <w:spacing w:after="0"/>
        <w:ind w:left="0"/>
        <w:jc w:val="both"/>
      </w:pPr>
      <w:r>
        <w:rPr>
          <w:rFonts w:ascii="Times New Roman"/>
          <w:b w:val="false"/>
          <w:i w:val="false"/>
          <w:color w:val="000000"/>
          <w:sz w:val="28"/>
        </w:rPr>
        <w:t>
      2) тағылымдамадан өту кезеңінде судьялыққа кандидаттың жұмыс орнын (лауазымын) сақтауға;</w:t>
      </w:r>
    </w:p>
    <w:bookmarkEnd w:id="54"/>
    <w:bookmarkStart w:name="z57" w:id="55"/>
    <w:p>
      <w:pPr>
        <w:spacing w:after="0"/>
        <w:ind w:left="0"/>
        <w:jc w:val="both"/>
      </w:pPr>
      <w:r>
        <w:rPr>
          <w:rFonts w:ascii="Times New Roman"/>
          <w:b w:val="false"/>
          <w:i w:val="false"/>
          <w:color w:val="000000"/>
          <w:sz w:val="28"/>
        </w:rPr>
        <w:t>
      3) тағылымдама аяқталғаннан кейін судьялыққа кандидатқа бұрынғы лауазымына сәйкес жұмыс беруге міндетті.</w:t>
      </w:r>
    </w:p>
    <w:bookmarkEnd w:id="55"/>
    <w:bookmarkStart w:name="z58" w:id="56"/>
    <w:p>
      <w:pPr>
        <w:spacing w:after="0"/>
        <w:ind w:left="0"/>
        <w:jc w:val="left"/>
      </w:pPr>
      <w:r>
        <w:rPr>
          <w:rFonts w:ascii="Times New Roman"/>
          <w:b/>
          <w:i w:val="false"/>
          <w:color w:val="000000"/>
        </w:rPr>
        <w:t xml:space="preserve"> 4. Өзге шарттар</w:t>
      </w:r>
    </w:p>
    <w:bookmarkEnd w:id="56"/>
    <w:bookmarkStart w:name="z59" w:id="57"/>
    <w:p>
      <w:pPr>
        <w:spacing w:after="0"/>
        <w:ind w:left="0"/>
        <w:jc w:val="both"/>
      </w:pPr>
      <w:r>
        <w:rPr>
          <w:rFonts w:ascii="Times New Roman"/>
          <w:b w:val="false"/>
          <w:i w:val="false"/>
          <w:color w:val="000000"/>
          <w:sz w:val="28"/>
        </w:rPr>
        <w:t>
      12. Осы Келісім бірдей заңды күші бар мемлекеттік және орыс тілдерінде әрбір тарап үшін бір-бір данадан үш данада жасалды.</w:t>
      </w:r>
    </w:p>
    <w:bookmarkEnd w:id="57"/>
    <w:bookmarkStart w:name="z60" w:id="58"/>
    <w:p>
      <w:pPr>
        <w:spacing w:after="0"/>
        <w:ind w:left="0"/>
        <w:jc w:val="both"/>
      </w:pPr>
      <w:r>
        <w:rPr>
          <w:rFonts w:ascii="Times New Roman"/>
          <w:b w:val="false"/>
          <w:i w:val="false"/>
          <w:color w:val="000000"/>
          <w:sz w:val="28"/>
        </w:rPr>
        <w:t>
      13. Келісімнің қолданысы:</w:t>
      </w:r>
    </w:p>
    <w:bookmarkEnd w:id="58"/>
    <w:bookmarkStart w:name="z61" w:id="59"/>
    <w:p>
      <w:pPr>
        <w:spacing w:after="0"/>
        <w:ind w:left="0"/>
        <w:jc w:val="both"/>
      </w:pPr>
      <w:r>
        <w:rPr>
          <w:rFonts w:ascii="Times New Roman"/>
          <w:b w:val="false"/>
          <w:i w:val="false"/>
          <w:color w:val="000000"/>
          <w:sz w:val="28"/>
        </w:rPr>
        <w:t>
      1) тағылымдамадан өту мерзімі аяқталған;</w:t>
      </w:r>
    </w:p>
    <w:bookmarkEnd w:id="59"/>
    <w:bookmarkStart w:name="z62" w:id="60"/>
    <w:p>
      <w:pPr>
        <w:spacing w:after="0"/>
        <w:ind w:left="0"/>
        <w:jc w:val="both"/>
      </w:pPr>
      <w:r>
        <w:rPr>
          <w:rFonts w:ascii="Times New Roman"/>
          <w:b w:val="false"/>
          <w:i w:val="false"/>
          <w:color w:val="000000"/>
          <w:sz w:val="28"/>
        </w:rPr>
        <w:t>
      2) Ереженің 4-тармағында көзделген негіздер бойынша тағылымдама тоқтатылған;</w:t>
      </w:r>
    </w:p>
    <w:bookmarkEnd w:id="60"/>
    <w:bookmarkStart w:name="z63" w:id="61"/>
    <w:p>
      <w:pPr>
        <w:spacing w:after="0"/>
        <w:ind w:left="0"/>
        <w:jc w:val="both"/>
      </w:pPr>
      <w:r>
        <w:rPr>
          <w:rFonts w:ascii="Times New Roman"/>
          <w:b w:val="false"/>
          <w:i w:val="false"/>
          <w:color w:val="000000"/>
          <w:sz w:val="28"/>
        </w:rPr>
        <w:t>
      3) Ереженің 19-тармағына сәйкес тағылымдамадан өту мерзімінен бұрын тоқтатылған;</w:t>
      </w:r>
    </w:p>
    <w:bookmarkEnd w:id="61"/>
    <w:bookmarkStart w:name="z64" w:id="62"/>
    <w:p>
      <w:pPr>
        <w:spacing w:after="0"/>
        <w:ind w:left="0"/>
        <w:jc w:val="both"/>
      </w:pPr>
      <w:r>
        <w:rPr>
          <w:rFonts w:ascii="Times New Roman"/>
          <w:b w:val="false"/>
          <w:i w:val="false"/>
          <w:color w:val="000000"/>
          <w:sz w:val="28"/>
        </w:rPr>
        <w:t>
      4) Қазақстан Республикасының заңнамасыylf көзделген өзге жағдайларда қолданысы тоқтатылады.</w:t>
      </w:r>
    </w:p>
    <w:bookmarkEnd w:id="62"/>
    <w:bookmarkStart w:name="z65" w:id="63"/>
    <w:p>
      <w:pPr>
        <w:spacing w:after="0"/>
        <w:ind w:left="0"/>
        <w:jc w:val="both"/>
      </w:pPr>
      <w:r>
        <w:rPr>
          <w:rFonts w:ascii="Times New Roman"/>
          <w:b w:val="false"/>
          <w:i w:val="false"/>
          <w:color w:val="000000"/>
          <w:sz w:val="28"/>
        </w:rPr>
        <w:t xml:space="preserve">
      14. Осы Келісім тағылымдама басталған күнінен бастап күшіне енеді. </w:t>
      </w:r>
    </w:p>
    <w:bookmarkEnd w:id="63"/>
    <w:p>
      <w:pPr>
        <w:spacing w:after="0"/>
        <w:ind w:left="0"/>
        <w:jc w:val="both"/>
      </w:pPr>
      <w:r>
        <w:rPr>
          <w:rFonts w:ascii="Times New Roman"/>
          <w:b w:val="false"/>
          <w:i w:val="false"/>
          <w:color w:val="000000"/>
          <w:sz w:val="28"/>
        </w:rPr>
        <w:t>
      Тараптардың мекенжайы мен деректемелері</w:t>
      </w:r>
    </w:p>
    <w:tbl>
      <w:tblPr>
        <w:tblW w:w="0" w:type="auto"/>
        <w:tblCellSpacing w:w="0" w:type="auto"/>
        <w:tblBorders>
          <w:top w:val="none"/>
          <w:left w:val="none"/>
          <w:bottom w:val="none"/>
          <w:right w:val="none"/>
          <w:insideH w:val="none"/>
          <w:insideV w:val="none"/>
        </w:tblBorders>
      </w:tblPr>
      <w:tblGrid>
        <w:gridCol w:w="4280"/>
        <w:gridCol w:w="4099"/>
        <w:gridCol w:w="3921"/>
      </w:tblGrid>
      <w:tr>
        <w:trPr>
          <w:trHeight w:val="3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 әкімшісі</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_____________________</w:t>
            </w:r>
            <w:r>
              <w:br/>
            </w:r>
            <w:r>
              <w:rPr>
                <w:rFonts w:ascii="Times New Roman"/>
                <w:b w:val="false"/>
                <w:i w:val="false"/>
                <w:color w:val="000000"/>
                <w:sz w:val="20"/>
              </w:rPr>
              <w:t>
(қолы)</w:t>
            </w:r>
            <w:r>
              <w:br/>
            </w:r>
            <w:r>
              <w:rPr>
                <w:rFonts w:ascii="Times New Roman"/>
                <w:b w:val="false"/>
                <w:i w:val="false"/>
                <w:color w:val="000000"/>
                <w:sz w:val="20"/>
              </w:rPr>
              <w:t>
Мөрдің орны</w:t>
            </w:r>
          </w:p>
        </w:tc>
        <w:tc>
          <w:tcPr>
            <w:tcW w:w="4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Судьялыққа кандидат</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w:t>
            </w:r>
            <w:r>
              <w:br/>
            </w:r>
            <w:r>
              <w:rPr>
                <w:rFonts w:ascii="Times New Roman"/>
                <w:b w:val="false"/>
                <w:i w:val="false"/>
                <w:color w:val="000000"/>
                <w:sz w:val="20"/>
              </w:rPr>
              <w:t>
(қолы)</w:t>
            </w:r>
          </w:p>
        </w:tc>
        <w:tc>
          <w:tcPr>
            <w:tcW w:w="3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_____________________</w:t>
            </w:r>
            <w:r>
              <w:br/>
            </w:r>
            <w:r>
              <w:rPr>
                <w:rFonts w:ascii="Times New Roman"/>
                <w:b w:val="false"/>
                <w:i w:val="false"/>
                <w:color w:val="000000"/>
                <w:sz w:val="20"/>
              </w:rPr>
              <w:t>
(қолы)</w:t>
            </w:r>
            <w:r>
              <w:br/>
            </w:r>
            <w:r>
              <w:rPr>
                <w:rFonts w:ascii="Times New Roman"/>
                <w:b w:val="false"/>
                <w:i w:val="false"/>
                <w:color w:val="000000"/>
                <w:sz w:val="20"/>
              </w:rPr>
              <w:t>
Мөрдің орны (болған жағдайда)</w:t>
            </w:r>
          </w:p>
        </w:tc>
      </w:tr>
    </w:tbl>
    <w:p>
      <w:pPr>
        <w:spacing w:after="0"/>
        <w:ind w:left="0"/>
        <w:jc w:val="both"/>
      </w:pPr>
      <w:r>
        <w:rPr>
          <w:rFonts w:ascii="Times New Roman"/>
          <w:b w:val="false"/>
          <w:i w:val="false"/>
          <w:color w:val="000000"/>
          <w:sz w:val="28"/>
        </w:rPr>
        <w:t>
      Ескертпе: Егер судьялыққа кандидат еңбек қатынастарында болмаса, тағылымдамадан өту туралы келісім уәкілетті орган басшысы мен судьялыққа кандидат арасында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