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4452" w14:textId="e7e4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29 наурыздағы № 313 бұйрығы. Қазақстан Республикасының Әділет министрлігінде 2016 жылы 11 мамырда № 13694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 </w:t>
      </w:r>
      <w:r>
        <w:rPr>
          <w:rFonts w:ascii="Times New Roman"/>
          <w:b w:val="false"/>
          <w:i w:val="false"/>
          <w:color w:val="000000"/>
          <w:sz w:val="28"/>
        </w:rPr>
        <w:t>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істер органдарының азаматтық және қызметтік қару айналымы саласындағы бақылау жөніндегі бөлімшелерінің қызметін ұйымдастыру туралы нұсқаулық бекітілсін.</w:t>
      </w:r>
    </w:p>
    <w:bookmarkEnd w:id="0"/>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тіркеудің қорытындысын алғаннан кейін бес жұмыс күні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8" w:id="6"/>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p>
    <w:bookmarkEnd w:id="6"/>
    <w:bookmarkStart w:name="z9"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313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Ішкі істер органдарының азаматтық және қызметтік қару айналымы саласындағы бақылау жөніндегі бөлімшелерінің қызметін ұйымдастыру туралы нұсқаулық</w:t>
      </w:r>
    </w:p>
    <w:bookmarkEnd w:id="10"/>
    <w:bookmarkStart w:name="z14"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5" w:id="12"/>
    <w:p>
      <w:pPr>
        <w:spacing w:after="0"/>
        <w:ind w:left="0"/>
        <w:jc w:val="both"/>
      </w:pPr>
      <w:r>
        <w:rPr>
          <w:rFonts w:ascii="Times New Roman"/>
          <w:b w:val="false"/>
          <w:i w:val="false"/>
          <w:color w:val="000000"/>
          <w:sz w:val="28"/>
        </w:rPr>
        <w:t>
      1. Осы Нұсқаулық ішкi iстер органдарының (бұдан әрі – ІІО)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 жүзеге асыру жөніндегі жұмысының негізгі бағыттарын айқындайды.</w:t>
      </w:r>
    </w:p>
    <w:bookmarkEnd w:id="12"/>
    <w:bookmarkStart w:name="z16" w:id="13"/>
    <w:p>
      <w:pPr>
        <w:spacing w:after="0"/>
        <w:ind w:left="0"/>
        <w:jc w:val="both"/>
      </w:pPr>
      <w:r>
        <w:rPr>
          <w:rFonts w:ascii="Times New Roman"/>
          <w:b w:val="false"/>
          <w:i w:val="false"/>
          <w:color w:val="000000"/>
          <w:sz w:val="28"/>
        </w:rPr>
        <w:t>
      2. ІІО қызметтерінің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 жөніндегі жұмысын ұйымдастыруды және үйлестіруді ІІО әкімшілік полиция құрамына кіретін аазаматтық және қызметтік қару айналымын бақылау бөліністері (бұдан әрі – АҚҚАБ) жүзеге асырады.</w:t>
      </w:r>
    </w:p>
    <w:bookmarkEnd w:id="13"/>
    <w:p>
      <w:pPr>
        <w:spacing w:after="0"/>
        <w:ind w:left="0"/>
        <w:jc w:val="both"/>
      </w:pPr>
      <w:r>
        <w:rPr>
          <w:rFonts w:ascii="Times New Roman"/>
          <w:b w:val="false"/>
          <w:i w:val="false"/>
          <w:color w:val="000000"/>
          <w:sz w:val="28"/>
        </w:rPr>
        <w:t xml:space="preserve">
      ІІО қызметтерінің заңсыз қару айналымын анықтау жөніндегі жұмысын ұйымдастыруды және үйлестіруді ІІО криминалдық полиция бөліністері жүзеге асырады. </w:t>
      </w:r>
    </w:p>
    <w:bookmarkStart w:name="z17" w:id="14"/>
    <w:p>
      <w:pPr>
        <w:spacing w:after="0"/>
        <w:ind w:left="0"/>
        <w:jc w:val="both"/>
      </w:pPr>
      <w:r>
        <w:rPr>
          <w:rFonts w:ascii="Times New Roman"/>
          <w:b w:val="false"/>
          <w:i w:val="false"/>
          <w:color w:val="000000"/>
          <w:sz w:val="28"/>
        </w:rPr>
        <w:t>
      3.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бақылаудың бірыңғай жүйесін Қазақстан Республикасы Ішкі істер министрлігі (бұдан әрі – ІІМ) Әкімшілік полиция комитетінің (бұдан әрі – ӘПК), облыстардың, республикалық маңызы бар қалалардың, астананың және Көліктегі полиция департаменттерінің (бұдан әрі – ПД, КПД), қалалық, аудандық және желілік полиция басқармаларының, бөлімдерінің (бұдан әрі – ҚАПО, ЖПБ(б)) АҚҚАБ бөліністері құрайды.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АҚҚАБ бөліністерінің жұмысын ұйымдастыру</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9" w:id="16"/>
    <w:p>
      <w:pPr>
        <w:spacing w:after="0"/>
        <w:ind w:left="0"/>
        <w:jc w:val="both"/>
      </w:pPr>
      <w:r>
        <w:rPr>
          <w:rFonts w:ascii="Times New Roman"/>
          <w:b w:val="false"/>
          <w:i w:val="false"/>
          <w:color w:val="000000"/>
          <w:sz w:val="28"/>
        </w:rPr>
        <w:t>
      4. АҚҚАБ бөліністерінің жұмысы IІО-ның басқа қызметтерімен және тиісті мемлекеттік органдармен өзара іс-қимыл жасасу қағидаты бойынша ұйымдастырылады.</w:t>
      </w:r>
    </w:p>
    <w:bookmarkEnd w:id="16"/>
    <w:bookmarkStart w:name="z20" w:id="17"/>
    <w:p>
      <w:pPr>
        <w:spacing w:after="0"/>
        <w:ind w:left="0"/>
        <w:jc w:val="both"/>
      </w:pPr>
      <w:r>
        <w:rPr>
          <w:rFonts w:ascii="Times New Roman"/>
          <w:b w:val="false"/>
          <w:i w:val="false"/>
          <w:color w:val="000000"/>
          <w:sz w:val="28"/>
        </w:rPr>
        <w:t xml:space="preserve">
      5. АҚҚАБ бөліністері өз жұмысында азаматтық және қызметтік қару мен оның патрондары, азаматтық пиротехникалық заттар мен олар қолданылып жасаған бұйымдар айналымы саласындағы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xml:space="preserve"> құқытық актілері мен халықаралық актілерді басшылыққа алады.</w:t>
      </w:r>
    </w:p>
    <w:bookmarkEnd w:id="17"/>
    <w:bookmarkStart w:name="z21" w:id="18"/>
    <w:p>
      <w:pPr>
        <w:spacing w:after="0"/>
        <w:ind w:left="0"/>
        <w:jc w:val="both"/>
      </w:pPr>
      <w:r>
        <w:rPr>
          <w:rFonts w:ascii="Times New Roman"/>
          <w:b w:val="false"/>
          <w:i w:val="false"/>
          <w:color w:val="000000"/>
          <w:sz w:val="28"/>
        </w:rPr>
        <w:t>
      6. АҚҚАБ бөліністері өз құзыреті шегінде ІІО-да тіркелген азаматтық, қызметтік және марапаттық қару, сондай-ақ азаматтық пиротехникалық заттар мен олар қолданылып жасаған бұйымдардың айналымын бақылауды жүзеге асырады, оның шеңберінде:</w:t>
      </w:r>
    </w:p>
    <w:bookmarkEnd w:id="18"/>
    <w:bookmarkStart w:name="z22" w:id="19"/>
    <w:p>
      <w:pPr>
        <w:spacing w:after="0"/>
        <w:ind w:left="0"/>
        <w:jc w:val="both"/>
      </w:pPr>
      <w:r>
        <w:rPr>
          <w:rFonts w:ascii="Times New Roman"/>
          <w:b w:val="false"/>
          <w:i w:val="false"/>
          <w:color w:val="000000"/>
          <w:sz w:val="28"/>
        </w:rPr>
        <w:t>
      1) ІІО-ның басқа да бөліністерімен және қызметтерімен бірлесіп бұйрық жобалары мен әдістемелік нұсқамаларды, сондай-ақ ІІО-да тіркелген азаматтық, қызметтiк және марапаттық қару, сондай-ақ азаматтық пиротехникалық заттар мен олар қолданылып жасаған бұйымдар айналымын бақылауды жүзеге асыруға және ІІО-да тіркелген қару қолданылып жасалған қылмыстар, сондай-ақ олардың ұрлану және жоғалу профилактикасына бағытталған практикалық және ұйымдастырушылық іс-шараларды әзірлейді.</w:t>
      </w:r>
    </w:p>
    <w:bookmarkEnd w:id="19"/>
    <w:bookmarkStart w:name="z23" w:id="20"/>
    <w:p>
      <w:pPr>
        <w:spacing w:after="0"/>
        <w:ind w:left="0"/>
        <w:jc w:val="both"/>
      </w:pPr>
      <w:r>
        <w:rPr>
          <w:rFonts w:ascii="Times New Roman"/>
          <w:b w:val="false"/>
          <w:i w:val="false"/>
          <w:color w:val="000000"/>
          <w:sz w:val="28"/>
        </w:rPr>
        <w:t>
      Әдістемелік сипаттағы құжаттар азаматтық және қызметтік қару айналымы саласындағы заңнаманың талаптарын ескере отырып, шығарылады;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ІІО-да тіркелген азаматтық және қызметтік қаруды қолдана отырып жасалған қылмыстың жай-күйі туралы мәліметтерге талдау жүргізуді ұдайы негізде жүзеге асырады, нәтижелері бойынша оларға жол бермеу бойынша шаралар қабылдайды.</w:t>
      </w:r>
    </w:p>
    <w:p>
      <w:pPr>
        <w:spacing w:after="0"/>
        <w:ind w:left="0"/>
        <w:jc w:val="both"/>
      </w:pPr>
      <w:r>
        <w:rPr>
          <w:rFonts w:ascii="Times New Roman"/>
          <w:b w:val="false"/>
          <w:i w:val="false"/>
          <w:color w:val="000000"/>
          <w:sz w:val="28"/>
        </w:rPr>
        <w:t>
      ІІО-да тіркелмеген қаруды қолдана отырып жасалған қылмыстың жай-күйі, сондай-ақ қару қолдана отырып, жасалған ашылмаған қылмыстар туралы мәліметтерге талдау жүргізуді ІІО криминалдық полиция бөліністері жүзеге асырады.</w:t>
      </w:r>
    </w:p>
    <w:p>
      <w:pPr>
        <w:spacing w:after="0"/>
        <w:ind w:left="0"/>
        <w:jc w:val="both"/>
      </w:pPr>
      <w:r>
        <w:rPr>
          <w:rFonts w:ascii="Times New Roman"/>
          <w:b w:val="false"/>
          <w:i w:val="false"/>
          <w:color w:val="000000"/>
          <w:sz w:val="28"/>
        </w:rPr>
        <w:t>
      Ай сайын есеп беру кезеңінің соңында АҚҚАБ және криминалдық полиция бөліністерінің қызметкерлері қару қолдана отырып, жасалған қылмыстың жай-күйі туралы ақпарат алмасуды жүзеге асырады.</w:t>
      </w:r>
    </w:p>
    <w:p>
      <w:pPr>
        <w:spacing w:after="0"/>
        <w:ind w:left="0"/>
        <w:jc w:val="both"/>
      </w:pPr>
      <w:r>
        <w:rPr>
          <w:rFonts w:ascii="Times New Roman"/>
          <w:b w:val="false"/>
          <w:i w:val="false"/>
          <w:color w:val="000000"/>
          <w:sz w:val="28"/>
        </w:rPr>
        <w:t xml:space="preserve">
      ІІО-да тіркелген қаруды қолдана отырып, қылмыс жасаудың, азаматтық және қызметтік қару мен оның патрондарын ұрлау және жоғалтудың әрбір фактісі бойынша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қызметтік тергеу жүргізіледі;</w:t>
      </w:r>
    </w:p>
    <w:bookmarkStart w:name="z28" w:id="21"/>
    <w:p>
      <w:pPr>
        <w:spacing w:after="0"/>
        <w:ind w:left="0"/>
        <w:jc w:val="both"/>
      </w:pPr>
      <w:r>
        <w:rPr>
          <w:rFonts w:ascii="Times New Roman"/>
          <w:b w:val="false"/>
          <w:i w:val="false"/>
          <w:color w:val="000000"/>
          <w:sz w:val="28"/>
        </w:rPr>
        <w:t xml:space="preserve">
      3) заңды және жеке тұлғалардың Қазақстан Республикасының азаматтық және қызметтік қару мен оның патрондары, азаматтық пиротехникалық заттар мен олар қолданылып жасаған бұйымдар айналымы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сақтауын бақылауды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(бұдан әрі – ҚР КК) талаптарына сәйкес жеке тұлғалардан азаматтық қаруды сақтауға, сақтауға және алып жүруге рұқсаттарын, сондай-ақ азаматтық және қызметтік қару мен оның патрондарының және азаматтық пиротехникалық заттар мен олар қолданылып жасаған бұйымдардың (мәдени-көпшілік іс-шараларды өткізуге арналған отшашулар, фейрверктер) айналымы бойынша заңнама талаптарының сақталуын тексеру үшін қажетті басқа да құжаттарды тексереді;</w:t>
      </w:r>
    </w:p>
    <w:bookmarkStart w:name="z30" w:id="22"/>
    <w:p>
      <w:pPr>
        <w:spacing w:after="0"/>
        <w:ind w:left="0"/>
        <w:jc w:val="both"/>
      </w:pPr>
      <w:r>
        <w:rPr>
          <w:rFonts w:ascii="Times New Roman"/>
          <w:b w:val="false"/>
          <w:i w:val="false"/>
          <w:color w:val="000000"/>
          <w:sz w:val="28"/>
        </w:rPr>
        <w:t>
      5) өндірістегі материалдар мен істер бойынша жеке тұлғалар мен заңды тұлғалардың өкілдерін түсіндірмелер мен көрсетпелер, құжаттар, олардың көшірмелерін алу үшін ІІО-ға шақырады;</w:t>
      </w:r>
    </w:p>
    <w:bookmarkEnd w:id="22"/>
    <w:bookmarkStart w:name="z31" w:id="23"/>
    <w:p>
      <w:pPr>
        <w:spacing w:after="0"/>
        <w:ind w:left="0"/>
        <w:jc w:val="both"/>
      </w:pPr>
      <w:r>
        <w:rPr>
          <w:rFonts w:ascii="Times New Roman"/>
          <w:b w:val="false"/>
          <w:i w:val="false"/>
          <w:color w:val="000000"/>
          <w:sz w:val="28"/>
        </w:rPr>
        <w:t>
      6) азаматтық және қызметтiк қару мен оның патрондарын, олардың негізгі құрама бөлшектерін әзірлеу, өндiру, жөндеу, сақтау, пайдалану, жою, сату, коллекцияға жинау және экспонаттау орындарына, сондай-ақ азаматтық пиротехникалық заттар мен олар қолданылып жасаған бұйымдарды (мәдени-көпшілік іс-шараларды өткізуге арналған отшашулар, фейрверктер) әзірлеу, өндiру, сақтау, сату және пайдалану орындарына тексеріс жүргізеді;</w:t>
      </w:r>
    </w:p>
    <w:bookmarkEnd w:id="23"/>
    <w:bookmarkStart w:name="z32" w:id="24"/>
    <w:p>
      <w:pPr>
        <w:spacing w:after="0"/>
        <w:ind w:left="0"/>
        <w:jc w:val="both"/>
      </w:pPr>
      <w:r>
        <w:rPr>
          <w:rFonts w:ascii="Times New Roman"/>
          <w:b w:val="false"/>
          <w:i w:val="false"/>
          <w:color w:val="000000"/>
          <w:sz w:val="28"/>
        </w:rPr>
        <w:t>
      7) азаматтық және қызметтiк қару мен оның патрондарын, сондай-ақ азаматтық пиротехникалық заттар мен олар қолданылып жасаған бұйымдар (мәдени-көпшілік іс-шараларды өткізуге арналған от шашулар, фейрверктер) айналымы салаларында лицензиялар мен рұқсаттарды беру туралы шешім қабылдау үшін ұсынылған құжаттардағы мәліметтердің шынайылығын анықтайды;</w:t>
      </w:r>
    </w:p>
    <w:bookmarkEnd w:id="24"/>
    <w:bookmarkStart w:name="z33"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ҚР КК</w:t>
      </w:r>
      <w:r>
        <w:rPr>
          <w:rFonts w:ascii="Times New Roman"/>
          <w:b w:val="false"/>
          <w:i w:val="false"/>
          <w:color w:val="000000"/>
          <w:sz w:val="28"/>
        </w:rPr>
        <w:t xml:space="preserve"> талаптарына сәйкес азаматтық және қызметтiк қару мен оның патрондары саудасымен айналысатын заңды тұлғаның қызметін тексереді;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"Жекелеген қару түрлерiнiң айналымына мемлекеттiк бақылау жасау туралы" Қазақстан Республикасының Заңында (бұдан әрі – Заң) көзделген жағдайларда қаруларды, оның патрондарын, олардың негізгі және құрама бөлшектерін алып қояды;</w:t>
      </w:r>
    </w:p>
    <w:bookmarkStart w:name="z35" w:id="26"/>
    <w:p>
      <w:pPr>
        <w:spacing w:after="0"/>
        <w:ind w:left="0"/>
        <w:jc w:val="both"/>
      </w:pPr>
      <w:r>
        <w:rPr>
          <w:rFonts w:ascii="Times New Roman"/>
          <w:b w:val="false"/>
          <w:i w:val="false"/>
          <w:color w:val="000000"/>
          <w:sz w:val="28"/>
        </w:rPr>
        <w:t>
      10) жеке және заңды тұлғалардан бақылау функцияларын орындау үшін қажетті құжаттарды немесе олардың көшірмелерін, жазбаша немесе ауызша ақпараттарды талап етеді;</w:t>
      </w:r>
    </w:p>
    <w:bookmarkEnd w:id="26"/>
    <w:bookmarkStart w:name="z36" w:id="27"/>
    <w:p>
      <w:pPr>
        <w:spacing w:after="0"/>
        <w:ind w:left="0"/>
        <w:jc w:val="both"/>
      </w:pPr>
      <w:r>
        <w:rPr>
          <w:rFonts w:ascii="Times New Roman"/>
          <w:b w:val="false"/>
          <w:i w:val="false"/>
          <w:color w:val="000000"/>
          <w:sz w:val="28"/>
        </w:rPr>
        <w:t>
      11) жеке және заңды тұлғаларға орындалуы міндетті анықтаған азаматтық және қызметтiк қару мен оның патрондарының айналымы қағидаларын бұзушылықтарды жою туралы нұсқамалар, ұсынымдар енгізеді;</w:t>
      </w:r>
    </w:p>
    <w:bookmarkEnd w:id="27"/>
    <w:bookmarkStart w:name="z37" w:id="28"/>
    <w:p>
      <w:pPr>
        <w:spacing w:after="0"/>
        <w:ind w:left="0"/>
        <w:jc w:val="both"/>
      </w:pPr>
      <w:r>
        <w:rPr>
          <w:rFonts w:ascii="Times New Roman"/>
          <w:b w:val="false"/>
          <w:i w:val="false"/>
          <w:color w:val="000000"/>
          <w:sz w:val="28"/>
        </w:rPr>
        <w:t xml:space="preserve">
      12)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қару айналымына шектеу қояды және </w:t>
      </w:r>
      <w:r>
        <w:rPr>
          <w:rFonts w:ascii="Times New Roman"/>
          <w:b w:val="false"/>
          <w:i w:val="false"/>
          <w:color w:val="000000"/>
          <w:sz w:val="28"/>
        </w:rPr>
        <w:t>Заңда</w:t>
      </w:r>
      <w:r>
        <w:rPr>
          <w:rFonts w:ascii="Times New Roman"/>
          <w:b w:val="false"/>
          <w:i w:val="false"/>
          <w:color w:val="000000"/>
          <w:sz w:val="28"/>
        </w:rPr>
        <w:t xml:space="preserve"> көзделген өзге де шараларды қолданады;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бұзушылықтар анықталған жағдайда лицензиялар мен рұқсатардың қолданысын тоқтата тұру, олардын айыру бойынша шаралар, сондай-ақ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ҚР ӘҚБК) және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шараларды қабылдайды;</w:t>
      </w:r>
    </w:p>
    <w:bookmarkStart w:name="z39" w:id="29"/>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 көрсетуден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7. АҚҚАБ бөліністерінің қызметіне ведомствалық бақылауды:</w:t>
      </w:r>
    </w:p>
    <w:bookmarkEnd w:id="30"/>
    <w:p>
      <w:pPr>
        <w:spacing w:after="0"/>
        <w:ind w:left="0"/>
        <w:jc w:val="both"/>
      </w:pPr>
      <w:r>
        <w:rPr>
          <w:rFonts w:ascii="Times New Roman"/>
          <w:b w:val="false"/>
          <w:i w:val="false"/>
          <w:color w:val="000000"/>
          <w:sz w:val="28"/>
        </w:rPr>
        <w:t>
      ІІМ-нің орталық аппаратында – Ішкі істер министрінің ӘПК-ге жетекшілік ететін орынбасары, ӘПК төрағасының АҚҚАБ басқармасына жетекшілік ететін орынбасары;</w:t>
      </w:r>
    </w:p>
    <w:p>
      <w:pPr>
        <w:spacing w:after="0"/>
        <w:ind w:left="0"/>
        <w:jc w:val="both"/>
      </w:pPr>
      <w:r>
        <w:rPr>
          <w:rFonts w:ascii="Times New Roman"/>
          <w:b w:val="false"/>
          <w:i w:val="false"/>
          <w:color w:val="000000"/>
          <w:sz w:val="28"/>
        </w:rPr>
        <w:t>
      ПД, Көліктегі ПД-де – ПД, КПД бастығының Әкімшілік полиция басқармасына (бұдан әрі – ӘПБ) жетекшілік ететін орынбасарлары, ӘПБ бастықтары, ӘПБ бастығының АҚҚАБ бөлінісіне жетекшілік ететін орынбасарлары;</w:t>
      </w:r>
    </w:p>
    <w:p>
      <w:pPr>
        <w:spacing w:after="0"/>
        <w:ind w:left="0"/>
        <w:jc w:val="both"/>
      </w:pPr>
      <w:r>
        <w:rPr>
          <w:rFonts w:ascii="Times New Roman"/>
          <w:b w:val="false"/>
          <w:i w:val="false"/>
          <w:color w:val="000000"/>
          <w:sz w:val="28"/>
        </w:rPr>
        <w:t>
      ҚАПБ-да (ЖПБ(б)) – ҚАПБ (ЖПБ(б)) бастықтарының ӘПб жетекшілік ететін орынбасарлары, ӘПб бастықтары, ӘПб бастығының АҚҚАБ бөлінісіне жетекшілік ететін орынбасарлары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8. АҚҚАБ бөліністері өз құзыреті шегінде:</w:t>
      </w:r>
    </w:p>
    <w:bookmarkEnd w:id="31"/>
    <w:bookmarkStart w:name="z45" w:id="32"/>
    <w:p>
      <w:pPr>
        <w:spacing w:after="0"/>
        <w:ind w:left="0"/>
        <w:jc w:val="both"/>
      </w:pPr>
      <w:r>
        <w:rPr>
          <w:rFonts w:ascii="Times New Roman"/>
          <w:b w:val="false"/>
          <w:i w:val="false"/>
          <w:color w:val="000000"/>
          <w:sz w:val="28"/>
        </w:rPr>
        <w:t xml:space="preserve">
      1) мемлекеттік қызметті Қазақстан Республикасы Цифрлық даму, инновациялар және аэроғарыш өнеркәсібі министрлігінің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 тізіліміне сәйкес көрсетеді (Нормативтік құқықтық актілерді мемлекеттік тіркеу тізілімінде № 19982 болып тіркелген).</w:t>
      </w:r>
    </w:p>
    <w:bookmarkEnd w:id="32"/>
    <w:p>
      <w:pPr>
        <w:spacing w:after="0"/>
        <w:ind w:left="0"/>
        <w:jc w:val="both"/>
      </w:pPr>
      <w:r>
        <w:rPr>
          <w:rFonts w:ascii="Times New Roman"/>
          <w:b w:val="false"/>
          <w:i w:val="false"/>
          <w:color w:val="000000"/>
          <w:sz w:val="28"/>
        </w:rPr>
        <w:t xml:space="preserve">
      ПД, КПД, ҚАПБ және ЖПБ(б) АҚҚАБ бөлімшелерінде ІІО бастығының бұйрығымен азаматтық және қызметтік қару мен оның патрондарының, сондай-ақ азаматтық пиротехникалық заттар мен олар қолданылып жасалған бұйымдардың айналымы саласында мемлекеттік қызметтерді көрсетуге жауапты қызметкер тағайындалады. </w:t>
      </w:r>
    </w:p>
    <w:p>
      <w:pPr>
        <w:spacing w:after="0"/>
        <w:ind w:left="0"/>
        <w:jc w:val="both"/>
      </w:pPr>
      <w:r>
        <w:rPr>
          <w:rFonts w:ascii="Times New Roman"/>
          <w:b w:val="false"/>
          <w:i w:val="false"/>
          <w:color w:val="000000"/>
          <w:sz w:val="28"/>
        </w:rPr>
        <w:t xml:space="preserve">
      Мемлекеттік қызметтерді көрсету саласындағы Қазақстан Республикасы заңнамасы талаптарын бұзуды анықтау, жою және жол бермеу мақсатында ІІМ, ПД және КПД АҚҚАБ бөлімшелерінде "Мемлекеттік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14740 болып тіркелген) мемлекеттік қызмет көрсету сапасына бақылау іс-шаралары мен мемлекеттік көрсетілетін қызмет сапасына мониторинг жүргізу нысанында ішкі бақылау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ішкі істер органдары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26-тармақшасына сәйкес азаматтық және қызметтік қару мен оның патрондарының криминалистік талаптарға сәйкес келуіне қорытындыны және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қоспағанда қорытындылар мен рұқсаттар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xml:space="preserve">
      9. Азаматтық және қызметтік қару мен оның патрондарының айналымы саласындағы лицензиялар мен рұқсаттарды беру үшін ұсынылған құжаттарды тексеру барысында АҚҚАБ қызметкері жеке тұлғаларды және заңды тұлғалардың қару мен оның патрондарына рұқсаты бар қызметкерлерін ІІО-ның криминалдық полиция, ақпараттандыру және байланыс (бұдан әрі – АжБ) бөліністерінің, Қазақстан Республикасы Ұлттық қауіпсіздік комитетінің (бұдан әрі – ҰҚК) және Бас прокуратурасы Қылмыстық статистика және арнайы есепке алу жөніндегі комитетінің (бұдан әрі – ҚСжАЕК) экстремизмге, терроризмге немесе ұйымдасқан қылмысқа қарсы күрес желісі бойынша есептері бойынша соттылығының және Заңның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ӘҚБК баптары бойынша әкімшілік құқық бұзушылықтарының бар-жоғы, сондай-ақ ақталмайтын негіздер бойынша қылмыстық жауапкершіліктен босатылуы мәніне тексереді.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10. Лицензиялар, рұқсаттар мен қорытындылар беру туралы шешім тек жоғарыда көрсетілген тексерістен кейін беріледі.</w:t>
      </w:r>
    </w:p>
    <w:bookmarkEnd w:id="34"/>
    <w:bookmarkStart w:name="z51" w:id="35"/>
    <w:p>
      <w:pPr>
        <w:spacing w:after="0"/>
        <w:ind w:left="0"/>
        <w:jc w:val="both"/>
      </w:pPr>
      <w:r>
        <w:rPr>
          <w:rFonts w:ascii="Times New Roman"/>
          <w:b w:val="false"/>
          <w:i w:val="false"/>
          <w:color w:val="000000"/>
          <w:sz w:val="28"/>
        </w:rPr>
        <w:t xml:space="preserve">
      11.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 және мемлекеттік қызмет көрсету процесінде АҚҚАБ қызметкерлері ІІМ-нің және басқа да мемлекеттік органдардың мынадай ақпараттық жүйелерін пайдаланады: </w:t>
      </w:r>
    </w:p>
    <w:bookmarkEnd w:id="35"/>
    <w:p>
      <w:pPr>
        <w:spacing w:after="0"/>
        <w:ind w:left="0"/>
        <w:jc w:val="both"/>
      </w:pPr>
      <w:r>
        <w:rPr>
          <w:rFonts w:ascii="Times New Roman"/>
          <w:b w:val="false"/>
          <w:i w:val="false"/>
          <w:color w:val="000000"/>
          <w:sz w:val="28"/>
        </w:rPr>
        <w:t>
      Қазақстан Республикасы ІІМ біріктірілген деректер банкі (бұдан әрі – ҚР ІІМ БДБ);</w:t>
      </w:r>
    </w:p>
    <w:p>
      <w:pPr>
        <w:spacing w:after="0"/>
        <w:ind w:left="0"/>
        <w:jc w:val="both"/>
      </w:pPr>
      <w:r>
        <w:rPr>
          <w:rFonts w:ascii="Times New Roman"/>
          <w:b w:val="false"/>
          <w:i w:val="false"/>
          <w:color w:val="000000"/>
          <w:sz w:val="28"/>
        </w:rPr>
        <w:t>
      Қазақстан Республикасы ІІМ БДБ қашықтықтан қол жеткізу кіші жүйесі (WEB-интерфейс);</w:t>
      </w:r>
    </w:p>
    <w:p>
      <w:pPr>
        <w:spacing w:after="0"/>
        <w:ind w:left="0"/>
        <w:jc w:val="both"/>
      </w:pPr>
      <w:r>
        <w:rPr>
          <w:rFonts w:ascii="Times New Roman"/>
          <w:b w:val="false"/>
          <w:i w:val="false"/>
          <w:color w:val="000000"/>
          <w:sz w:val="28"/>
        </w:rPr>
        <w:t>
      Қазақстан Республикасы Бас прокуратурасының құқық қорғау және арнаулы органдарының ақпарат алмасу жүйесі (ҚАО ААЖ);</w:t>
      </w:r>
    </w:p>
    <w:p>
      <w:pPr>
        <w:spacing w:after="0"/>
        <w:ind w:left="0"/>
        <w:jc w:val="both"/>
      </w:pPr>
      <w:r>
        <w:rPr>
          <w:rFonts w:ascii="Times New Roman"/>
          <w:b w:val="false"/>
          <w:i w:val="false"/>
          <w:color w:val="000000"/>
          <w:sz w:val="28"/>
        </w:rPr>
        <w:t>
      ҚСжАЕК ақпарттық сервисі;</w:t>
      </w:r>
    </w:p>
    <w:p>
      <w:pPr>
        <w:spacing w:after="0"/>
        <w:ind w:left="0"/>
        <w:jc w:val="both"/>
      </w:pPr>
      <w:r>
        <w:rPr>
          <w:rFonts w:ascii="Times New Roman"/>
          <w:b w:val="false"/>
          <w:i w:val="false"/>
          <w:color w:val="000000"/>
          <w:sz w:val="28"/>
        </w:rPr>
        <w:t>
      мемлекеттік органдардың интарнет-порталы (МОИП);</w:t>
      </w:r>
    </w:p>
    <w:p>
      <w:pPr>
        <w:spacing w:after="0"/>
        <w:ind w:left="0"/>
        <w:jc w:val="both"/>
      </w:pPr>
      <w:r>
        <w:rPr>
          <w:rFonts w:ascii="Times New Roman"/>
          <w:b w:val="false"/>
          <w:i w:val="false"/>
          <w:color w:val="000000"/>
          <w:sz w:val="28"/>
        </w:rPr>
        <w:t>
      "Е-лицензиялау" мемлекеттік деректер базасының ақпараттық жүйесі (бұдан әрі – ЕЛ МДБ АЖ);</w:t>
      </w:r>
    </w:p>
    <w:p>
      <w:pPr>
        <w:spacing w:after="0"/>
        <w:ind w:left="0"/>
        <w:jc w:val="both"/>
      </w:pPr>
      <w:r>
        <w:rPr>
          <w:rFonts w:ascii="Times New Roman"/>
          <w:b w:val="false"/>
          <w:i w:val="false"/>
          <w:color w:val="000000"/>
          <w:sz w:val="28"/>
        </w:rPr>
        <w:t>
      "Жеке тұлғалар" мемлекеттік деректер базасы (бұдан әрі – "ЖТ" МДБ);</w:t>
      </w:r>
    </w:p>
    <w:p>
      <w:pPr>
        <w:spacing w:after="0"/>
        <w:ind w:left="0"/>
        <w:jc w:val="both"/>
      </w:pPr>
      <w:r>
        <w:rPr>
          <w:rFonts w:ascii="Times New Roman"/>
          <w:b w:val="false"/>
          <w:i w:val="false"/>
          <w:color w:val="000000"/>
          <w:sz w:val="28"/>
        </w:rPr>
        <w:t xml:space="preserve">
      "Заңды тұлғалар" мемлекеттік деректер базасы ("ЗТ" МДБ); </w:t>
      </w:r>
    </w:p>
    <w:p>
      <w:pPr>
        <w:spacing w:after="0"/>
        <w:ind w:left="0"/>
        <w:jc w:val="both"/>
      </w:pPr>
      <w:r>
        <w:rPr>
          <w:rFonts w:ascii="Times New Roman"/>
          <w:b w:val="false"/>
          <w:i w:val="false"/>
          <w:color w:val="000000"/>
          <w:sz w:val="28"/>
        </w:rPr>
        <w:t>
      "электрондық үкімет" порталы (ЭҮП);</w:t>
      </w:r>
    </w:p>
    <w:p>
      <w:pPr>
        <w:spacing w:after="0"/>
        <w:ind w:left="0"/>
        <w:jc w:val="both"/>
      </w:pPr>
      <w:r>
        <w:rPr>
          <w:rFonts w:ascii="Times New Roman"/>
          <w:b w:val="false"/>
          <w:i w:val="false"/>
          <w:color w:val="000000"/>
          <w:sz w:val="28"/>
        </w:rPr>
        <w:t>
      тексеру субъектілері мен объектілерінің біріңғай тізілімі (ТСОБТ)</w:t>
      </w:r>
    </w:p>
    <w:p>
      <w:pPr>
        <w:spacing w:after="0"/>
        <w:ind w:left="0"/>
        <w:jc w:val="both"/>
      </w:pPr>
      <w:r>
        <w:rPr>
          <w:rFonts w:ascii="Times New Roman"/>
          <w:b w:val="false"/>
          <w:i w:val="false"/>
          <w:color w:val="000000"/>
          <w:sz w:val="28"/>
        </w:rPr>
        <w:t>
      электрондық құжат айналымының бірыңғай жүйесі (ЭҚАБЖ).</w:t>
      </w:r>
    </w:p>
    <w:bookmarkStart w:name="z63" w:id="36"/>
    <w:p>
      <w:pPr>
        <w:spacing w:after="0"/>
        <w:ind w:left="0"/>
        <w:jc w:val="both"/>
      </w:pPr>
      <w:r>
        <w:rPr>
          <w:rFonts w:ascii="Times New Roman"/>
          <w:b w:val="false"/>
          <w:i w:val="false"/>
          <w:color w:val="000000"/>
          <w:sz w:val="28"/>
        </w:rPr>
        <w:t>
      12. АҚҚАБ қызметкеріне ІІО ғимаратында телефон байланысымен жабдықталған жеке қызметтік үй-жай бөлінеді.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37"/>
    <w:p>
      <w:pPr>
        <w:spacing w:after="0"/>
        <w:ind w:left="0"/>
        <w:jc w:val="both"/>
      </w:pPr>
      <w:r>
        <w:rPr>
          <w:rFonts w:ascii="Times New Roman"/>
          <w:b w:val="false"/>
          <w:i w:val="false"/>
          <w:color w:val="000000"/>
          <w:sz w:val="28"/>
        </w:rPr>
        <w:t>
      13. АҚҚАБ қызметкерлері осы Нұсқаулықтың 11-тармағында көрсетілген ақпараттық жүйелерге қолжетімді қажетті бағдарламалық қамтамасыз етуі бар дербес компьютерлік техникамен, принтермен, сканермен және қызметтік автокөлікпен қамтамасыз етіледі.</w:t>
      </w:r>
    </w:p>
    <w:bookmarkEnd w:id="37"/>
    <w:bookmarkStart w:name="z361" w:id="38"/>
    <w:p>
      <w:pPr>
        <w:spacing w:after="0"/>
        <w:ind w:left="0"/>
        <w:jc w:val="both"/>
      </w:pPr>
      <w:r>
        <w:rPr>
          <w:rFonts w:ascii="Times New Roman"/>
          <w:b w:val="false"/>
          <w:i w:val="false"/>
          <w:color w:val="000000"/>
          <w:sz w:val="28"/>
        </w:rPr>
        <w:t>
      13-1. Мемлекеттік қызметті көрсететін және оларды орындау сапасына бекітілген АҚҚАБ қызметкерлері кезекшіліктен (нарядтардан), сондай-ақ ІІО-да тіркелген азаматтық, қызметтік және марапаттық қару, азаматтық пиротехникалық заттар мен олар қолданылып жасалған бұйымдардың айналымына бақылау жасау жөніндегі іс-шараларды қоспағанда, жедел-профилактикалық іс-шараларға қатысудан босатылады.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14. АҚҚАБ қызметінің мәселелері бойынша ІІО-ға жүгінген жеке және заңды тұлғалар үшін АҚҚАБ қызметкері кабинетiнiң жанында осы Нұсқаулыққа 1-қосымшаға сәйкес азаматтық және қызметтік қару және оның патрондары, азаматтық пиротехникалық заттар мен олар қолданылып жасалған бұйымдар (мәдени-көпшілік іс-шараларды өткізу кезіндегі отшашулар, фейрверктер) айналымы мәселелері жөніндегі ақпараты бар стенд ресімделеді.</w:t>
      </w:r>
    </w:p>
    <w:bookmarkEnd w:id="39"/>
    <w:p>
      <w:pPr>
        <w:spacing w:after="0"/>
        <w:ind w:left="0"/>
        <w:jc w:val="both"/>
      </w:pPr>
      <w:r>
        <w:rPr>
          <w:rFonts w:ascii="Times New Roman"/>
          <w:b w:val="false"/>
          <w:i w:val="false"/>
          <w:color w:val="000000"/>
          <w:sz w:val="28"/>
        </w:rPr>
        <w:t>
      Өтініштерді қабылдау және рұқсат құжаттарын электрондық түрде және қағаз тасымалдағышта беру тек көрсетілген қызметтік үй-жайда жүзеге асырылады.</w:t>
      </w:r>
    </w:p>
    <w:bookmarkStart w:name="z67" w:id="40"/>
    <w:p>
      <w:pPr>
        <w:spacing w:after="0"/>
        <w:ind w:left="0"/>
        <w:jc w:val="both"/>
      </w:pPr>
      <w:r>
        <w:rPr>
          <w:rFonts w:ascii="Times New Roman"/>
          <w:b w:val="false"/>
          <w:i w:val="false"/>
          <w:color w:val="000000"/>
          <w:sz w:val="28"/>
        </w:rPr>
        <w:t>
      15. АҚҚАБ қызметкерлерінің жұмыс уақытында қызметтік үй-жайында ұзақ болмауына азаматтық және қызметтік қару айналымын бақылауға жататын объектілерге зерттеу жүргізу, азаматтық қару иелерін тексеру, кезекшілікте (нарядта) болу,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 жүзеге асыруға бағытталған жедел-профилактикалық іс-шаралар өткізу кезінде жол беріледі.</w:t>
      </w:r>
    </w:p>
    <w:bookmarkEnd w:id="40"/>
    <w:bookmarkStart w:name="z68" w:id="41"/>
    <w:p>
      <w:pPr>
        <w:spacing w:after="0"/>
        <w:ind w:left="0"/>
        <w:jc w:val="left"/>
      </w:pPr>
      <w:r>
        <w:rPr>
          <w:rFonts w:ascii="Times New Roman"/>
          <w:b/>
          <w:i w:val="false"/>
          <w:color w:val="000000"/>
        </w:rPr>
        <w:t xml:space="preserve"> 1-параграф. ІІМ ӘПК АҚҚАБ басқармасының жұмысын ұйымдастыру</w:t>
      </w:r>
    </w:p>
    <w:bookmarkEnd w:id="41"/>
    <w:bookmarkStart w:name="z69" w:id="42"/>
    <w:p>
      <w:pPr>
        <w:spacing w:after="0"/>
        <w:ind w:left="0"/>
        <w:jc w:val="both"/>
      </w:pPr>
      <w:r>
        <w:rPr>
          <w:rFonts w:ascii="Times New Roman"/>
          <w:b w:val="false"/>
          <w:i w:val="false"/>
          <w:color w:val="000000"/>
          <w:sz w:val="28"/>
        </w:rPr>
        <w:t>
      16. ІІМ ӘПК Азаматтық және қызметтік қару айналымын бақылау басқармасы (бұдан әрі – АҚҚАББ) ІІО-да тіркелген азаматтық, қызметтік және марапаттық қару, сондай-ақ азаматтық пиротехникалық заттар мен олар қолданып жасаған бұйымдар айналымын бақылауды жүзеге асыру жөніндегі жұмысты атқару шеңберінде:</w:t>
      </w:r>
    </w:p>
    <w:bookmarkEnd w:id="42"/>
    <w:bookmarkStart w:name="z362" w:id="43"/>
    <w:p>
      <w:pPr>
        <w:spacing w:after="0"/>
        <w:ind w:left="0"/>
        <w:jc w:val="both"/>
      </w:pPr>
      <w:r>
        <w:rPr>
          <w:rFonts w:ascii="Times New Roman"/>
          <w:b w:val="false"/>
          <w:i w:val="false"/>
          <w:color w:val="000000"/>
          <w:sz w:val="28"/>
        </w:rPr>
        <w:t>
      1) ІІМ Алқаларының, жедел кеңестерінің шешімдерін, ІІМ нұсқауларын орындау, мемлекеттік қызмет көрсету сапасы, ұрланған және жоғалған азаматтық және қызметтік қару жөніндегі іздестіру іс-шараларын жүргізуге қатысу, мекенжайы анықталмаған азаматтық қару иелерін анықтау жөніндегі іс-шараларды жүргізуді ұйымдастыру, азаматтық және қызметтік қару мен оның патрондары,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рұқсат беру құжаттарын берудің заңдылығы, ІІМ БДБ "Тіркелген қару" есебін қалыптастыру және жүргізу, "Е-лицензиялау" МДБ қалыптастыру, азаматтық және қызметтік қару мен оның патрондары,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жеке және заңды тұлғалардың қызметін бақылауды жүзеге асыру мәселелері бойынша ПД, КПД, ҚАПБ және ЖПБ(б) АҚҚАБ бөліністерінің қызметіне ведомстволық бақылауды жүзеге асырады;</w:t>
      </w:r>
    </w:p>
    <w:bookmarkEnd w:id="43"/>
    <w:bookmarkStart w:name="z363" w:id="44"/>
    <w:p>
      <w:pPr>
        <w:spacing w:after="0"/>
        <w:ind w:left="0"/>
        <w:jc w:val="both"/>
      </w:pPr>
      <w:r>
        <w:rPr>
          <w:rFonts w:ascii="Times New Roman"/>
          <w:b w:val="false"/>
          <w:i w:val="false"/>
          <w:color w:val="000000"/>
          <w:sz w:val="28"/>
        </w:rPr>
        <w:t>
      2) ПД, КПД, ҚАПБ және ЖПБ(б) АҚҚАБ кадрларын іріктеуді жүзеге асырады, оларды көтермелеу, жазалау, қызмет бабымен жылжыту бойынша ұсыныстар енгізеді;</w:t>
      </w:r>
    </w:p>
    <w:bookmarkEnd w:id="44"/>
    <w:bookmarkStart w:name="z364" w:id="45"/>
    <w:p>
      <w:pPr>
        <w:spacing w:after="0"/>
        <w:ind w:left="0"/>
        <w:jc w:val="both"/>
      </w:pPr>
      <w:r>
        <w:rPr>
          <w:rFonts w:ascii="Times New Roman"/>
          <w:b w:val="false"/>
          <w:i w:val="false"/>
          <w:color w:val="000000"/>
          <w:sz w:val="28"/>
        </w:rPr>
        <w:t>
      3) ІІМ жұмыс жоспарларына сәйкес немесе жұмыстағы кемшіліктерге ден қою тәртібінде ПД, КПД, ҚАПБ және ЖПБ(б) АҚҚАБ бөліністеріне инспекторлық және мақсатты тексерістер жүргізеді.</w:t>
      </w:r>
    </w:p>
    <w:bookmarkEnd w:id="45"/>
    <w:p>
      <w:pPr>
        <w:spacing w:after="0"/>
        <w:ind w:left="0"/>
        <w:jc w:val="both"/>
      </w:pPr>
      <w:r>
        <w:rPr>
          <w:rFonts w:ascii="Times New Roman"/>
          <w:b w:val="false"/>
          <w:i w:val="false"/>
          <w:color w:val="000000"/>
          <w:sz w:val="28"/>
        </w:rPr>
        <w:t>
      Тексерістер ПД, КПД, ҚАПБ және ЖПБ(б) АҚҚАБ бөліністері жұмысының жай-күйіне жүргізілген түпкілікті талдау, өңірлердің ерекшеліктері, бақыланатын объектілер мен азаматтық қару иелерінің саны негізінде жүзеге асырылады.</w:t>
      </w:r>
    </w:p>
    <w:p>
      <w:pPr>
        <w:spacing w:after="0"/>
        <w:ind w:left="0"/>
        <w:jc w:val="both"/>
      </w:pPr>
      <w:r>
        <w:rPr>
          <w:rFonts w:ascii="Times New Roman"/>
          <w:b w:val="false"/>
          <w:i w:val="false"/>
          <w:color w:val="000000"/>
          <w:sz w:val="28"/>
        </w:rPr>
        <w:t>
      Тексеріс барысында, оның ішінде бөлініс қызметін жетілдіру бойынша әдістемелік және практикалық көмек көрсетіледі;</w:t>
      </w:r>
    </w:p>
    <w:bookmarkStart w:name="z365" w:id="46"/>
    <w:p>
      <w:pPr>
        <w:spacing w:after="0"/>
        <w:ind w:left="0"/>
        <w:jc w:val="both"/>
      </w:pPr>
      <w:r>
        <w:rPr>
          <w:rFonts w:ascii="Times New Roman"/>
          <w:b w:val="false"/>
          <w:i w:val="false"/>
          <w:color w:val="000000"/>
          <w:sz w:val="28"/>
        </w:rPr>
        <w:t>
      4) ІІО-да тіркелген азаматтық және қызметтік қаруды қолданумен жасалған қылмыстың жай-күйіне талдау, бөліністердің есепті деректеріне негізделген жұмыс нәтижелері, инспекторлау, тексерулер материалдары, мемлекеттік көрсетілетін қызметтерге жүргізілген мониторниг негізінде тоқсан сайынғы жұмыс жоспарларын әзірлейді.</w:t>
      </w:r>
    </w:p>
    <w:bookmarkEnd w:id="46"/>
    <w:p>
      <w:pPr>
        <w:spacing w:after="0"/>
        <w:ind w:left="0"/>
        <w:jc w:val="both"/>
      </w:pPr>
      <w:r>
        <w:rPr>
          <w:rFonts w:ascii="Times New Roman"/>
          <w:b w:val="false"/>
          <w:i w:val="false"/>
          <w:color w:val="000000"/>
          <w:sz w:val="28"/>
        </w:rPr>
        <w:t>
      Жоспарларға сәйкес тіркелген азаматтық және қызметтік қаруды қолдана отырып жасалған қылмыстар, оның ұрлығы мен жоғалту профилактикасына, ІІО-да тіркелген азаматтық, қызметтік және марапаттық қару, сондай-ақ азаматтық пиротехникалық заттар мен олар қолданылып жасалаған бұйымдар айналымын бақылауды жүзеге асыру, мемлекеттік көрсетілетін қызметтердің сапасын және ведомствалық бақылау деңгейін арттыруға бағытталған ұйымдастырушылық және практикалық іс-шаралар өткізіледі, АҚҚАБ бөліністерінің жұмысындағы кемшіліктерді жою бойынша шешімдер мен практикалық шараларды уақтылы қабылау қамтамасыз етіледі;</w:t>
      </w:r>
    </w:p>
    <w:bookmarkStart w:name="z366" w:id="47"/>
    <w:p>
      <w:pPr>
        <w:spacing w:after="0"/>
        <w:ind w:left="0"/>
        <w:jc w:val="both"/>
      </w:pPr>
      <w:r>
        <w:rPr>
          <w:rFonts w:ascii="Times New Roman"/>
          <w:b w:val="false"/>
          <w:i w:val="false"/>
          <w:color w:val="000000"/>
          <w:sz w:val="28"/>
        </w:rPr>
        <w:t>
      5) ПД, КПД АҚҚАБ бөліністерінің ұсыныстары негізінде ІІО-да тіркелген азаматтық, қызметтік және марапаттық қару, сондай-ақ азаматтық пиротехникалық заттар мен олар қолданылып жасалаған бұйымдар айналымын бақылауды және көрсетілетін мемлекеттік қызметтің сапасын жетілдіру бойынша ұсыныстар жасайды;</w:t>
      </w:r>
    </w:p>
    <w:bookmarkEnd w:id="47"/>
    <w:bookmarkStart w:name="z367" w:id="48"/>
    <w:p>
      <w:pPr>
        <w:spacing w:after="0"/>
        <w:ind w:left="0"/>
        <w:jc w:val="both"/>
      </w:pPr>
      <w:r>
        <w:rPr>
          <w:rFonts w:ascii="Times New Roman"/>
          <w:b w:val="false"/>
          <w:i w:val="false"/>
          <w:color w:val="000000"/>
          <w:sz w:val="28"/>
        </w:rPr>
        <w:t xml:space="preserve">
      6) "Азаматтық және қызметтік қару мен оның патрондарының мемлекеттік кадастрын әзірлеу, басып шығару және жүргізу қағидаларын бекіту туралы" Қазақстан Республикасы Ішкі істер министрінің 2015 жылғы 31 наурыздағы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11045 болып тіркелген) белгіленген тәртіпте Азаматтық және қызметтік қару мен оның патрондарының мемлекеттік кадастрын әзірлейді, басып шығарады және жүргізеді;</w:t>
      </w:r>
    </w:p>
    <w:bookmarkEnd w:id="48"/>
    <w:bookmarkStart w:name="z368" w:id="49"/>
    <w:p>
      <w:pPr>
        <w:spacing w:after="0"/>
        <w:ind w:left="0"/>
        <w:jc w:val="both"/>
      </w:pPr>
      <w:r>
        <w:rPr>
          <w:rFonts w:ascii="Times New Roman"/>
          <w:b w:val="false"/>
          <w:i w:val="false"/>
          <w:color w:val="000000"/>
          <w:sz w:val="28"/>
        </w:rPr>
        <w:t>
      7) халықаралық және Қазақстан Республикасының нормативтік құқықтық актілеріне ІІО-да тіркелген азаматтық, қызметтік және марапаттық қару, сондай-ақ азаматтық пиротехникалық заттар мен олар қолданылып жасалған бұйымдар айналымын бақылау мәселелері бойынша өзгерістер мен толықтырулар енгізу бойынша ұсыныстар әзірлейді.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АҚҚАББ өз құзыреті шегінде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 қызметтік қаруды және оның патрондарын, сондай-ақ Қазақстан Республикасы азаматтарына марапаттық қаруды сатып алуға, сақтауға және алып жүруге, тасымалдауға рұқсаттар береді.</w:t>
      </w:r>
    </w:p>
    <w:p>
      <w:pPr>
        <w:spacing w:after="0"/>
        <w:ind w:left="0"/>
        <w:jc w:val="both"/>
      </w:pPr>
      <w:r>
        <w:rPr>
          <w:rFonts w:ascii="Times New Roman"/>
          <w:b w:val="false"/>
          <w:i w:val="false"/>
          <w:color w:val="000000"/>
          <w:sz w:val="28"/>
        </w:rPr>
        <w:t>
      АҚҚАББ заңды тұлғаларға өзіндік ерекшелігі бар тауарлардың өнімнің (азаматтық пиротехникалық заттардың және олар қолданылып жасалған бұйымдардың) экспорты мен импортына лицензия алу үшін өтінішті келіседі.</w:t>
      </w:r>
    </w:p>
    <w:p>
      <w:pPr>
        <w:spacing w:after="0"/>
        <w:ind w:left="0"/>
        <w:jc w:val="both"/>
      </w:pPr>
      <w:r>
        <w:rPr>
          <w:rFonts w:ascii="Times New Roman"/>
          <w:b w:val="false"/>
          <w:i w:val="false"/>
          <w:color w:val="000000"/>
          <w:sz w:val="28"/>
        </w:rPr>
        <w:t>
      Жоғарыда көрсетілген рұқсаттардың барлық түрлеріне және өзіндік ерекшелігі бар тауарлардың өнімнің экспорты мен импортына лицензиясын келісуге ІІМ ӘПК төрағасы және оның орынбасарлары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50"/>
    <w:p>
      <w:pPr>
        <w:spacing w:after="0"/>
        <w:ind w:left="0"/>
        <w:jc w:val="left"/>
      </w:pPr>
      <w:r>
        <w:rPr>
          <w:rFonts w:ascii="Times New Roman"/>
          <w:b/>
          <w:i w:val="false"/>
          <w:color w:val="000000"/>
        </w:rPr>
        <w:t xml:space="preserve"> 2-параграф. ПД, КПД АҚҚАБ бөліністерінің жұмысын ұйымдастыру</w:t>
      </w:r>
    </w:p>
    <w:bookmarkEnd w:id="50"/>
    <w:p>
      <w:pPr>
        <w:spacing w:after="0"/>
        <w:ind w:left="0"/>
        <w:jc w:val="both"/>
      </w:pPr>
      <w:r>
        <w:rPr>
          <w:rFonts w:ascii="Times New Roman"/>
          <w:b w:val="false"/>
          <w:i w:val="false"/>
          <w:color w:val="ff0000"/>
          <w:sz w:val="28"/>
        </w:rPr>
        <w:t xml:space="preserve">
      Ескерту. 2-параграфтың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51"/>
    <w:p>
      <w:pPr>
        <w:spacing w:after="0"/>
        <w:ind w:left="0"/>
        <w:jc w:val="both"/>
      </w:pPr>
      <w:r>
        <w:rPr>
          <w:rFonts w:ascii="Times New Roman"/>
          <w:b w:val="false"/>
          <w:i w:val="false"/>
          <w:color w:val="000000"/>
          <w:sz w:val="28"/>
        </w:rPr>
        <w:t>
      18. ІІД, КІІД-де ІІО-да жұмысты ұйымдастыру ӘПБ құрамындағы АҚҚАБ бөліністеріне (бөлімдер, бөлімшелер және топтар) жүктеледі.</w:t>
      </w:r>
    </w:p>
    <w:bookmarkEnd w:id="51"/>
    <w:bookmarkStart w:name="z91" w:id="52"/>
    <w:p>
      <w:pPr>
        <w:spacing w:after="0"/>
        <w:ind w:left="0"/>
        <w:jc w:val="both"/>
      </w:pPr>
      <w:r>
        <w:rPr>
          <w:rFonts w:ascii="Times New Roman"/>
          <w:b w:val="false"/>
          <w:i w:val="false"/>
          <w:color w:val="000000"/>
          <w:sz w:val="28"/>
        </w:rPr>
        <w:t>
      19. ІІД, КІІД ӘПБ АҚҚАБ бөліністерінің басшылары лауазымдарына тағайындау немесе ауыстыру олар ІІМ ӘПК-де онкүндік тағылымдамадан өткеннен кейін, азаматтық және қызметтік қару мен оның патрондары,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нормативтік құқықтық актілерді зерделеп және олар бойынша сынақ тапсырғаннан кейін жүзеге асырылады.</w:t>
      </w:r>
    </w:p>
    <w:bookmarkEnd w:id="52"/>
    <w:bookmarkStart w:name="z92" w:id="53"/>
    <w:p>
      <w:pPr>
        <w:spacing w:after="0"/>
        <w:ind w:left="0"/>
        <w:jc w:val="both"/>
      </w:pPr>
      <w:r>
        <w:rPr>
          <w:rFonts w:ascii="Times New Roman"/>
          <w:b w:val="false"/>
          <w:i w:val="false"/>
          <w:color w:val="000000"/>
          <w:sz w:val="28"/>
        </w:rPr>
        <w:t>
      20.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 жүзеге асыру процесінде ІІД, КІІД ӘПБ АҚҚАБ бөліністері:</w:t>
      </w:r>
    </w:p>
    <w:bookmarkEnd w:id="53"/>
    <w:bookmarkStart w:name="z369" w:id="54"/>
    <w:p>
      <w:pPr>
        <w:spacing w:after="0"/>
        <w:ind w:left="0"/>
        <w:jc w:val="both"/>
      </w:pPr>
      <w:r>
        <w:rPr>
          <w:rFonts w:ascii="Times New Roman"/>
          <w:b w:val="false"/>
          <w:i w:val="false"/>
          <w:color w:val="000000"/>
          <w:sz w:val="28"/>
        </w:rPr>
        <w:t>
      1) БДБ "Тіркелген қару" есебін құрастырады.</w:t>
      </w:r>
    </w:p>
    <w:bookmarkEnd w:id="54"/>
    <w:p>
      <w:pPr>
        <w:spacing w:after="0"/>
        <w:ind w:left="0"/>
        <w:jc w:val="both"/>
      </w:pPr>
      <w:r>
        <w:rPr>
          <w:rFonts w:ascii="Times New Roman"/>
          <w:b w:val="false"/>
          <w:i w:val="false"/>
          <w:color w:val="000000"/>
          <w:sz w:val="28"/>
        </w:rPr>
        <w:t xml:space="preserve">
      Азаматтық, қызметтік және марапаттық қаруды БДБ "Тіркелген қару" есебіне енгізуді, түзетулер мен шығаруды жүзеге асырады; </w:t>
      </w:r>
    </w:p>
    <w:bookmarkStart w:name="z370" w:id="55"/>
    <w:p>
      <w:pPr>
        <w:spacing w:after="0"/>
        <w:ind w:left="0"/>
        <w:jc w:val="both"/>
      </w:pPr>
      <w:r>
        <w:rPr>
          <w:rFonts w:ascii="Times New Roman"/>
          <w:b w:val="false"/>
          <w:i w:val="false"/>
          <w:color w:val="000000"/>
          <w:sz w:val="28"/>
        </w:rPr>
        <w:t xml:space="preserve">
      2) қару алуға құқығы бар субъектілер ұсынған (мемлекеттік органдар, қызметтік қару ұстау мен сақтау құқығы берілген лауазымды адамдар, ерекше жарғылық міндетке ие заңды тұлғалар, аң шаруашылығы ұйымдары, спорттық ұйымдар және білім беру ұйымдары) қару және оның патрондарының қолда бар және қажетті саны туралы мәліметтерді тексереді, олар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қағидаларына 3-қосымшаға сәйкес қызметтік ойық, тегіс ұңғылы, ұңғысыз атыс, жарақат салатын әсері бар патрондармен ату мүмкіндігі бар газды және электрлік қаруға екі данада ресімделеді;</w:t>
      </w:r>
    </w:p>
    <w:bookmarkEnd w:id="55"/>
    <w:bookmarkStart w:name="z371" w:id="56"/>
    <w:p>
      <w:pPr>
        <w:spacing w:after="0"/>
        <w:ind w:left="0"/>
        <w:jc w:val="both"/>
      </w:pPr>
      <w:r>
        <w:rPr>
          <w:rFonts w:ascii="Times New Roman"/>
          <w:b w:val="false"/>
          <w:i w:val="false"/>
          <w:color w:val="000000"/>
          <w:sz w:val="28"/>
        </w:rPr>
        <w:t>
      3) Бірінші данасы АҚҚАБ бөліністеріндегі бақылау-қадағалау ісінде, екінші данасы – қару мен оның патрондарын сатып алуға және сақтауға жауапты адамда сақталады.</w:t>
      </w:r>
    </w:p>
    <w:bookmarkEnd w:id="56"/>
    <w:p>
      <w:pPr>
        <w:spacing w:after="0"/>
        <w:ind w:left="0"/>
        <w:jc w:val="both"/>
      </w:pPr>
      <w:r>
        <w:rPr>
          <w:rFonts w:ascii="Times New Roman"/>
          <w:b w:val="false"/>
          <w:i w:val="false"/>
          <w:color w:val="000000"/>
          <w:sz w:val="28"/>
        </w:rPr>
        <w:t>
      Қару бірлігінің ортаймайтын қорына арналған қару бірлігі мен патрондар санына, бір адамға арналған практикалық атыстарға, қару бірлігіне арналған атысты тексеруге есеп жүргізу кезінде ұйымның қызметтік қаруды сақтауға және алып жүруге рұқсат етілген қызметкерлерінің штат санын басшылыққа алу қажет.</w:t>
      </w:r>
    </w:p>
    <w:p>
      <w:pPr>
        <w:spacing w:after="0"/>
        <w:ind w:left="0"/>
        <w:jc w:val="both"/>
      </w:pPr>
      <w:r>
        <w:rPr>
          <w:rFonts w:ascii="Times New Roman"/>
          <w:b w:val="false"/>
          <w:i w:val="false"/>
          <w:color w:val="000000"/>
          <w:sz w:val="28"/>
        </w:rPr>
        <w:t>
      Лауазымдары бос орындарға қару мен патрондардың қажетті санына есеп жүргізілмейді.</w:t>
      </w:r>
    </w:p>
    <w:p>
      <w:pPr>
        <w:spacing w:after="0"/>
        <w:ind w:left="0"/>
        <w:jc w:val="both"/>
      </w:pPr>
      <w:r>
        <w:rPr>
          <w:rFonts w:ascii="Times New Roman"/>
          <w:b w:val="false"/>
          <w:i w:val="false"/>
          <w:color w:val="000000"/>
          <w:sz w:val="28"/>
        </w:rPr>
        <w:t>
      Т.А.Ә. көрсетілген (ол болған кезде) заңды тұлғалардың және қызметтік қаруды сақтауға және алып жүруге рұқсат етілген қызметкерлердің штаттық кестесі басшының қолымен және заңды тұлғаның мөрімен расталған түрде еркін нысанда ұсынылады.</w:t>
      </w:r>
    </w:p>
    <w:p>
      <w:pPr>
        <w:spacing w:after="0"/>
        <w:ind w:left="0"/>
        <w:jc w:val="both"/>
      </w:pPr>
      <w:r>
        <w:rPr>
          <w:rFonts w:ascii="Times New Roman"/>
          <w:b w:val="false"/>
          <w:i w:val="false"/>
          <w:color w:val="000000"/>
          <w:sz w:val="28"/>
        </w:rPr>
        <w:t>
      Күзетуге тапсырыс берушімен келісімшарт жасасқан күзет қызметінің субъектілері қаруланған бекеттердің саны және күзет режимі (тәулік бойы жұмыс істейтін бекеттер) қосымша ұсынылады.</w:t>
      </w:r>
    </w:p>
    <w:p>
      <w:pPr>
        <w:spacing w:after="0"/>
        <w:ind w:left="0"/>
        <w:jc w:val="both"/>
      </w:pPr>
      <w:r>
        <w:rPr>
          <w:rFonts w:ascii="Times New Roman"/>
          <w:b w:val="false"/>
          <w:i w:val="false"/>
          <w:color w:val="000000"/>
          <w:sz w:val="28"/>
        </w:rPr>
        <w:t>
      Өзінің магистральдық теміржол желілерін, магистральдық құбырларды, мұнай өңдеу өндірісін және атом энергиясын күзету жөніндегі қызметін жүзеге асыратын ұлттық компаниялар қызмет атқаратын күзет ұйымының қызметкерлерін қаруландыру үшін қызметтік қарудың сақталуына бекітілген жауапты адаммен есептеу өндірісі үшін оларды күзетуге қолданыстағы келісімшарт көшірмесімен күзетілетін объектілер бекеттерінің орналасқан жері көрсетіледі (мемлекеттік құпияны құрайтын мәліметтерді қоспағанда).</w:t>
      </w:r>
    </w:p>
    <w:p>
      <w:pPr>
        <w:spacing w:after="0"/>
        <w:ind w:left="0"/>
        <w:jc w:val="both"/>
      </w:pPr>
      <w:r>
        <w:rPr>
          <w:rFonts w:ascii="Times New Roman"/>
          <w:b w:val="false"/>
          <w:i w:val="false"/>
          <w:color w:val="000000"/>
          <w:sz w:val="28"/>
        </w:rPr>
        <w:t>
      Филиал немесе өкілдіктің азаматтық және қызметтік қаруды алуға рұқсат алуы талап етілмейді.</w:t>
      </w:r>
    </w:p>
    <w:p>
      <w:pPr>
        <w:spacing w:after="0"/>
        <w:ind w:left="0"/>
        <w:jc w:val="both"/>
      </w:pPr>
      <w:r>
        <w:rPr>
          <w:rFonts w:ascii="Times New Roman"/>
          <w:b w:val="false"/>
          <w:i w:val="false"/>
          <w:color w:val="000000"/>
          <w:sz w:val="28"/>
        </w:rPr>
        <w:t>
      Заңды тұлғада қосымша қару бірлігін сатып алу мән-жайлары туындаған кезде қару мен оның патрондарының есебі тек қару мен оның патрондарының қосымша бірлігіне есептеледі.</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жауынгерлік оқ-дәрілерді есептен шығару актісі бойынша практикалық атысқа және қару бірлігіне арналған атыс тексерісіне жұмсалған патрондарды есептен шығарғаннан кейін заңды тұлғалар ІІО беретін рұқсаттар бойынша сатып алады;</w:t>
      </w:r>
    </w:p>
    <w:bookmarkStart w:name="z372" w:id="57"/>
    <w:p>
      <w:pPr>
        <w:spacing w:after="0"/>
        <w:ind w:left="0"/>
        <w:jc w:val="both"/>
      </w:pPr>
      <w:r>
        <w:rPr>
          <w:rFonts w:ascii="Times New Roman"/>
          <w:b w:val="false"/>
          <w:i w:val="false"/>
          <w:color w:val="000000"/>
          <w:sz w:val="28"/>
        </w:rPr>
        <w:t>
      4) жеке және заңды тұлғалардың азаматтық және қызметтік қару мен оның патрондары, азаматтық пиротехникалық заттар мен олар қолданылып жасалған бұйымдар айналымы саласындағы заңнама талаптарын сақтауына бағытталған өңірлік жедел-профилатикалық іс-шаралар өткізуді ұйымдастырады;</w:t>
      </w:r>
    </w:p>
    <w:bookmarkEnd w:id="57"/>
    <w:bookmarkStart w:name="z373" w:id="58"/>
    <w:p>
      <w:pPr>
        <w:spacing w:after="0"/>
        <w:ind w:left="0"/>
        <w:jc w:val="both"/>
      </w:pPr>
      <w:r>
        <w:rPr>
          <w:rFonts w:ascii="Times New Roman"/>
          <w:b w:val="false"/>
          <w:i w:val="false"/>
          <w:color w:val="000000"/>
          <w:sz w:val="28"/>
        </w:rPr>
        <w:t>
      5) мына:</w:t>
      </w:r>
    </w:p>
    <w:bookmarkEnd w:id="58"/>
    <w:p>
      <w:pPr>
        <w:spacing w:after="0"/>
        <w:ind w:left="0"/>
        <w:jc w:val="both"/>
      </w:pPr>
      <w:r>
        <w:rPr>
          <w:rFonts w:ascii="Times New Roman"/>
          <w:b w:val="false"/>
          <w:i w:val="false"/>
          <w:color w:val="000000"/>
          <w:sz w:val="28"/>
        </w:rPr>
        <w:t>
      ІІМ Алқасының, жедел кеңестерінің шешімдерін, ІІМ, ПД, КПД нұсқауларын орындау;</w:t>
      </w:r>
    </w:p>
    <w:p>
      <w:pPr>
        <w:spacing w:after="0"/>
        <w:ind w:left="0"/>
        <w:jc w:val="both"/>
      </w:pPr>
      <w:r>
        <w:rPr>
          <w:rFonts w:ascii="Times New Roman"/>
          <w:b w:val="false"/>
          <w:i w:val="false"/>
          <w:color w:val="000000"/>
          <w:sz w:val="28"/>
        </w:rPr>
        <w:t>
      мемлекеттік қызмет көрсету сапасы;</w:t>
      </w:r>
    </w:p>
    <w:p>
      <w:pPr>
        <w:spacing w:after="0"/>
        <w:ind w:left="0"/>
        <w:jc w:val="both"/>
      </w:pPr>
      <w:r>
        <w:rPr>
          <w:rFonts w:ascii="Times New Roman"/>
          <w:b w:val="false"/>
          <w:i w:val="false"/>
          <w:color w:val="000000"/>
          <w:sz w:val="28"/>
        </w:rPr>
        <w:t>
      ұрланған және жоғалған азаматтық және қызметтік қару жөніндегі іздестіру іс-шараларын жүргізуге қатысу;</w:t>
      </w:r>
    </w:p>
    <w:p>
      <w:pPr>
        <w:spacing w:after="0"/>
        <w:ind w:left="0"/>
        <w:jc w:val="both"/>
      </w:pPr>
      <w:r>
        <w:rPr>
          <w:rFonts w:ascii="Times New Roman"/>
          <w:b w:val="false"/>
          <w:i w:val="false"/>
          <w:color w:val="000000"/>
          <w:sz w:val="28"/>
        </w:rPr>
        <w:t>
      мекенжайы анықталмаған азаматтық қару иелерін анықтау жөніндегі іс-шаралар жүргізуді ұйымдастыру;</w:t>
      </w:r>
    </w:p>
    <w:p>
      <w:pPr>
        <w:spacing w:after="0"/>
        <w:ind w:left="0"/>
        <w:jc w:val="both"/>
      </w:pPr>
      <w:r>
        <w:rPr>
          <w:rFonts w:ascii="Times New Roman"/>
          <w:b w:val="false"/>
          <w:i w:val="false"/>
          <w:color w:val="000000"/>
          <w:sz w:val="28"/>
        </w:rPr>
        <w:t>
      бөліністердің азаматтық және қызметтік қару мен оның патрондары,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рұқсат беру құжаттарын беруінің заңдылығы;</w:t>
      </w:r>
    </w:p>
    <w:p>
      <w:pPr>
        <w:spacing w:after="0"/>
        <w:ind w:left="0"/>
        <w:jc w:val="both"/>
      </w:pPr>
      <w:r>
        <w:rPr>
          <w:rFonts w:ascii="Times New Roman"/>
          <w:b w:val="false"/>
          <w:i w:val="false"/>
          <w:color w:val="000000"/>
          <w:sz w:val="28"/>
        </w:rPr>
        <w:t>
      ІІМ БДБ "Тіркелген қару" есебін қалыптастыру және жүргізу;</w:t>
      </w:r>
    </w:p>
    <w:p>
      <w:pPr>
        <w:spacing w:after="0"/>
        <w:ind w:left="0"/>
        <w:jc w:val="both"/>
      </w:pPr>
      <w:r>
        <w:rPr>
          <w:rFonts w:ascii="Times New Roman"/>
          <w:b w:val="false"/>
          <w:i w:val="false"/>
          <w:color w:val="000000"/>
          <w:sz w:val="28"/>
        </w:rPr>
        <w:t>
      "Е-лицензиялау" МДБ қалыптастыру;</w:t>
      </w:r>
    </w:p>
    <w:p>
      <w:pPr>
        <w:spacing w:after="0"/>
        <w:ind w:left="0"/>
        <w:jc w:val="both"/>
      </w:pPr>
      <w:r>
        <w:rPr>
          <w:rFonts w:ascii="Times New Roman"/>
          <w:b w:val="false"/>
          <w:i w:val="false"/>
          <w:color w:val="000000"/>
          <w:sz w:val="28"/>
        </w:rPr>
        <w:t>
      азаматтық және қызметтік қару мен оның патрондары,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жеке және заңды тұлғалардың қызметін бақылауды жүзеге асыру мәселелері бойынша ҚАПБ (ЖПБ(б) АҚҚАБ бөліністерінің қызметіне ведомстволық бақылауды жүзеге асырады;</w:t>
      </w:r>
    </w:p>
    <w:bookmarkStart w:name="z374" w:id="59"/>
    <w:p>
      <w:pPr>
        <w:spacing w:after="0"/>
        <w:ind w:left="0"/>
        <w:jc w:val="both"/>
      </w:pPr>
      <w:r>
        <w:rPr>
          <w:rFonts w:ascii="Times New Roman"/>
          <w:b w:val="false"/>
          <w:i w:val="false"/>
          <w:color w:val="000000"/>
          <w:sz w:val="28"/>
        </w:rPr>
        <w:t>
      6) ҚАПБ (ЖПБ(б) АҚҚАБ кадрларын іріктеуді жүзеге асырады, оларды көтермелеу, жазалау, қызмет бабымен ауыстыру туралы ұсыныстар енгізеді;</w:t>
      </w:r>
    </w:p>
    <w:bookmarkEnd w:id="59"/>
    <w:bookmarkStart w:name="z375" w:id="60"/>
    <w:p>
      <w:pPr>
        <w:spacing w:after="0"/>
        <w:ind w:left="0"/>
        <w:jc w:val="both"/>
      </w:pPr>
      <w:r>
        <w:rPr>
          <w:rFonts w:ascii="Times New Roman"/>
          <w:b w:val="false"/>
          <w:i w:val="false"/>
          <w:color w:val="000000"/>
          <w:sz w:val="28"/>
        </w:rPr>
        <w:t>
      7) ұдайы негізде ІІО-да тіркелген азаматтық және қызметтік қаруды қолданумен жасалған қылмыстың жай-күйі туралы ақпаратқа талдауды жүзеге асырады.</w:t>
      </w:r>
    </w:p>
    <w:bookmarkEnd w:id="60"/>
    <w:p>
      <w:pPr>
        <w:spacing w:after="0"/>
        <w:ind w:left="0"/>
        <w:jc w:val="both"/>
      </w:pPr>
      <w:r>
        <w:rPr>
          <w:rFonts w:ascii="Times New Roman"/>
          <w:b w:val="false"/>
          <w:i w:val="false"/>
          <w:color w:val="000000"/>
          <w:sz w:val="28"/>
        </w:rPr>
        <w:t>
      ПД, КПД ӘПБ АҚҚАБ қызметкерлері ІІО-да тіркелген азаматтық және қызметтік қаруды қолданумен жасалған қылмыстардың әрбір фактісі бойынша ақпаратты тәулік ішінде ІІМ ӘПК-ге жолдайды және қызметтік тексеріс ұйымдастырады, оның қорытындысын 10 күндік мерзімде ІІМ-ге ұсынады.</w:t>
      </w:r>
    </w:p>
    <w:p>
      <w:pPr>
        <w:spacing w:after="0"/>
        <w:ind w:left="0"/>
        <w:jc w:val="both"/>
      </w:pPr>
      <w:r>
        <w:rPr>
          <w:rFonts w:ascii="Times New Roman"/>
          <w:b w:val="false"/>
          <w:i w:val="false"/>
          <w:color w:val="000000"/>
          <w:sz w:val="28"/>
        </w:rPr>
        <w:t>
      Тіркелген азаматтық және қызметтік қаруды ұрлау фактілері бойынша ПД, КПД ӘПБ АҚҚАБ бөліністерінің қызметкерлері қару иелерінің қаруды сақтау жөніндегі заңнаманың барлық талаптарын сақтауын анықтау және қаруды сақтау ережелерін бұзған жағдайда қару иесін жауапкершілікке тарту бойынша шаралар қабылдау мақсатында оқиға орнына шығуды жүзеге асырады.</w:t>
      </w:r>
    </w:p>
    <w:p>
      <w:pPr>
        <w:spacing w:after="0"/>
        <w:ind w:left="0"/>
        <w:jc w:val="both"/>
      </w:pPr>
      <w:r>
        <w:rPr>
          <w:rFonts w:ascii="Times New Roman"/>
          <w:b w:val="false"/>
          <w:i w:val="false"/>
          <w:color w:val="000000"/>
          <w:sz w:val="28"/>
        </w:rPr>
        <w:t>
      Тіркелмеген қаруды қолданумен қылмыстар жасау фактілері бойынша, сондай-ақ қаруды қолданумен жасалған ашылмаған қылмыстар туралы ақпаратты тәулік ішінде ПД, КПД криминалдық полиция бөліністері ІІМ Криминалдық полиция департаментіне жолдайды;</w:t>
      </w:r>
    </w:p>
    <w:bookmarkStart w:name="z376" w:id="61"/>
    <w:p>
      <w:pPr>
        <w:spacing w:after="0"/>
        <w:ind w:left="0"/>
        <w:jc w:val="both"/>
      </w:pPr>
      <w:r>
        <w:rPr>
          <w:rFonts w:ascii="Times New Roman"/>
          <w:b w:val="false"/>
          <w:i w:val="false"/>
          <w:color w:val="000000"/>
          <w:sz w:val="28"/>
        </w:rPr>
        <w:t>
      8) ПД, КПД жұмыс жоспарларына сәйкес немесе жұмыстағы кемшіліктерге ден қою тәртібінде ҚАПБ (ЖПБ(б)) АҚҚАБ бөліністеріне инспекторлық және мақсатты тексерістер жүргізеді.</w:t>
      </w:r>
    </w:p>
    <w:bookmarkEnd w:id="61"/>
    <w:p>
      <w:pPr>
        <w:spacing w:after="0"/>
        <w:ind w:left="0"/>
        <w:jc w:val="both"/>
      </w:pPr>
      <w:r>
        <w:rPr>
          <w:rFonts w:ascii="Times New Roman"/>
          <w:b w:val="false"/>
          <w:i w:val="false"/>
          <w:color w:val="000000"/>
          <w:sz w:val="28"/>
        </w:rPr>
        <w:t>
      Тексерістер ҚАПБ (ЖПБ(б) АҚҚАБ бөліністері жұмысының жай-күйіне жасалған түпкілікті талдау, өңірлердің ерекшеліктері, бақылаудағы объектілердің және азаматтық қару иелерінің саны негізінде жүзеге асырылады.</w:t>
      </w:r>
    </w:p>
    <w:p>
      <w:pPr>
        <w:spacing w:after="0"/>
        <w:ind w:left="0"/>
        <w:jc w:val="both"/>
      </w:pPr>
      <w:r>
        <w:rPr>
          <w:rFonts w:ascii="Times New Roman"/>
          <w:b w:val="false"/>
          <w:i w:val="false"/>
          <w:color w:val="000000"/>
          <w:sz w:val="28"/>
        </w:rPr>
        <w:t>
      Тексеріс барысында, оның ішінде бөліністердің қызметін жетілдіру бойынша әдістемелік және практикалық көмек көрсетіледі;</w:t>
      </w:r>
    </w:p>
    <w:bookmarkStart w:name="z377" w:id="62"/>
    <w:p>
      <w:pPr>
        <w:spacing w:after="0"/>
        <w:ind w:left="0"/>
        <w:jc w:val="both"/>
      </w:pPr>
      <w:r>
        <w:rPr>
          <w:rFonts w:ascii="Times New Roman"/>
          <w:b w:val="false"/>
          <w:i w:val="false"/>
          <w:color w:val="000000"/>
          <w:sz w:val="28"/>
        </w:rPr>
        <w:t>
      9) ІІО-да тіркелген азаматтық және қызметтік қаруды қолданумен жасалған қылмыстың жай-күйіне жасалған кешенді талдау, есептік деректерге негізделген бөліністердің жұмыс нәтижелері, инспекторлау материалдары, тексерістер, мемлекеттік көрсетілетін қызметтерге жүргізілген мониторниг негізінде тоқсан сайынғы жұмыс жоспары әзірленеді.</w:t>
      </w:r>
    </w:p>
    <w:bookmarkEnd w:id="62"/>
    <w:p>
      <w:pPr>
        <w:spacing w:after="0"/>
        <w:ind w:left="0"/>
        <w:jc w:val="both"/>
      </w:pPr>
      <w:r>
        <w:rPr>
          <w:rFonts w:ascii="Times New Roman"/>
          <w:b w:val="false"/>
          <w:i w:val="false"/>
          <w:color w:val="000000"/>
          <w:sz w:val="28"/>
        </w:rPr>
        <w:t>
      Жоспарға сәйкес тіркелген азаматтық және қызметтік қаруды қолданумен жасалған қылмыстар, оны ұрлаулар мен жоғалтулар профилактикасына,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 мемлекеттік көрсетілетін қызметті жүзеге асыру сапасын және ведомствалық бақылаудың деңгейін арттыруға бағытталған ұйымдастырушылық және практикалық іс-шаралар жүргізеді, АҚҚАБ бөліністерінің жұмысындағы кемшіліктерді жою бойынша шешімдер мен практикалық шараларды уақтылы қабылауды қамтамасыз етеді;</w:t>
      </w:r>
    </w:p>
    <w:bookmarkStart w:name="z378" w:id="63"/>
    <w:p>
      <w:pPr>
        <w:spacing w:after="0"/>
        <w:ind w:left="0"/>
        <w:jc w:val="both"/>
      </w:pPr>
      <w:r>
        <w:rPr>
          <w:rFonts w:ascii="Times New Roman"/>
          <w:b w:val="false"/>
          <w:i w:val="false"/>
          <w:color w:val="000000"/>
          <w:sz w:val="28"/>
        </w:rPr>
        <w:t>
      10) ҚАПБ (ЖПБ(б) АҚҚАБ бөліністерінің ұсыныстары негізінде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 және көрсетілетін мемлекеттік қызметтің сапасын жетілдіру бойынша ұсыныстар дайындайды, оларды ІІМ ӘПК-ге жолдайды.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5" w:id="64"/>
    <w:p>
      <w:pPr>
        <w:spacing w:after="0"/>
        <w:ind w:left="0"/>
        <w:jc w:val="both"/>
      </w:pPr>
      <w:r>
        <w:rPr>
          <w:rFonts w:ascii="Times New Roman"/>
          <w:b w:val="false"/>
          <w:i w:val="false"/>
          <w:color w:val="000000"/>
          <w:sz w:val="28"/>
        </w:rPr>
        <w:t>
      21. ПД ӘПК АҚҚАБ бөліністері өз құзыреті шегінде:</w:t>
      </w:r>
    </w:p>
    <w:bookmarkEnd w:id="64"/>
    <w:bookmarkStart w:name="z126" w:id="65"/>
    <w:p>
      <w:pPr>
        <w:spacing w:after="0"/>
        <w:ind w:left="0"/>
        <w:jc w:val="both"/>
      </w:pPr>
      <w:r>
        <w:rPr>
          <w:rFonts w:ascii="Times New Roman"/>
          <w:b w:val="false"/>
          <w:i w:val="false"/>
          <w:color w:val="000000"/>
          <w:sz w:val="28"/>
        </w:rPr>
        <w:t>
      1) азаматтық және қызметтік қару мен оның патрондарын әзірлеу, өндіру, жөндеу, сату, коллекцияға жинау және экспонаттау жөніндегі қызметті жүзеге асыруға, азаматтық пиротехникалық заттарды және олар қолданылып жасалған бұйымдарды (мәдени-көпшілік іс-шараларды өткізу кезіндегі отшашулар, фейрверктер) әзірлеу, өндіру, сату және пайдалану жөніндегі қызметті жүзеге асыруға лицензиялар береді;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66"/>
    <w:p>
      <w:pPr>
        <w:spacing w:after="0"/>
        <w:ind w:left="0"/>
        <w:jc w:val="both"/>
      </w:pPr>
      <w:r>
        <w:rPr>
          <w:rFonts w:ascii="Times New Roman"/>
          <w:b w:val="false"/>
          <w:i w:val="false"/>
          <w:color w:val="000000"/>
          <w:sz w:val="28"/>
        </w:rPr>
        <w:t>
      3) мыналарға:</w:t>
      </w:r>
    </w:p>
    <w:bookmarkEnd w:id="66"/>
    <w:p>
      <w:pPr>
        <w:spacing w:after="0"/>
        <w:ind w:left="0"/>
        <w:jc w:val="both"/>
      </w:pPr>
      <w:r>
        <w:rPr>
          <w:rFonts w:ascii="Times New Roman"/>
          <w:b w:val="false"/>
          <w:i w:val="false"/>
          <w:color w:val="000000"/>
          <w:sz w:val="28"/>
        </w:rPr>
        <w:t>
      аңшылық шаруашылық ұйымдарының шақыруымен Қазақстан Республикасының аумағында аң аулау мақсатында келетін шетелдіктерге, сондай-ақ Қазақстан Республикасы аумағында белгіленген тәртіпте сатып алынған қаруды;</w:t>
      </w:r>
    </w:p>
    <w:p>
      <w:pPr>
        <w:spacing w:after="0"/>
        <w:ind w:left="0"/>
        <w:jc w:val="both"/>
      </w:pPr>
      <w:r>
        <w:rPr>
          <w:rFonts w:ascii="Times New Roman"/>
          <w:b w:val="false"/>
          <w:i w:val="false"/>
          <w:color w:val="000000"/>
          <w:sz w:val="28"/>
        </w:rPr>
        <w:t>
      жеке тұлғалардың жеке пайдалануы үшін үшінші елдерден сатып алған азаматтық және қызметтік қаруын;</w:t>
      </w:r>
    </w:p>
    <w:p>
      <w:pPr>
        <w:spacing w:after="0"/>
        <w:ind w:left="0"/>
        <w:jc w:val="both"/>
      </w:pPr>
      <w:r>
        <w:rPr>
          <w:rFonts w:ascii="Times New Roman"/>
          <w:b w:val="false"/>
          <w:i w:val="false"/>
          <w:color w:val="000000"/>
          <w:sz w:val="28"/>
        </w:rPr>
        <w:t>
      жеке тұлғалардың немесе спорттық ұйымдардың спорттық іс-шараларға қатысуы үшін спорттық атыс қаруы мен оның патрондарын;</w:t>
      </w:r>
    </w:p>
    <w:p>
      <w:pPr>
        <w:spacing w:after="0"/>
        <w:ind w:left="0"/>
        <w:jc w:val="both"/>
      </w:pPr>
      <w:r>
        <w:rPr>
          <w:rFonts w:ascii="Times New Roman"/>
          <w:b w:val="false"/>
          <w:i w:val="false"/>
          <w:color w:val="000000"/>
          <w:sz w:val="28"/>
        </w:rPr>
        <w:t>
      тұрақты тұру үшін шығатын жеке тұлғалардың азаматтық қарудың бірліжарым данасын;</w:t>
      </w:r>
    </w:p>
    <w:p>
      <w:pPr>
        <w:spacing w:after="0"/>
        <w:ind w:left="0"/>
        <w:jc w:val="both"/>
      </w:pPr>
      <w:r>
        <w:rPr>
          <w:rFonts w:ascii="Times New Roman"/>
          <w:b w:val="false"/>
          <w:i w:val="false"/>
          <w:color w:val="000000"/>
          <w:sz w:val="28"/>
        </w:rPr>
        <w:t>
      тұрақты тұру үшін келетін жеке тұлғалардың азаматтық қарудың бірліжарым данасын;</w:t>
      </w:r>
    </w:p>
    <w:p>
      <w:pPr>
        <w:spacing w:after="0"/>
        <w:ind w:left="0"/>
        <w:jc w:val="both"/>
      </w:pPr>
      <w:r>
        <w:rPr>
          <w:rFonts w:ascii="Times New Roman"/>
          <w:b w:val="false"/>
          <w:i w:val="false"/>
          <w:color w:val="000000"/>
          <w:sz w:val="28"/>
        </w:rPr>
        <w:t>
      жеке және заңды тұлғалардың көрмеге қатысуы үшін азаматтық және қызметтік қару мен оның патрондарын;</w:t>
      </w:r>
    </w:p>
    <w:p>
      <w:pPr>
        <w:spacing w:after="0"/>
        <w:ind w:left="0"/>
        <w:jc w:val="both"/>
      </w:pPr>
      <w:r>
        <w:rPr>
          <w:rFonts w:ascii="Times New Roman"/>
          <w:b w:val="false"/>
          <w:i w:val="false"/>
          <w:color w:val="000000"/>
          <w:sz w:val="28"/>
        </w:rPr>
        <w:t>
      жеке тұлғалар үшін азаматтық қару мен оның патрондарының бірліжарым данасын Қазақстан Республикасына әкелуге, Қазақстан Респубикасынан әкетуге;</w:t>
      </w:r>
    </w:p>
    <w:p>
      <w:pPr>
        <w:spacing w:after="0"/>
        <w:ind w:left="0"/>
        <w:jc w:val="both"/>
      </w:pPr>
      <w:r>
        <w:rPr>
          <w:rFonts w:ascii="Times New Roman"/>
          <w:b w:val="false"/>
          <w:i w:val="false"/>
          <w:color w:val="000000"/>
          <w:sz w:val="28"/>
        </w:rPr>
        <w:t>
      жеке тұлғалар үшін азаматтық және қызметтік қарудың, оның негізгі (құрама) бөлшектері мен оның патрондарының бірліжарым данасын Қазақстан Республикасының аумағы бойынша транзиттеуге қорытындылар береді;</w:t>
      </w:r>
    </w:p>
    <w:p>
      <w:pPr>
        <w:spacing w:after="0"/>
        <w:ind w:left="0"/>
        <w:jc w:val="both"/>
      </w:pPr>
      <w:r>
        <w:rPr>
          <w:rFonts w:ascii="Times New Roman"/>
          <w:b w:val="false"/>
          <w:i w:val="false"/>
          <w:color w:val="000000"/>
          <w:sz w:val="28"/>
        </w:rPr>
        <w:t>
      заңды тұлғаларға азаматтық және қызметтік қаруды, олардың негізгі (құрама) бөлшектері мен оның патрондарын, сондай-ақ азаматтық және қызметтік қару мен оның патрондарын олардың сәйкестігін растау (сертификаттау немесе сәйкестігін декларациялау) мақсатында сынақ жүргізу үшін Қазақстан Республикасының аумағына әкелуге, Қазақстан Республикасының аумағынан әкетуге, азаматтық және қызметтік қаруды, олардың негізгі (құрама) бөлшектері мен оның патрондарын Қазақстан Республикасының аумағы арқылы транзиттеуге қорытындылар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мыналарға:</w:t>
      </w:r>
    </w:p>
    <w:p>
      <w:pPr>
        <w:spacing w:after="0"/>
        <w:ind w:left="0"/>
        <w:jc w:val="both"/>
      </w:pPr>
      <w:r>
        <w:rPr>
          <w:rFonts w:ascii="Times New Roman"/>
          <w:b w:val="false"/>
          <w:i w:val="false"/>
          <w:color w:val="000000"/>
          <w:sz w:val="28"/>
        </w:rPr>
        <w:t xml:space="preserve">
      жеке және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қоспағанда, азаматтық және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бұйрығына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(мәдени-көпшілік іс-шараларды өткізу кезіндегі отшашулар, фейрверктер) сатып алуға (Нормативтік құқықтық актілерді мемлекеттік тіркеу тізілімінде № 16733 болып тіркелген) (бұдан әрі - № 133 бұйрық);</w:t>
      </w:r>
    </w:p>
    <w:p>
      <w:pPr>
        <w:spacing w:after="0"/>
        <w:ind w:left="0"/>
        <w:jc w:val="both"/>
      </w:pPr>
      <w:r>
        <w:rPr>
          <w:rFonts w:ascii="Times New Roman"/>
          <w:b w:val="false"/>
          <w:i w:val="false"/>
          <w:color w:val="000000"/>
          <w:sz w:val="28"/>
        </w:rPr>
        <w:t xml:space="preserve">
      № 133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(мәдени-көпшілік іс-шараларды өткізу кезіндегі отшашулар, фейрверктер) сақтауға;</w:t>
      </w:r>
    </w:p>
    <w:p>
      <w:pPr>
        <w:spacing w:after="0"/>
        <w:ind w:left="0"/>
        <w:jc w:val="both"/>
      </w:pPr>
      <w:r>
        <w:rPr>
          <w:rFonts w:ascii="Times New Roman"/>
          <w:b w:val="false"/>
          <w:i w:val="false"/>
          <w:color w:val="000000"/>
          <w:sz w:val="28"/>
        </w:rPr>
        <w:t xml:space="preserve">
      № 133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атыс тирлерін (атыс алаңдары) және стенділерді ашуға және олардың жұмыс істеуіне рұқсаттар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67"/>
    <w:p>
      <w:pPr>
        <w:spacing w:after="0"/>
        <w:ind w:left="0"/>
        <w:jc w:val="both"/>
      </w:pPr>
      <w:r>
        <w:rPr>
          <w:rFonts w:ascii="Times New Roman"/>
          <w:b w:val="false"/>
          <w:i w:val="false"/>
          <w:color w:val="000000"/>
          <w:sz w:val="28"/>
        </w:rPr>
        <w:t>
      22. ҚАПБ аумақтық АҚҚАБ бөліністері көрсететін өзге де мемлекеттік қызметті алу мәселелері бойынша заңды және жеке тұлалар тікелей жүгінген кезде оларды ПД ӘПБ-нің көрсетуіне жол беріледі.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68"/>
    <w:p>
      <w:pPr>
        <w:spacing w:after="0"/>
        <w:ind w:left="0"/>
        <w:jc w:val="both"/>
      </w:pPr>
      <w:r>
        <w:rPr>
          <w:rFonts w:ascii="Times New Roman"/>
          <w:b w:val="false"/>
          <w:i w:val="false"/>
          <w:color w:val="000000"/>
          <w:sz w:val="28"/>
        </w:rPr>
        <w:t>
      23. Азаматтық және қызметтік қаруды әзірлеу, өндіру, жөндеу және сату бойынша қызметті жүзеге асыруға, азаматтық пиротехникалық заттар мен оларды қолданып жасалған бұйымдарды (мәдени көпшіліктер іс-шараларды өткізу кезіндегі отшашуларды фейерверктерді) әзірлеу, өндіру, сату және пайдалану бойынша қызметті жүзеге асыруға лицензияларға, азаматтық ойық ұңғылы атыс қаруын сатып алуға, сақтауға және алып жүруге рұқсаттарға, туризм мақсатымен, жеке және қызметтік істері бойынша Қазақстан Республикасына келген және Қазақстан Республикасының аумағында тұру үшін белгіленген тәртіпте ІІО-да тіркелген шетелдіктерге азаматтық қаруды, азаматтары болып табылатын мемлекеттердің дипломатиялық өкілдіктерінің өтініші бойынша жалпы негіздерде беріледі оны сатып алған күннен бастап 7 (жеті) күн ішінде Қазақстан Республикасынан тысқары жерлерге әкететін жағдайда азаматтық қаруды сатып алуға, Қазақстан Республикасының аумағында кемінде бір жыл мерзімге тұру үшін ІІО-да тіркелген шетелдіктерге азаматтық қаруды азаматтары болып табылатын мемлекеттердің дипломатиялық өкілдіктерінің өтініші бойынша жалпы негіздерде сатып алуға, сақтауға және алып жүруге және, тасымалдауға рұқсаттарға ПД бастықтары және олардың АҚҚАБ бөлімшелеріне жетекшілік ететін орынбасарлары қол қояды.</w:t>
      </w:r>
    </w:p>
    <w:bookmarkEnd w:id="68"/>
    <w:p>
      <w:pPr>
        <w:spacing w:after="0"/>
        <w:ind w:left="0"/>
        <w:jc w:val="both"/>
      </w:pPr>
      <w:r>
        <w:rPr>
          <w:rFonts w:ascii="Times New Roman"/>
          <w:b w:val="false"/>
          <w:i w:val="false"/>
          <w:color w:val="000000"/>
          <w:sz w:val="28"/>
        </w:rPr>
        <w:t>
      Жоғарыда көрсетілген рұқсаттардың қалған түрлеріне ПД ӘПБ бастығы немесе оның міндетін атқарушы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м.а. 27.07.2021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69"/>
    <w:p>
      <w:pPr>
        <w:spacing w:after="0"/>
        <w:ind w:left="0"/>
        <w:jc w:val="both"/>
      </w:pPr>
      <w:r>
        <w:rPr>
          <w:rFonts w:ascii="Times New Roman"/>
          <w:b w:val="false"/>
          <w:i w:val="false"/>
          <w:color w:val="000000"/>
          <w:sz w:val="28"/>
        </w:rPr>
        <w:t>
      24. Көліктегі ПД ӘПБ АҚҚАБ бөліністері өз құзыреті шеңберінде: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қоспағанда,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 рұқсаттар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8" w:id="70"/>
    <w:p>
      <w:pPr>
        <w:spacing w:after="0"/>
        <w:ind w:left="0"/>
        <w:jc w:val="both"/>
      </w:pPr>
      <w:r>
        <w:rPr>
          <w:rFonts w:ascii="Times New Roman"/>
          <w:b w:val="false"/>
          <w:i w:val="false"/>
          <w:color w:val="000000"/>
          <w:sz w:val="28"/>
        </w:rPr>
        <w:t>
      25. ЖПБ(б) аумақтық АҚҚАБ бөліністері беретін өзге де рұқсаттарды алу мәселелері бойынша заңды және жеке тұлалар тікелей жүгінген кезде оларды Көліктегі ПД ӘПБ-нің беруіне жол беріледі.</w:t>
      </w:r>
    </w:p>
    <w:bookmarkEnd w:id="70"/>
    <w:p>
      <w:pPr>
        <w:spacing w:after="0"/>
        <w:ind w:left="0"/>
        <w:jc w:val="both"/>
      </w:pPr>
      <w:r>
        <w:rPr>
          <w:rFonts w:ascii="Times New Roman"/>
          <w:b w:val="false"/>
          <w:i w:val="false"/>
          <w:color w:val="000000"/>
          <w:sz w:val="28"/>
        </w:rPr>
        <w:t>
      Жоғарыда көрсетілген рұқсаттардың барлық түрлеріне Көліктегі ПД ӘПБ бастығы немесе оның міндетін атқарушы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71"/>
    <w:p>
      <w:pPr>
        <w:spacing w:after="0"/>
        <w:ind w:left="0"/>
        <w:jc w:val="left"/>
      </w:pPr>
      <w:r>
        <w:rPr>
          <w:rFonts w:ascii="Times New Roman"/>
          <w:b/>
          <w:i w:val="false"/>
          <w:color w:val="000000"/>
        </w:rPr>
        <w:t xml:space="preserve"> 3-парагараф. ҚАПБ және ЖПБ(б) АҚҚАБ бөліністерінің жұмысын ұйымдастыру</w:t>
      </w:r>
    </w:p>
    <w:bookmarkEnd w:id="71"/>
    <w:p>
      <w:pPr>
        <w:spacing w:after="0"/>
        <w:ind w:left="0"/>
        <w:jc w:val="both"/>
      </w:pPr>
      <w:r>
        <w:rPr>
          <w:rFonts w:ascii="Times New Roman"/>
          <w:b w:val="false"/>
          <w:i w:val="false"/>
          <w:color w:val="ff0000"/>
          <w:sz w:val="28"/>
        </w:rPr>
        <w:t xml:space="preserve">
      Ескерту. 3-параграфтың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72"/>
    <w:p>
      <w:pPr>
        <w:spacing w:after="0"/>
        <w:ind w:left="0"/>
        <w:jc w:val="both"/>
      </w:pPr>
      <w:r>
        <w:rPr>
          <w:rFonts w:ascii="Times New Roman"/>
          <w:b w:val="false"/>
          <w:i w:val="false"/>
          <w:color w:val="000000"/>
          <w:sz w:val="28"/>
        </w:rPr>
        <w:t>
      26. ҚАПБ және ЖПБ(б)-де жұмысты ұйымдастыру ҚАПБ және ЖПБ(б) әкімшілік полиция бөліністерінің құрамындағы АҚҚАБ бөліністеріне (бөлімшелер және топтар) немесе инспекторларына (аға инспекторларына) жүктеледі.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73"/>
    <w:p>
      <w:pPr>
        <w:spacing w:after="0"/>
        <w:ind w:left="0"/>
        <w:jc w:val="both"/>
      </w:pPr>
      <w:r>
        <w:rPr>
          <w:rFonts w:ascii="Times New Roman"/>
          <w:b w:val="false"/>
          <w:i w:val="false"/>
          <w:color w:val="000000"/>
          <w:sz w:val="28"/>
        </w:rPr>
        <w:t>
      27. ҚАПБ және ЖПБ(б) АҚҚАБ қызметкерлерін тағайындау олар ПД, Көліктегі ПД ӘПК-де онкүндік тағылымдамадан өткеннен, азаматтық және қызметтік қару мен оның патрондары, жарылғыш материалдар,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нормативтік құқықтық актілерді зерделегеннен және олар бойынша сынақ тапсырғаннан кейін жүзеге асырылады.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74"/>
    <w:p>
      <w:pPr>
        <w:spacing w:after="0"/>
        <w:ind w:left="0"/>
        <w:jc w:val="both"/>
      </w:pPr>
      <w:r>
        <w:rPr>
          <w:rFonts w:ascii="Times New Roman"/>
          <w:b w:val="false"/>
          <w:i w:val="false"/>
          <w:color w:val="000000"/>
          <w:sz w:val="28"/>
        </w:rPr>
        <w:t>
      28. ІІО-да тіркелген азаматтық, қызметтік және марапаттық қару, сондай-ақ азаматтық пиротехникалық заттар мен олар қолданылып жасаған бұйымдардың айналымын бақылауды жүзеге асыру процесінде ҚАПБ және ЖПБ(б) әкімшілік полицияның (бұдан әрі – ӘПб) АҚҚАБ бөліністері (бөлімдерінің және бөлімшелерінің):</w:t>
      </w:r>
    </w:p>
    <w:bookmarkEnd w:id="74"/>
    <w:bookmarkStart w:name="z379" w:id="75"/>
    <w:p>
      <w:pPr>
        <w:spacing w:after="0"/>
        <w:ind w:left="0"/>
        <w:jc w:val="both"/>
      </w:pPr>
      <w:r>
        <w:rPr>
          <w:rFonts w:ascii="Times New Roman"/>
          <w:b w:val="false"/>
          <w:i w:val="false"/>
          <w:color w:val="000000"/>
          <w:sz w:val="28"/>
        </w:rPr>
        <w:t>
      1) ІІМ Біріктірілген деректер банкінің (бұдан әрі – БДБ) "Тіркелген қару" есебін құрастырады;</w:t>
      </w:r>
    </w:p>
    <w:bookmarkEnd w:id="75"/>
    <w:p>
      <w:pPr>
        <w:spacing w:after="0"/>
        <w:ind w:left="0"/>
        <w:jc w:val="both"/>
      </w:pPr>
      <w:r>
        <w:rPr>
          <w:rFonts w:ascii="Times New Roman"/>
          <w:b w:val="false"/>
          <w:i w:val="false"/>
          <w:color w:val="000000"/>
          <w:sz w:val="28"/>
        </w:rPr>
        <w:t>
      Азаматтық, қызметтік қаруды (ойық ұңғыдан басқа) БДБ "Тіркелген қару" есебіне енгізуді, түзетуді және шығаруды жүзеге асырады;</w:t>
      </w:r>
    </w:p>
    <w:bookmarkStart w:name="z380" w:id="76"/>
    <w:p>
      <w:pPr>
        <w:spacing w:after="0"/>
        <w:ind w:left="0"/>
        <w:jc w:val="both"/>
      </w:pPr>
      <w:r>
        <w:rPr>
          <w:rFonts w:ascii="Times New Roman"/>
          <w:b w:val="false"/>
          <w:i w:val="false"/>
          <w:color w:val="000000"/>
          <w:sz w:val="28"/>
        </w:rPr>
        <w:t>
      2) мына:</w:t>
      </w:r>
    </w:p>
    <w:bookmarkEnd w:id="76"/>
    <w:p>
      <w:pPr>
        <w:spacing w:after="0"/>
        <w:ind w:left="0"/>
        <w:jc w:val="both"/>
      </w:pPr>
      <w:r>
        <w:rPr>
          <w:rFonts w:ascii="Times New Roman"/>
          <w:b w:val="false"/>
          <w:i w:val="false"/>
          <w:color w:val="000000"/>
          <w:sz w:val="28"/>
        </w:rPr>
        <w:t>
      ұрланған және жоғалған азаматтық және қызметтік қару бойынша іздестіру іс-шараларын жүргізуге қатысу;</w:t>
      </w:r>
    </w:p>
    <w:p>
      <w:pPr>
        <w:spacing w:after="0"/>
        <w:ind w:left="0"/>
        <w:jc w:val="both"/>
      </w:pPr>
      <w:r>
        <w:rPr>
          <w:rFonts w:ascii="Times New Roman"/>
          <w:b w:val="false"/>
          <w:i w:val="false"/>
          <w:color w:val="000000"/>
          <w:sz w:val="28"/>
        </w:rPr>
        <w:t>
      мекенжайы (ҚАПБ) анықталмаған азаматтық қарудың иелерін анықтау жөніндегі іс-шаралар жүргізуді ұйымдастыру;</w:t>
      </w:r>
    </w:p>
    <w:p>
      <w:pPr>
        <w:spacing w:after="0"/>
        <w:ind w:left="0"/>
        <w:jc w:val="both"/>
      </w:pPr>
      <w:r>
        <w:rPr>
          <w:rFonts w:ascii="Times New Roman"/>
          <w:b w:val="false"/>
          <w:i w:val="false"/>
          <w:color w:val="000000"/>
          <w:sz w:val="28"/>
        </w:rPr>
        <w:t>
      азаматтық және қызметтік қару, азаматтық пиротехникалық заттар мен олар қолданылып жасалған бұйымдар (мәдени-көпшілік іс-шараларды өткізу кезіндегі отшашулар, фейрверктер) айналымы саласындағы заңды тұлғалардың қызметін бақылауды жүзеге асыру мәселелері бойынша ҚАПБ (ЖПБ(б)) мүдделі қызметтерімен өзара іс-қимыл жасасуды ұйымдастырады;</w:t>
      </w:r>
    </w:p>
    <w:bookmarkStart w:name="z381" w:id="77"/>
    <w:p>
      <w:pPr>
        <w:spacing w:after="0"/>
        <w:ind w:left="0"/>
        <w:jc w:val="both"/>
      </w:pPr>
      <w:r>
        <w:rPr>
          <w:rFonts w:ascii="Times New Roman"/>
          <w:b w:val="false"/>
          <w:i w:val="false"/>
          <w:color w:val="000000"/>
          <w:sz w:val="28"/>
        </w:rPr>
        <w:t>
      3) заңды тұлғалардың қызметтік тегіс ұңғылы, жарақат салатын патрондармен ату мүмкіндігі бар ұңғысыз атыс, газды және электр қаруының қолдағы бар және қажетті саны туралы мәліметті ПД, Көліктегі ПД келісуге дайындайды;</w:t>
      </w:r>
    </w:p>
    <w:bookmarkEnd w:id="77"/>
    <w:bookmarkStart w:name="z382" w:id="78"/>
    <w:p>
      <w:pPr>
        <w:spacing w:after="0"/>
        <w:ind w:left="0"/>
        <w:jc w:val="both"/>
      </w:pPr>
      <w:r>
        <w:rPr>
          <w:rFonts w:ascii="Times New Roman"/>
          <w:b w:val="false"/>
          <w:i w:val="false"/>
          <w:color w:val="000000"/>
          <w:sz w:val="28"/>
        </w:rPr>
        <w:t>
      4) ІІО-да тіркелген азаматтық және қызметтік қаруды қолдана отырып жасалған қылмыстың жай-күйі туралы ақпаратты жинауды және жинақтауды ұдайы негізде жүзеге асырады.</w:t>
      </w:r>
    </w:p>
    <w:bookmarkEnd w:id="78"/>
    <w:p>
      <w:pPr>
        <w:spacing w:after="0"/>
        <w:ind w:left="0"/>
        <w:jc w:val="both"/>
      </w:pPr>
      <w:r>
        <w:rPr>
          <w:rFonts w:ascii="Times New Roman"/>
          <w:b w:val="false"/>
          <w:i w:val="false"/>
          <w:color w:val="000000"/>
          <w:sz w:val="28"/>
        </w:rPr>
        <w:t>
      ІІО-да тіркелген азаматтық және қызметтік қаруды қолдана отырып жасалған қылмыстың әрбір фактісі бойынша ақпаратты ҚАПБ (ЖПБ(б)) АҚҚАБ қызметкерлері тәулік ішінде ПД, КПД ӘПБ-ге жолдайды және дереу қызметтік тексеріс жүргізеді, оның қорытындысы 10 күндік мерзімде ПД, Көліктегі ПД ӘПБ-ге ұсынады.</w:t>
      </w:r>
    </w:p>
    <w:p>
      <w:pPr>
        <w:spacing w:after="0"/>
        <w:ind w:left="0"/>
        <w:jc w:val="both"/>
      </w:pPr>
      <w:r>
        <w:rPr>
          <w:rFonts w:ascii="Times New Roman"/>
          <w:b w:val="false"/>
          <w:i w:val="false"/>
          <w:color w:val="000000"/>
          <w:sz w:val="28"/>
        </w:rPr>
        <w:t>
      Тіркелген азаматтық және қызметтік қаруды ұрлау фактілері бойынша қару иесінің қаруды сақтау бойынша заңнаманың барлық талаптарын сақтауын анықтау және қаруды сақтау ережелерін бұзған жағдайда қару иесін жауапкершілікке тарту бойынша шаралар қабылдау мақсатында АҚҚАБ бөліністерінің қызметкерлері оқиға орнына шығуды жүзеге асырады.</w:t>
      </w:r>
    </w:p>
    <w:p>
      <w:pPr>
        <w:spacing w:after="0"/>
        <w:ind w:left="0"/>
        <w:jc w:val="both"/>
      </w:pPr>
      <w:r>
        <w:rPr>
          <w:rFonts w:ascii="Times New Roman"/>
          <w:b w:val="false"/>
          <w:i w:val="false"/>
          <w:color w:val="000000"/>
          <w:sz w:val="28"/>
        </w:rPr>
        <w:t>
      Тіркелмеген қаруды қолдана отырып қылмыстар жасаудың әрбір фактісі бойынша, сондай-ақ қаруды қолдана отырып жасалған ашылмаған қылмыстар туралы ақпаратты тәулік ішінде ҚАІІБ (ЖІІБ(б)) криминалдық полиция бөліністері ПД, Көліктегі ПД Криминалдық полиция басқармасына жолдайды;</w:t>
      </w:r>
    </w:p>
    <w:bookmarkStart w:name="z383" w:id="79"/>
    <w:p>
      <w:pPr>
        <w:spacing w:after="0"/>
        <w:ind w:left="0"/>
        <w:jc w:val="both"/>
      </w:pPr>
      <w:r>
        <w:rPr>
          <w:rFonts w:ascii="Times New Roman"/>
          <w:b w:val="false"/>
          <w:i w:val="false"/>
          <w:color w:val="000000"/>
          <w:sz w:val="28"/>
        </w:rPr>
        <w:t>
      5) ІІО-да тіркелген азаматтық және қызметтік қаруды қолдана отырып жасалған қылмыстың жай-күйіне жасалған кешенді талдау, бөліністердің есептік деректеріне, көрсетілетін мемлекеттік қызметтерге жүргізілген мониторингке негізделген жұмыс нәтижелері негізінде тоқсан сайынғы жұмыс жоспарларын әзірлейді.</w:t>
      </w:r>
    </w:p>
    <w:bookmarkEnd w:id="79"/>
    <w:p>
      <w:pPr>
        <w:spacing w:after="0"/>
        <w:ind w:left="0"/>
        <w:jc w:val="both"/>
      </w:pPr>
      <w:r>
        <w:rPr>
          <w:rFonts w:ascii="Times New Roman"/>
          <w:b w:val="false"/>
          <w:i w:val="false"/>
          <w:color w:val="000000"/>
          <w:sz w:val="28"/>
        </w:rPr>
        <w:t>
      Оларға сәйкес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 жүзеге асырудың және көрсетілетін мемлекеттік қызметтің сапасын және ведомствалық бақылау деңгейін арттыруға бағытталған іс-шаралар жүргізіледі, АҚҚАБ бөліністерінің жұмысындағы кемшіліктерді жою бойынша уақтылы шешімдер мен практикалық шаралар қабылау қамтамасыз етеді.</w:t>
      </w:r>
    </w:p>
    <w:bookmarkStart w:name="z384" w:id="80"/>
    <w:p>
      <w:pPr>
        <w:spacing w:after="0"/>
        <w:ind w:left="0"/>
        <w:jc w:val="both"/>
      </w:pPr>
      <w:r>
        <w:rPr>
          <w:rFonts w:ascii="Times New Roman"/>
          <w:b w:val="false"/>
          <w:i w:val="false"/>
          <w:color w:val="000000"/>
          <w:sz w:val="28"/>
        </w:rPr>
        <w:t>
      6) атқарылған жұмысқа жүргізілген талдау негізінде ІІО-да тіркелген азаматтық, қызметтік және марапаттық қару, сондай-ақ азаматтық пиротехникалық заттар мен олар қолданылып жасаған бұйымдар айналымын бақылауды, көрсетілетін мемлекеттік қызметтің сапасын жетілдіру бойынша ұсыныстар дайындайды және ПД, КПД ӘПБ-ге жолдайды.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81"/>
    <w:p>
      <w:pPr>
        <w:spacing w:after="0"/>
        <w:ind w:left="0"/>
        <w:jc w:val="both"/>
      </w:pPr>
      <w:r>
        <w:rPr>
          <w:rFonts w:ascii="Times New Roman"/>
          <w:b w:val="false"/>
          <w:i w:val="false"/>
          <w:color w:val="000000"/>
          <w:sz w:val="28"/>
        </w:rPr>
        <w:t>
      29. ҚАПБ ӘПб АҚҚАБ бөліністері өз құзыреті шегінде:</w:t>
      </w:r>
    </w:p>
    <w:bookmarkEnd w:id="81"/>
    <w:p>
      <w:pPr>
        <w:spacing w:after="0"/>
        <w:ind w:left="0"/>
        <w:jc w:val="both"/>
      </w:pPr>
      <w:r>
        <w:rPr>
          <w:rFonts w:ascii="Times New Roman"/>
          <w:b w:val="false"/>
          <w:i w:val="false"/>
          <w:color w:val="000000"/>
          <w:sz w:val="28"/>
        </w:rPr>
        <w:t xml:space="preserve">
      1) жеке және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және ойық қаруды қоспағанда, азаматтық және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 рұқсаттар;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82"/>
    <w:p>
      <w:pPr>
        <w:spacing w:after="0"/>
        <w:ind w:left="0"/>
        <w:jc w:val="both"/>
      </w:pPr>
      <w:r>
        <w:rPr>
          <w:rFonts w:ascii="Times New Roman"/>
          <w:b w:val="false"/>
          <w:i w:val="false"/>
          <w:color w:val="000000"/>
          <w:sz w:val="28"/>
        </w:rPr>
        <w:t>
      Жоғарыда көрсетілген рұқсаттардың барлық түрлеріне ҚАПБ бастығы және оның орынбасарлары қол қояды.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2" w:id="83"/>
    <w:p>
      <w:pPr>
        <w:spacing w:after="0"/>
        <w:ind w:left="0"/>
        <w:jc w:val="both"/>
      </w:pPr>
      <w:r>
        <w:rPr>
          <w:rFonts w:ascii="Times New Roman"/>
          <w:b w:val="false"/>
          <w:i w:val="false"/>
          <w:color w:val="000000"/>
          <w:sz w:val="28"/>
        </w:rPr>
        <w:t xml:space="preserve">
      30. ЖПБ(б) ӘПб АҚҚАБ бөліністері өз құзыреті шегінде: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және ойық қаруды қоспағанда, қызметтік қару мен оның патрондарын сатып алуға, сақтауға, сақтауға және алып жүруге, тасымалдауға рұқсаттар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рұқсаттардың барлық түрлеріне ЖПБ(б) бастығы және оның орынбасарлары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6" w:id="84"/>
    <w:p>
      <w:pPr>
        <w:spacing w:after="0"/>
        <w:ind w:left="0"/>
        <w:jc w:val="both"/>
      </w:pPr>
      <w:r>
        <w:rPr>
          <w:rFonts w:ascii="Times New Roman"/>
          <w:b w:val="false"/>
          <w:i w:val="false"/>
          <w:color w:val="000000"/>
          <w:sz w:val="28"/>
        </w:rPr>
        <w:t xml:space="preserve">
      31. Осы Нұсқаулықтың 8-тармағының 2) тармақшасында көрсетілген рұқсаттарды АҚҚАБ қызметкерлері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20184 болып тіркелген) талаптарына сәйкес "электрондық үкімет" порталы арқылы электрондық форматта 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85"/>
    <w:p>
      <w:pPr>
        <w:spacing w:after="0"/>
        <w:ind w:left="0"/>
        <w:jc w:val="both"/>
      </w:pPr>
      <w:r>
        <w:rPr>
          <w:rFonts w:ascii="Times New Roman"/>
          <w:b w:val="false"/>
          <w:i w:val="false"/>
          <w:color w:val="000000"/>
          <w:sz w:val="28"/>
        </w:rPr>
        <w:t>
      33. Рұқсаттарды беру электрондық түрде, сондай-ақ ЕЛ МДБ АЖ-да қалыптастырылған шығыс нысандарды (құжат) А-4 форматта, қағаз тасымалдағышта басылып шығару арқылы жүзеге асырылады, уәкілетті адамның мөрімен және қолтаңбасымен куәландырылады.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86"/>
    <w:p>
      <w:pPr>
        <w:spacing w:after="0"/>
        <w:ind w:left="0"/>
        <w:jc w:val="both"/>
      </w:pPr>
      <w:r>
        <w:rPr>
          <w:rFonts w:ascii="Times New Roman"/>
          <w:b w:val="false"/>
          <w:i w:val="false"/>
          <w:color w:val="000000"/>
          <w:sz w:val="28"/>
        </w:rPr>
        <w:t>
      35. АҚҚАБ қызметкерлері беретін барлық қағаз тасымалдағыштардағы рұқсаттарға уәкілетті адам қол қояды және "Лицензиялау-рұқсат беру жүйесі" деген бедерi бар мөрмен расталады.</w:t>
      </w:r>
    </w:p>
    <w:bookmarkEnd w:id="86"/>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ІІМ-де – АҚҚАБ басқармасы бастығының кабинетінде, сейфте;</w:t>
      </w:r>
    </w:p>
    <w:p>
      <w:pPr>
        <w:spacing w:after="0"/>
        <w:ind w:left="0"/>
        <w:jc w:val="both"/>
      </w:pPr>
      <w:r>
        <w:rPr>
          <w:rFonts w:ascii="Times New Roman"/>
          <w:b w:val="false"/>
          <w:i w:val="false"/>
          <w:color w:val="000000"/>
          <w:sz w:val="28"/>
        </w:rPr>
        <w:t>
      ПД, КПД-де – АҚҚАБ бөлім (бөлімше) бастығының немесе топ басшысының кабинетінде, сейфте;</w:t>
      </w:r>
    </w:p>
    <w:p>
      <w:pPr>
        <w:spacing w:after="0"/>
        <w:ind w:left="0"/>
        <w:jc w:val="both"/>
      </w:pPr>
      <w:r>
        <w:rPr>
          <w:rFonts w:ascii="Times New Roman"/>
          <w:b w:val="false"/>
          <w:i w:val="false"/>
          <w:color w:val="000000"/>
          <w:sz w:val="28"/>
        </w:rPr>
        <w:t>
      ҚАПБ, ЖПБ(б)-де – ҚАПБ, ЖПБ(б) бастығының ӘПБ-ге жетекшілік ететін орынбасарының кабинетінде, сейфте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87"/>
    <w:p>
      <w:pPr>
        <w:spacing w:after="0"/>
        <w:ind w:left="0"/>
        <w:jc w:val="both"/>
      </w:pPr>
      <w:r>
        <w:rPr>
          <w:rFonts w:ascii="Times New Roman"/>
          <w:b w:val="false"/>
          <w:i w:val="false"/>
          <w:color w:val="000000"/>
          <w:sz w:val="28"/>
        </w:rPr>
        <w:t>
      36. Жеке және заңды тұлғалардың азаматтық және қызметтік қару мен оның патрондары, сондай-ақ азаматтық пиротехникалық заттар мен олар қолданып жасаған бұйымдар (мәдени-көпшілік іс-шараларды өткізу кезіндегі отшашулар, фейрверктер) айналымы саласындағы рұқсаттарды беру мәселелері бойынша өтініштерін тіркеуді ӘПБ және ҚАПБ қызметкері ЕЛ МДБ АЖ-ға келіп түскен арыздар порталында арыз келіп түскен кезден бастап (жұмыс күні ішінде) жүзеге асырады.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7" w:id="88"/>
    <w:p>
      <w:pPr>
        <w:spacing w:after="0"/>
        <w:ind w:left="0"/>
        <w:jc w:val="left"/>
      </w:pPr>
      <w:r>
        <w:rPr>
          <w:rFonts w:ascii="Times New Roman"/>
          <w:b/>
          <w:i w:val="false"/>
          <w:color w:val="000000"/>
        </w:rPr>
        <w:t xml:space="preserve"> 3-тарау. Берілген рұқсаттардың жарамдық мерзімдерін, сондай-ақ жеке және заңды тұлғалардың қару мен патрондарды беруін және сатуын бақылау</w:t>
      </w:r>
    </w:p>
    <w:bookmarkEnd w:id="88"/>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88" w:id="89"/>
    <w:p>
      <w:pPr>
        <w:spacing w:after="0"/>
        <w:ind w:left="0"/>
        <w:jc w:val="both"/>
      </w:pPr>
      <w:r>
        <w:rPr>
          <w:rFonts w:ascii="Times New Roman"/>
          <w:b w:val="false"/>
          <w:i w:val="false"/>
          <w:color w:val="000000"/>
          <w:sz w:val="28"/>
        </w:rPr>
        <w:t>
      37. Азаматтық және қызметтік қаруды сақтауға, сақтауға және алып жүруге берілген рұқсаттардың жарамдық мерзімдерін (қайта тіркеу) АҚҚАБ бөліністерінің қызметкерлері "Е-лицензиялау" МДБ және Қазақстан Республикасы ІІМ БДБ арқылы бақылайды.</w:t>
      </w:r>
    </w:p>
    <w:bookmarkEnd w:id="89"/>
    <w:bookmarkStart w:name="z189" w:id="90"/>
    <w:p>
      <w:pPr>
        <w:spacing w:after="0"/>
        <w:ind w:left="0"/>
        <w:jc w:val="both"/>
      </w:pPr>
      <w:r>
        <w:rPr>
          <w:rFonts w:ascii="Times New Roman"/>
          <w:b w:val="false"/>
          <w:i w:val="false"/>
          <w:color w:val="000000"/>
          <w:sz w:val="28"/>
        </w:rPr>
        <w:t xml:space="preserve">
      38. Азаматтық қаруды қайта тіркеу мерзімін бұзушылық анықталған жағдайда АҚҚАБ қызметкері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қару иелерін тексеру туралы УПИ-ге тапсырма дайындайды, оны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қару иелерін тексеру туралы тапсырмаларды тіркеу журналына тіркегеннен кейін орындау үшін УПИ-ға береді.</w:t>
      </w:r>
    </w:p>
    <w:bookmarkEnd w:id="90"/>
    <w:bookmarkStart w:name="z190" w:id="91"/>
    <w:p>
      <w:pPr>
        <w:spacing w:after="0"/>
        <w:ind w:left="0"/>
        <w:jc w:val="both"/>
      </w:pPr>
      <w:r>
        <w:rPr>
          <w:rFonts w:ascii="Times New Roman"/>
          <w:b w:val="false"/>
          <w:i w:val="false"/>
          <w:color w:val="000000"/>
          <w:sz w:val="28"/>
        </w:rPr>
        <w:t xml:space="preserve">
      39. Қару иесі анықталған кезде УПИ қарудың сақтау шартын, қару деректерінің қаруды сақтауға немесе сақтауға және алып жүруге рұқсатымен сәйкестігін, оның жарамдылық мерзімін тексереді, анықталған бұзушылқтар бойынша </w:t>
      </w:r>
      <w:r>
        <w:rPr>
          <w:rFonts w:ascii="Times New Roman"/>
          <w:b w:val="false"/>
          <w:i w:val="false"/>
          <w:color w:val="000000"/>
          <w:sz w:val="28"/>
        </w:rPr>
        <w:t>ҚР ӘҚБК</w:t>
      </w:r>
      <w:r>
        <w:rPr>
          <w:rFonts w:ascii="Times New Roman"/>
          <w:b w:val="false"/>
          <w:i w:val="false"/>
          <w:color w:val="000000"/>
          <w:sz w:val="28"/>
        </w:rPr>
        <w:t xml:space="preserve"> сәйкес әкімшілік өндіріс қозғайды.</w:t>
      </w:r>
    </w:p>
    <w:bookmarkEnd w:id="91"/>
    <w:bookmarkStart w:name="z191" w:id="92"/>
    <w:p>
      <w:pPr>
        <w:spacing w:after="0"/>
        <w:ind w:left="0"/>
        <w:jc w:val="both"/>
      </w:pPr>
      <w:r>
        <w:rPr>
          <w:rFonts w:ascii="Times New Roman"/>
          <w:b w:val="false"/>
          <w:i w:val="false"/>
          <w:color w:val="000000"/>
          <w:sz w:val="28"/>
        </w:rPr>
        <w:t>
      40. Азаматтық қару иесі тұрғылықты мекенжайы бойынша болмаған жағдайда УПИ оны анықтау бойынша іс-шаралар жүргізеді (көршілерден, туыстарынан, жаңа тұрғындардан (иесі көшіп кеткен жағдайда) жауап алады). Жүргізілген іс-шаралардың нәтижелері туралы ақпарат УПИ баянатында жазылады. Тексеріс нәтижелері туралы баянат қоса берілген материалдарымен бірге АҚҚАБ қызметкеріне беріледі.</w:t>
      </w:r>
    </w:p>
    <w:bookmarkEnd w:id="92"/>
    <w:bookmarkStart w:name="z192" w:id="93"/>
    <w:p>
      <w:pPr>
        <w:spacing w:after="0"/>
        <w:ind w:left="0"/>
        <w:jc w:val="both"/>
      </w:pPr>
      <w:r>
        <w:rPr>
          <w:rFonts w:ascii="Times New Roman"/>
          <w:b w:val="false"/>
          <w:i w:val="false"/>
          <w:color w:val="000000"/>
          <w:sz w:val="28"/>
        </w:rPr>
        <w:t xml:space="preserve">
      41. УПИ-дің қару иесін тексеру туралы баянаты тексеріс материалдарымен және әкімшілік құқық бұзушылық туралы </w:t>
      </w:r>
      <w:r>
        <w:rPr>
          <w:rFonts w:ascii="Times New Roman"/>
          <w:b w:val="false"/>
          <w:i w:val="false"/>
          <w:color w:val="000000"/>
          <w:sz w:val="28"/>
        </w:rPr>
        <w:t>хаттаманың</w:t>
      </w:r>
      <w:r>
        <w:rPr>
          <w:rFonts w:ascii="Times New Roman"/>
          <w:b w:val="false"/>
          <w:i w:val="false"/>
          <w:color w:val="000000"/>
          <w:sz w:val="28"/>
        </w:rPr>
        <w:t xml:space="preserve"> көшірмесімен бірге қару иесінің жеке ісіне тігіледі.</w:t>
      </w:r>
    </w:p>
    <w:bookmarkEnd w:id="93"/>
    <w:bookmarkStart w:name="z193" w:id="94"/>
    <w:p>
      <w:pPr>
        <w:spacing w:after="0"/>
        <w:ind w:left="0"/>
        <w:jc w:val="both"/>
      </w:pPr>
      <w:r>
        <w:rPr>
          <w:rFonts w:ascii="Times New Roman"/>
          <w:b w:val="false"/>
          <w:i w:val="false"/>
          <w:color w:val="000000"/>
          <w:sz w:val="28"/>
        </w:rPr>
        <w:t>
      42. Азаматтық қару иесін тексеру туралы тапсырмаларды орындау нәтижелері ІІО бастығының қарауына енгізіледі.</w:t>
      </w:r>
    </w:p>
    <w:bookmarkEnd w:id="94"/>
    <w:bookmarkStart w:name="z194" w:id="95"/>
    <w:p>
      <w:pPr>
        <w:spacing w:after="0"/>
        <w:ind w:left="0"/>
        <w:jc w:val="both"/>
      </w:pPr>
      <w:r>
        <w:rPr>
          <w:rFonts w:ascii="Times New Roman"/>
          <w:b w:val="false"/>
          <w:i w:val="false"/>
          <w:color w:val="000000"/>
          <w:sz w:val="28"/>
        </w:rPr>
        <w:t>
      43. Қару иесі тіркелген орны бойынша ІІО-ға хабарламай тұрғылықты мекенжайын ауыстырған жағдайда АҚҚАБ қызметкері қару иесіне жаңа тұрғылықты мекенжайы бойынша ІІО-ға қаруды есепке қою туралы хабарлама жолдайды.</w:t>
      </w:r>
    </w:p>
    <w:bookmarkEnd w:id="95"/>
    <w:bookmarkStart w:name="z195" w:id="96"/>
    <w:p>
      <w:pPr>
        <w:spacing w:after="0"/>
        <w:ind w:left="0"/>
        <w:jc w:val="both"/>
      </w:pPr>
      <w:r>
        <w:rPr>
          <w:rFonts w:ascii="Times New Roman"/>
          <w:b w:val="false"/>
          <w:i w:val="false"/>
          <w:color w:val="000000"/>
          <w:sz w:val="28"/>
        </w:rPr>
        <w:t>
      44. Қару иесінің тұрғылықты мекенжайын анықтау мүмкін болмаған жағдайда АҚҚАБ қызметкері ІІО АжБ-ға Қазақстан Республикасы ІІМ БДБ "Криминалдық қару" есебіне "иесінің мекенжайын анықтау" санаты бойынша есепке қою үшін қаруға толтырылған ақпараттық-іздестіру картасын ілеспе хатпен жолдайды. ІІМ БДБ "Криминалдық қару" есебіне қойғаннан кейін қару "Тіркелген қару" есебінен алынады.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97"/>
    <w:p>
      <w:pPr>
        <w:spacing w:after="0"/>
        <w:ind w:left="0"/>
        <w:jc w:val="both"/>
      </w:pPr>
      <w:r>
        <w:rPr>
          <w:rFonts w:ascii="Times New Roman"/>
          <w:b w:val="false"/>
          <w:i w:val="false"/>
          <w:color w:val="000000"/>
          <w:sz w:val="28"/>
        </w:rPr>
        <w:t>
      45. Қару иелерінің мекенжайын анықтау мақсатында ІІО көші-қон полициясы бөліністерінің және әкімшілік полициясының тіркеу-емтихан бөліністерінің қызметкерлері азаматтар тұрғылықты мекенжайы бойынша тіркеу, жеке куәлік алу, Қазақстан Республикасының аумағынан тыс жерлерге тұрақты тұрға көшу үшін есептен шығу, сондай-ақ жүргізуші куәлігін алу, жүргізуші куәлігін ауыстыру, автокөлік құралдарын тіркеу және қайта тіркеу үшін жүгінген жағдайда оларды Қазақстан Республикасы ІІМ БДБ "Криминалдық қару" есебі бойынша тексереді.</w:t>
      </w:r>
    </w:p>
    <w:bookmarkEnd w:id="97"/>
    <w:bookmarkStart w:name="z197" w:id="98"/>
    <w:p>
      <w:pPr>
        <w:spacing w:after="0"/>
        <w:ind w:left="0"/>
        <w:jc w:val="both"/>
      </w:pPr>
      <w:r>
        <w:rPr>
          <w:rFonts w:ascii="Times New Roman"/>
          <w:b w:val="false"/>
          <w:i w:val="false"/>
          <w:color w:val="000000"/>
          <w:sz w:val="28"/>
        </w:rPr>
        <w:t>
      "Иесінің мекенжайын анықтау" санаты бойынша сәйкестіктер анықталған жағдайда ол туралы ақпарат ІІМ БДБ "Криминалдық қару" есебіне қоюға бастамашы болған ІІО АҚҚАБ бөлінісіне жолданады.</w:t>
      </w:r>
    </w:p>
    <w:bookmarkEnd w:id="98"/>
    <w:bookmarkStart w:name="z198" w:id="99"/>
    <w:p>
      <w:pPr>
        <w:spacing w:after="0"/>
        <w:ind w:left="0"/>
        <w:jc w:val="both"/>
      </w:pPr>
      <w:r>
        <w:rPr>
          <w:rFonts w:ascii="Times New Roman"/>
          <w:b w:val="false"/>
          <w:i w:val="false"/>
          <w:color w:val="000000"/>
          <w:sz w:val="28"/>
        </w:rPr>
        <w:t>
      46. Қару иесінің тұрғылықты жерін анықтау бойынша барлық құжаттар қару иесінің жеке ісіне тігіледі.</w:t>
      </w:r>
    </w:p>
    <w:bookmarkEnd w:id="99"/>
    <w:bookmarkStart w:name="z199" w:id="100"/>
    <w:p>
      <w:pPr>
        <w:spacing w:after="0"/>
        <w:ind w:left="0"/>
        <w:jc w:val="both"/>
      </w:pPr>
      <w:r>
        <w:rPr>
          <w:rFonts w:ascii="Times New Roman"/>
          <w:b w:val="false"/>
          <w:i w:val="false"/>
          <w:color w:val="000000"/>
          <w:sz w:val="28"/>
        </w:rPr>
        <w:t>
      47. Қызметтік қаруды қайта тіркеу мерзімінің бұзылғаны анықталған жағдайда АҚҚАБ қызметкері заңды тұлғаға (қару иесіне) еркін нысанда қызмкеттік қаруды қайта тіркеудің қажеттілігі туралы хат жолдайды.</w:t>
      </w:r>
    </w:p>
    <w:bookmarkEnd w:id="100"/>
    <w:bookmarkStart w:name="z200" w:id="101"/>
    <w:p>
      <w:pPr>
        <w:spacing w:after="0"/>
        <w:ind w:left="0"/>
        <w:jc w:val="both"/>
      </w:pPr>
      <w:r>
        <w:rPr>
          <w:rFonts w:ascii="Times New Roman"/>
          <w:b w:val="false"/>
          <w:i w:val="false"/>
          <w:color w:val="000000"/>
          <w:sz w:val="28"/>
        </w:rPr>
        <w:t>
      48. Заңды тұлға келмеген немесе бірнеше заңды тұлғаның (қару иесінің) қызметтік қаруды қайта тіркеу мерзімін бұзғаны анықталған жағдайда АҚҚАБ қызметкері қызметтік қаруды сақтайтын заңды тұлғаларды тексеруге бағытталған жедел-профилактикалық іс-шараларды өткізу үшін материалдар дайындайды.</w:t>
      </w:r>
    </w:p>
    <w:bookmarkEnd w:id="101"/>
    <w:bookmarkStart w:name="z201" w:id="102"/>
    <w:p>
      <w:pPr>
        <w:spacing w:after="0"/>
        <w:ind w:left="0"/>
        <w:jc w:val="both"/>
      </w:pPr>
      <w:r>
        <w:rPr>
          <w:rFonts w:ascii="Times New Roman"/>
          <w:b w:val="false"/>
          <w:i w:val="false"/>
          <w:color w:val="000000"/>
          <w:sz w:val="28"/>
        </w:rPr>
        <w:t>
      49. Бақылау функцияларын орындау шеңберінде АжБ қызметкері бір жылдан аса ІІО-да қайта тіркеуден өтпеген азаматтық және қызметтік қаруды анықтау мақсатында ІІМ БДБ "Тіркелген қару" есебіне талдау жүргізуді жүзеге асырады. Анықталған қару туралы ақпарат ІІО бастығына ұсынылады.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03"/>
    <w:p>
      <w:pPr>
        <w:spacing w:after="0"/>
        <w:ind w:left="0"/>
        <w:jc w:val="left"/>
      </w:pPr>
      <w:r>
        <w:rPr>
          <w:rFonts w:ascii="Times New Roman"/>
          <w:b/>
          <w:i w:val="false"/>
          <w:color w:val="000000"/>
        </w:rPr>
        <w:t xml:space="preserve"> 4-тарау. АҚҚАБ бөліністерінің есепке алуды жүзеге асыруын ұйымдастыру</w:t>
      </w:r>
    </w:p>
    <w:bookmarkEnd w:id="103"/>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03" w:id="104"/>
    <w:p>
      <w:pPr>
        <w:spacing w:after="0"/>
        <w:ind w:left="0"/>
        <w:jc w:val="left"/>
      </w:pPr>
      <w:r>
        <w:rPr>
          <w:rFonts w:ascii="Times New Roman"/>
          <w:b/>
          <w:i w:val="false"/>
          <w:color w:val="000000"/>
        </w:rPr>
        <w:t xml:space="preserve"> 1-параграф. Лицензиялар мен рұқсаттарды беруді есепке алу</w:t>
      </w:r>
    </w:p>
    <w:bookmarkEnd w:id="104"/>
    <w:p>
      <w:pPr>
        <w:spacing w:after="0"/>
        <w:ind w:left="0"/>
        <w:jc w:val="both"/>
      </w:pPr>
      <w:bookmarkStart w:name="z204" w:id="105"/>
      <w:r>
        <w:rPr>
          <w:rFonts w:ascii="Times New Roman"/>
          <w:b w:val="false"/>
          <w:i w:val="false"/>
          <w:color w:val="ff0000"/>
          <w:sz w:val="28"/>
        </w:rPr>
        <w:t xml:space="preserve">
      50. Алып тасталды - ҚР Ішкі істер министрінің 03.11.2020 </w:t>
      </w:r>
      <w:r>
        <w:rPr>
          <w:rFonts w:ascii="Times New Roman"/>
          <w:b w:val="false"/>
          <w:i w:val="false"/>
          <w:color w:val="ff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Алып тасталды - ҚР Ішкі істер министрінің 03.11.2020 </w:t>
      </w:r>
      <w:r>
        <w:rPr>
          <w:rFonts w:ascii="Times New Roman"/>
          <w:b w:val="false"/>
          <w:i w:val="false"/>
          <w:color w:val="000000"/>
          <w:sz w:val="28"/>
        </w:rPr>
        <w:t>№ 763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206" w:id="106"/>
    <w:p>
      <w:pPr>
        <w:spacing w:after="0"/>
        <w:ind w:left="0"/>
        <w:jc w:val="both"/>
      </w:pPr>
      <w:r>
        <w:rPr>
          <w:rFonts w:ascii="Times New Roman"/>
          <w:b w:val="false"/>
          <w:i w:val="false"/>
          <w:color w:val="000000"/>
          <w:sz w:val="28"/>
        </w:rPr>
        <w:t>
      52. АҚҚАБ бөліністері беретін лицензиялар, қорытындылар және қалған рұқсаттарды қалыптастыру ЕЛ БДБ АЖ-да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07"/>
    <w:p>
      <w:pPr>
        <w:spacing w:after="0"/>
        <w:ind w:left="0"/>
        <w:jc w:val="both"/>
      </w:pPr>
      <w:r>
        <w:rPr>
          <w:rFonts w:ascii="Times New Roman"/>
          <w:b w:val="false"/>
          <w:i w:val="false"/>
          <w:color w:val="000000"/>
          <w:sz w:val="28"/>
        </w:rPr>
        <w:t>
      53. ЕЛ МДБ АЖ арқылы берілген лицензиялар, қорытындылар, рұқсаттар А-4 форматтағы қағазға басылып, жеке және заңды тұлғалардың бақылау істеріне тігіледі.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08"/>
    <w:p>
      <w:pPr>
        <w:spacing w:after="0"/>
        <w:ind w:left="0"/>
        <w:jc w:val="left"/>
      </w:pPr>
      <w:r>
        <w:rPr>
          <w:rFonts w:ascii="Times New Roman"/>
          <w:b/>
          <w:i w:val="false"/>
          <w:color w:val="000000"/>
        </w:rPr>
        <w:t xml:space="preserve"> 2-параграф. АҚҚАБ бақылайтын объектiлердi есепке алу</w:t>
      </w:r>
    </w:p>
    <w:bookmarkEnd w:id="108"/>
    <w:bookmarkStart w:name="z210" w:id="109"/>
    <w:p>
      <w:pPr>
        <w:spacing w:after="0"/>
        <w:ind w:left="0"/>
        <w:jc w:val="both"/>
      </w:pPr>
      <w:r>
        <w:rPr>
          <w:rFonts w:ascii="Times New Roman"/>
          <w:b w:val="false"/>
          <w:i w:val="false"/>
          <w:color w:val="000000"/>
          <w:sz w:val="28"/>
        </w:rPr>
        <w:t>
      55. Есепке алуға азаматтық және қызметтік қаруды, азаматтық пиротехникалық заттар мен олар қолданылып жасалған бұйымдар (мәдени-көпшілік іс-шараларды өткізу кезіндегі отшашулар, фейрверктер) сақтайтын объектілер және ІІО берген рұқсаттар бойынша жұмыс істейтін атыс тирлері (атыс орындары) мен стендтер жатады.</w:t>
      </w:r>
    </w:p>
    <w:bookmarkEnd w:id="109"/>
    <w:p>
      <w:pPr>
        <w:spacing w:after="0"/>
        <w:ind w:left="0"/>
        <w:jc w:val="both"/>
      </w:pPr>
      <w:r>
        <w:rPr>
          <w:rFonts w:ascii="Times New Roman"/>
          <w:b w:val="false"/>
          <w:i w:val="false"/>
          <w:color w:val="000000"/>
          <w:sz w:val="28"/>
        </w:rPr>
        <w:t>
      Азаматтық және қызметтік қаруды сақтау объектілеріне:</w:t>
      </w:r>
    </w:p>
    <w:bookmarkStart w:name="z212" w:id="110"/>
    <w:p>
      <w:pPr>
        <w:spacing w:after="0"/>
        <w:ind w:left="0"/>
        <w:jc w:val="both"/>
      </w:pPr>
      <w:r>
        <w:rPr>
          <w:rFonts w:ascii="Times New Roman"/>
          <w:b w:val="false"/>
          <w:i w:val="false"/>
          <w:color w:val="000000"/>
          <w:sz w:val="28"/>
        </w:rPr>
        <w:t>
      1) Қазақстан Республикасының аумағында инкассациялауды жүзеге асыратын ұйымдар;</w:t>
      </w:r>
    </w:p>
    <w:bookmarkEnd w:id="110"/>
    <w:bookmarkStart w:name="z213" w:id="111"/>
    <w:p>
      <w:pPr>
        <w:spacing w:after="0"/>
        <w:ind w:left="0"/>
        <w:jc w:val="both"/>
      </w:pPr>
      <w:r>
        <w:rPr>
          <w:rFonts w:ascii="Times New Roman"/>
          <w:b w:val="false"/>
          <w:i w:val="false"/>
          <w:color w:val="000000"/>
          <w:sz w:val="28"/>
        </w:rPr>
        <w:t>
      2) жеке күзет ұйымдары;</w:t>
      </w:r>
    </w:p>
    <w:bookmarkEnd w:id="111"/>
    <w:bookmarkStart w:name="z214" w:id="112"/>
    <w:p>
      <w:pPr>
        <w:spacing w:after="0"/>
        <w:ind w:left="0"/>
        <w:jc w:val="both"/>
      </w:pPr>
      <w:r>
        <w:rPr>
          <w:rFonts w:ascii="Times New Roman"/>
          <w:b w:val="false"/>
          <w:i w:val="false"/>
          <w:color w:val="000000"/>
          <w:sz w:val="28"/>
        </w:rPr>
        <w:t>
      3) "Қазпочта" АҚ – ұлттық почта операторы;</w:t>
      </w:r>
    </w:p>
    <w:bookmarkEnd w:id="112"/>
    <w:bookmarkStart w:name="z215" w:id="113"/>
    <w:p>
      <w:pPr>
        <w:spacing w:after="0"/>
        <w:ind w:left="0"/>
        <w:jc w:val="both"/>
      </w:pPr>
      <w:r>
        <w:rPr>
          <w:rFonts w:ascii="Times New Roman"/>
          <w:b w:val="false"/>
          <w:i w:val="false"/>
          <w:color w:val="000000"/>
          <w:sz w:val="28"/>
        </w:rPr>
        <w:t>
      4) Ауыл шаруашылығы министрлігінің жануарлар әлемін және ерекше қорғалатын табиғи аумақтарды қорғауды жүзеге асыратын бөліністері;</w:t>
      </w:r>
    </w:p>
    <w:bookmarkEnd w:id="113"/>
    <w:bookmarkStart w:name="z216" w:id="114"/>
    <w:p>
      <w:pPr>
        <w:spacing w:after="0"/>
        <w:ind w:left="0"/>
        <w:jc w:val="both"/>
      </w:pPr>
      <w:r>
        <w:rPr>
          <w:rFonts w:ascii="Times New Roman"/>
          <w:b w:val="false"/>
          <w:i w:val="false"/>
          <w:color w:val="000000"/>
          <w:sz w:val="28"/>
        </w:rPr>
        <w:t>
      5) облыстық атқарушы органдардың мемлекеттік орман шаруашылығы мекемелері;</w:t>
      </w:r>
    </w:p>
    <w:bookmarkEnd w:id="114"/>
    <w:bookmarkStart w:name="z217" w:id="115"/>
    <w:p>
      <w:pPr>
        <w:spacing w:after="0"/>
        <w:ind w:left="0"/>
        <w:jc w:val="both"/>
      </w:pPr>
      <w:r>
        <w:rPr>
          <w:rFonts w:ascii="Times New Roman"/>
          <w:b w:val="false"/>
          <w:i w:val="false"/>
          <w:color w:val="000000"/>
          <w:sz w:val="28"/>
        </w:rPr>
        <w:t>
      6) заңнамада белгіленген тәртіпте аңшылық және балық аулау шаруашылығын жүргізу құқығы берілген аңшылық және балық шаруашылықтары;</w:t>
      </w:r>
    </w:p>
    <w:bookmarkEnd w:id="115"/>
    <w:bookmarkStart w:name="z218" w:id="116"/>
    <w:p>
      <w:pPr>
        <w:spacing w:after="0"/>
        <w:ind w:left="0"/>
        <w:jc w:val="both"/>
      </w:pPr>
      <w:r>
        <w:rPr>
          <w:rFonts w:ascii="Times New Roman"/>
          <w:b w:val="false"/>
          <w:i w:val="false"/>
          <w:color w:val="000000"/>
          <w:sz w:val="28"/>
        </w:rPr>
        <w:t>
      7) балалар-жасөспірімдер спорт мектептері, олимпиадалық резервтің мамандандырылған балалар-жасөспірімдер мектептері, жоғары спорттық шеберлік мектептері, олимпиадалық даярлық орталықтары, спорт клубтары, федерациялар, спорттағы дарынды балаларға арналған мектеп-интернаттар, штаттық ұлттық командалар мен спорттық резерв дирекциясы, дене шынықтыру-спорт қоғамдары.</w:t>
      </w:r>
    </w:p>
    <w:bookmarkEnd w:id="116"/>
    <w:bookmarkStart w:name="z219" w:id="117"/>
    <w:p>
      <w:pPr>
        <w:spacing w:after="0"/>
        <w:ind w:left="0"/>
        <w:jc w:val="both"/>
      </w:pPr>
      <w:r>
        <w:rPr>
          <w:rFonts w:ascii="Times New Roman"/>
          <w:b w:val="false"/>
          <w:i w:val="false"/>
          <w:color w:val="000000"/>
          <w:sz w:val="28"/>
        </w:rPr>
        <w:t>
      8) Қазақстан Республикасының Президентi Іс басқармасының қарауындағы ұйымдардың аңшылық шаруашылықтары мен "Шаруашылық басқармасы" жабық акционерлік қоғамының аңшылық шаруашылықтары;</w:t>
      </w:r>
    </w:p>
    <w:bookmarkEnd w:id="117"/>
    <w:bookmarkStart w:name="z220" w:id="118"/>
    <w:p>
      <w:pPr>
        <w:spacing w:after="0"/>
        <w:ind w:left="0"/>
        <w:jc w:val="both"/>
      </w:pPr>
      <w:r>
        <w:rPr>
          <w:rFonts w:ascii="Times New Roman"/>
          <w:b w:val="false"/>
          <w:i w:val="false"/>
          <w:color w:val="000000"/>
          <w:sz w:val="28"/>
        </w:rPr>
        <w:t>
      9) жеке күзет ұйымының күзетшісі және басшысы лауазымын атқаратын қызметкерлерді даярлауды және біліктілігін арттыруды жүзеге асыру жөніндегі мамандандырылған оқу орталықтары мен олардың филиалдары (арнайы оқыту курстары);</w:t>
      </w:r>
    </w:p>
    <w:bookmarkEnd w:id="118"/>
    <w:bookmarkStart w:name="z221" w:id="119"/>
    <w:p>
      <w:pPr>
        <w:spacing w:after="0"/>
        <w:ind w:left="0"/>
        <w:jc w:val="both"/>
      </w:pPr>
      <w:r>
        <w:rPr>
          <w:rFonts w:ascii="Times New Roman"/>
          <w:b w:val="false"/>
          <w:i w:val="false"/>
          <w:color w:val="000000"/>
          <w:sz w:val="28"/>
        </w:rPr>
        <w:t>
      10) Қазақстан Республикасы әуежайларының Авиациялық қауіпсіздік қызметтері;</w:t>
      </w:r>
    </w:p>
    <w:bookmarkEnd w:id="119"/>
    <w:bookmarkStart w:name="z222" w:id="120"/>
    <w:p>
      <w:pPr>
        <w:spacing w:after="0"/>
        <w:ind w:left="0"/>
        <w:jc w:val="both"/>
      </w:pPr>
      <w:r>
        <w:rPr>
          <w:rFonts w:ascii="Times New Roman"/>
          <w:b w:val="false"/>
          <w:i w:val="false"/>
          <w:color w:val="000000"/>
          <w:sz w:val="28"/>
        </w:rPr>
        <w:t>
      11) өз қызметін магистральдық теміржол желілері, магистральдыққұбыржолдар, мұнай өңдеу өндірісі және атом энергиясы саласында</w:t>
      </w:r>
    </w:p>
    <w:bookmarkEnd w:id="120"/>
    <w:bookmarkStart w:name="z223" w:id="121"/>
    <w:p>
      <w:pPr>
        <w:spacing w:after="0"/>
        <w:ind w:left="0"/>
        <w:jc w:val="both"/>
      </w:pPr>
      <w:r>
        <w:rPr>
          <w:rFonts w:ascii="Times New Roman"/>
          <w:b w:val="false"/>
          <w:i w:val="false"/>
          <w:color w:val="000000"/>
          <w:sz w:val="28"/>
        </w:rPr>
        <w:t>
      жүзеге асыратын ұлттық компаниялар құрған күзет ұйымдары;</w:t>
      </w:r>
    </w:p>
    <w:bookmarkEnd w:id="121"/>
    <w:bookmarkStart w:name="z224" w:id="122"/>
    <w:p>
      <w:pPr>
        <w:spacing w:after="0"/>
        <w:ind w:left="0"/>
        <w:jc w:val="both"/>
      </w:pPr>
      <w:r>
        <w:rPr>
          <w:rFonts w:ascii="Times New Roman"/>
          <w:b w:val="false"/>
          <w:i w:val="false"/>
          <w:color w:val="000000"/>
          <w:sz w:val="28"/>
        </w:rPr>
        <w:t>
      12) азаматтық және қызметтік қару мен оның патрондары саудасы бойынша мамандандырылған дүкендер жатады.</w:t>
      </w:r>
    </w:p>
    <w:bookmarkEnd w:id="122"/>
    <w:bookmarkStart w:name="z225" w:id="123"/>
    <w:p>
      <w:pPr>
        <w:spacing w:after="0"/>
        <w:ind w:left="0"/>
        <w:jc w:val="both"/>
      </w:pPr>
      <w:r>
        <w:rPr>
          <w:rFonts w:ascii="Times New Roman"/>
          <w:b w:val="false"/>
          <w:i w:val="false"/>
          <w:color w:val="000000"/>
          <w:sz w:val="28"/>
        </w:rPr>
        <w:t xml:space="preserve">
      56. АҚҚАБ бақылайтын объектiлердi, бұйымдар мен заттарды есепке алу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объектілерді есепке алу кітабында жүзеге асырылады.</w:t>
      </w:r>
    </w:p>
    <w:bookmarkEnd w:id="123"/>
    <w:bookmarkStart w:name="z226" w:id="124"/>
    <w:p>
      <w:pPr>
        <w:spacing w:after="0"/>
        <w:ind w:left="0"/>
        <w:jc w:val="both"/>
      </w:pPr>
      <w:r>
        <w:rPr>
          <w:rFonts w:ascii="Times New Roman"/>
          <w:b w:val="false"/>
          <w:i w:val="false"/>
          <w:color w:val="000000"/>
          <w:sz w:val="28"/>
        </w:rPr>
        <w:t xml:space="preserve">
      57. АҚҚАБ әрбір объектісіне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бақылау-қадағалау ісі (бұдан әрі – БҚІ) жүргізіледі, оған объектілерді, бұйымдар мен заттарды есепке алу кітабына сәйкес тіркеу нөмірі беріледі. Бір кәсіпорын объектілерінің БҚІ бір папкада болады.</w:t>
      </w:r>
    </w:p>
    <w:bookmarkEnd w:id="124"/>
    <w:bookmarkStart w:name="z227" w:id="125"/>
    <w:p>
      <w:pPr>
        <w:spacing w:after="0"/>
        <w:ind w:left="0"/>
        <w:jc w:val="both"/>
      </w:pPr>
      <w:r>
        <w:rPr>
          <w:rFonts w:ascii="Times New Roman"/>
          <w:b w:val="false"/>
          <w:i w:val="false"/>
          <w:color w:val="000000"/>
          <w:sz w:val="28"/>
        </w:rPr>
        <w:t>
      58. АҚҚАБ объектісінің БҚІ-сі екі бөлімнен тұрады.</w:t>
      </w:r>
    </w:p>
    <w:bookmarkEnd w:id="125"/>
    <w:p>
      <w:pPr>
        <w:spacing w:after="0"/>
        <w:ind w:left="0"/>
        <w:jc w:val="both"/>
      </w:pPr>
      <w:r>
        <w:rPr>
          <w:rFonts w:ascii="Times New Roman"/>
          <w:b w:val="false"/>
          <w:i w:val="false"/>
          <w:color w:val="000000"/>
          <w:sz w:val="28"/>
        </w:rPr>
        <w:t>
      Бiрiншi бөлiмде, объектiнi ашу үшiн негiз болған материалдар, қызмет түрiне лицензия алуға байланысты хат алмасулар, оның көшірмелері, сатып алуға рұқсаттардың телнұсқалары, азаматтық және қызметтік қаруды сақтауға, тасымалдауға, беруге, сатуға рұқсаттардың көшірмелері, қару мен оның патрондарының қолда бар және қажетті саны туралы мәліметтер, анықталған заң бұзушылықтар туралы материалдар мен оларға жауаптар, объектiлердi тексеру туралы актiлер мен баянаттар, лицензиялар мен рұқсаттар бергенi үшiн лицензиялық алымдар мен мемлекеттiк баждарды төлегенi туралы түбiртектердің көшірмелері болады.</w:t>
      </w:r>
    </w:p>
    <w:p>
      <w:pPr>
        <w:spacing w:after="0"/>
        <w:ind w:left="0"/>
        <w:jc w:val="both"/>
      </w:pPr>
      <w:r>
        <w:rPr>
          <w:rFonts w:ascii="Times New Roman"/>
          <w:b w:val="false"/>
          <w:i w:val="false"/>
          <w:color w:val="000000"/>
          <w:sz w:val="28"/>
        </w:rPr>
        <w:t xml:space="preserve">
      Екiншi бөлiмде бекеттердің орналасқан жері, жұмыс істейтін жеке құрамның тiзiмдерi, заңды тұлғаның бұйымдар мен заттарды сақтауға, тасымалдауға және пайдалануға рұқсаты бар, сондай-ақ азаматтық және қызметтік қаруды сақтауға, тасымалдауға және қолдануға рұқсат алған жұмыс істейтін жұмыскерлерінің деректері, көрсетiлген адамдарды тексеру материалдары болады. </w:t>
      </w:r>
    </w:p>
    <w:bookmarkStart w:name="z230" w:id="126"/>
    <w:p>
      <w:pPr>
        <w:spacing w:after="0"/>
        <w:ind w:left="0"/>
        <w:jc w:val="both"/>
      </w:pPr>
      <w:r>
        <w:rPr>
          <w:rFonts w:ascii="Times New Roman"/>
          <w:b w:val="false"/>
          <w:i w:val="false"/>
          <w:color w:val="000000"/>
          <w:sz w:val="28"/>
        </w:rPr>
        <w:t>
      59. АҚҚАБ қызметкерінің кабинетінде БҚІ сақталады. Ол объектіні басқа ІІО-ның бақылауына берген кезде соңғысына ілеспе хатпен беріледі.</w:t>
      </w:r>
    </w:p>
    <w:bookmarkEnd w:id="126"/>
    <w:p>
      <w:pPr>
        <w:spacing w:after="0"/>
        <w:ind w:left="0"/>
        <w:jc w:val="both"/>
      </w:pPr>
      <w:r>
        <w:rPr>
          <w:rFonts w:ascii="Times New Roman"/>
          <w:b w:val="false"/>
          <w:i w:val="false"/>
          <w:color w:val="000000"/>
          <w:sz w:val="28"/>
        </w:rPr>
        <w:t>
      АҚҚАБ-ның азаматтық және қызметтік қару мен оның патрондарын сақтайтын, қаруы мен патрондары жойылған немесе басқа заңды немесе жеке тұлғаларға қайта тіркелген объектілерінің БҚІ-сі жойылуға жатады.</w:t>
      </w:r>
    </w:p>
    <w:p>
      <w:pPr>
        <w:spacing w:after="0"/>
        <w:ind w:left="0"/>
        <w:jc w:val="both"/>
      </w:pPr>
      <w:r>
        <w:rPr>
          <w:rFonts w:ascii="Times New Roman"/>
          <w:b w:val="false"/>
          <w:i w:val="false"/>
          <w:color w:val="000000"/>
          <w:sz w:val="28"/>
        </w:rPr>
        <w:t xml:space="preserve">
      Жойылуға жататын БҚІ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толтырылған азаматтық және қызметтік қару сақтайтын объектілердің бақылау-қадағалау істерін жою актісіне енгізіледі.</w:t>
      </w:r>
    </w:p>
    <w:bookmarkStart w:name="z233" w:id="127"/>
    <w:p>
      <w:pPr>
        <w:spacing w:after="0"/>
        <w:ind w:left="0"/>
        <w:jc w:val="both"/>
      </w:pPr>
      <w:r>
        <w:rPr>
          <w:rFonts w:ascii="Times New Roman"/>
          <w:b w:val="false"/>
          <w:i w:val="false"/>
          <w:color w:val="000000"/>
          <w:sz w:val="28"/>
        </w:rPr>
        <w:t>
      60. ПД, КПД ӘПБ әрбір ҚАПО (ЖПБ(б)-ға есепке алу ісін жүргізеді, онда ІІО АҚҚАБ қызметкерлері туралы деректер, осы ІІО қызмет көрсететін АҚҚАБ объектілері туралы мәліметтер олардың ведомстволық тиісілігін көрсете отырып, көрсетіледі.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128"/>
    <w:p>
      <w:pPr>
        <w:spacing w:after="0"/>
        <w:ind w:left="0"/>
        <w:jc w:val="both"/>
      </w:pPr>
      <w:r>
        <w:rPr>
          <w:rFonts w:ascii="Times New Roman"/>
          <w:b w:val="false"/>
          <w:i w:val="false"/>
          <w:color w:val="000000"/>
          <w:sz w:val="28"/>
        </w:rPr>
        <w:t xml:space="preserve">
      61. Осы Нұсқаулықтың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заңды тұлғалардың ІІО-да тіркелген азаматтық және қызметтік қаруларын есепке алуды (тіркеу, қайта тіркеу) АҚҚАБ қызметкері ол туралы деректерді БДБ "Тіркелген қару" есебіне енгізу және түзету арқылы жүзеге асырады.</w:t>
      </w:r>
    </w:p>
    <w:bookmarkEnd w:id="128"/>
    <w:bookmarkStart w:name="z235" w:id="129"/>
    <w:p>
      <w:pPr>
        <w:spacing w:after="0"/>
        <w:ind w:left="0"/>
        <w:jc w:val="both"/>
      </w:pPr>
      <w:r>
        <w:rPr>
          <w:rFonts w:ascii="Times New Roman"/>
          <w:b w:val="false"/>
          <w:i w:val="false"/>
          <w:color w:val="000000"/>
          <w:sz w:val="28"/>
        </w:rPr>
        <w:t>
      62. Осы Нұсқаулықтың 55-тармағында көрсетілген заңды тұлғалардың азаматтық және қызметтік қаруы:</w:t>
      </w:r>
    </w:p>
    <w:bookmarkEnd w:id="129"/>
    <w:bookmarkStart w:name="z236" w:id="130"/>
    <w:p>
      <w:pPr>
        <w:spacing w:after="0"/>
        <w:ind w:left="0"/>
        <w:jc w:val="both"/>
      </w:pPr>
      <w:r>
        <w:rPr>
          <w:rFonts w:ascii="Times New Roman"/>
          <w:b w:val="false"/>
          <w:i w:val="false"/>
          <w:color w:val="000000"/>
          <w:sz w:val="28"/>
        </w:rPr>
        <w:t>
      1) рұқсатқа (бар болса) келісімшартты қоса бере отырып, оны сатып алуға рұқсаттың телнұсқасы негізінде қару сатып алған;</w:t>
      </w:r>
    </w:p>
    <w:bookmarkEnd w:id="130"/>
    <w:bookmarkStart w:name="z237" w:id="131"/>
    <w:p>
      <w:pPr>
        <w:spacing w:after="0"/>
        <w:ind w:left="0"/>
        <w:jc w:val="both"/>
      </w:pPr>
      <w:r>
        <w:rPr>
          <w:rFonts w:ascii="Times New Roman"/>
          <w:b w:val="false"/>
          <w:i w:val="false"/>
          <w:color w:val="000000"/>
          <w:sz w:val="28"/>
        </w:rPr>
        <w:t xml:space="preserve">
      2) филиалдар, өкілдіктер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заңды тұлғаның өтініші және бұрын есебінде тұрған ІІО-ның қаруды есепке қою туралы хабараламасы негізінде негізгі заңды тұлғалардан қару алған немесе берген;</w:t>
      </w:r>
    </w:p>
    <w:bookmarkEnd w:id="131"/>
    <w:bookmarkStart w:name="z238" w:id="132"/>
    <w:p>
      <w:pPr>
        <w:spacing w:after="0"/>
        <w:ind w:left="0"/>
        <w:jc w:val="both"/>
      </w:pPr>
      <w:r>
        <w:rPr>
          <w:rFonts w:ascii="Times New Roman"/>
          <w:b w:val="false"/>
          <w:i w:val="false"/>
          <w:color w:val="000000"/>
          <w:sz w:val="28"/>
        </w:rPr>
        <w:t>
      3) қаруды анықтаған ІІО қызметкерінің баянаты негізінде ұрланған, жоғалған, сондай-ақ иесінің мекенжайы анықталмаған қарулар анықталған;</w:t>
      </w:r>
    </w:p>
    <w:bookmarkEnd w:id="132"/>
    <w:bookmarkStart w:name="z239" w:id="133"/>
    <w:p>
      <w:pPr>
        <w:spacing w:after="0"/>
        <w:ind w:left="0"/>
        <w:jc w:val="both"/>
      </w:pPr>
      <w:r>
        <w:rPr>
          <w:rFonts w:ascii="Times New Roman"/>
          <w:b w:val="false"/>
          <w:i w:val="false"/>
          <w:color w:val="000000"/>
          <w:sz w:val="28"/>
        </w:rPr>
        <w:t>
      4) заңды тұлғаның өтініші және заңды тұлғаның мемлекеттік қайта тіркелгені туралы анықтама негізінде заңды мекенжайы өзгерген;</w:t>
      </w:r>
    </w:p>
    <w:bookmarkEnd w:id="133"/>
    <w:bookmarkStart w:name="z240" w:id="134"/>
    <w:p>
      <w:pPr>
        <w:spacing w:after="0"/>
        <w:ind w:left="0"/>
        <w:jc w:val="both"/>
      </w:pPr>
      <w:r>
        <w:rPr>
          <w:rFonts w:ascii="Times New Roman"/>
          <w:b w:val="false"/>
          <w:i w:val="false"/>
          <w:color w:val="000000"/>
          <w:sz w:val="28"/>
        </w:rPr>
        <w:t>
      5) дүкеннің қаруды қабылдау туралы белгісі бар комиссиялық сатуға жолдаманың негізінде заңды және жеке тұлғалардан азаматтық немесе қызметтік қаруды қару саудасы бойынша мамандандырылған дүкендер қабылдаған жағдайларда есепке қойылады.</w:t>
      </w:r>
    </w:p>
    <w:bookmarkEnd w:id="134"/>
    <w:bookmarkStart w:name="z241" w:id="135"/>
    <w:p>
      <w:pPr>
        <w:spacing w:after="0"/>
        <w:ind w:left="0"/>
        <w:jc w:val="both"/>
      </w:pPr>
      <w:r>
        <w:rPr>
          <w:rFonts w:ascii="Times New Roman"/>
          <w:b w:val="false"/>
          <w:i w:val="false"/>
          <w:color w:val="000000"/>
          <w:sz w:val="28"/>
        </w:rPr>
        <w:t>
      63. Осы Нұсқаулықтың 55-тармағында көрсетілген заңды тұлғалардың азаматтық және қызметтік қаруы:</w:t>
      </w:r>
    </w:p>
    <w:bookmarkEnd w:id="135"/>
    <w:bookmarkStart w:name="z242" w:id="136"/>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қаруды есепке қойған ІІО-ның оны есепке қоғаны туралы хабарламасы негізінде қару сатылған, берілген;</w:t>
      </w:r>
    </w:p>
    <w:bookmarkEnd w:id="136"/>
    <w:bookmarkStart w:name="z243" w:id="137"/>
    <w:p>
      <w:pPr>
        <w:spacing w:after="0"/>
        <w:ind w:left="0"/>
        <w:jc w:val="both"/>
      </w:pPr>
      <w:r>
        <w:rPr>
          <w:rFonts w:ascii="Times New Roman"/>
          <w:b w:val="false"/>
          <w:i w:val="false"/>
          <w:color w:val="000000"/>
          <w:sz w:val="28"/>
        </w:rPr>
        <w:t>
      2) қару иесінің ІІО-ның ақпаратты есепке алу кітабында (АЕК) тіркелген өтініші негізінде қару ұрланған, жоғалған;</w:t>
      </w:r>
    </w:p>
    <w:bookmarkEnd w:id="137"/>
    <w:bookmarkStart w:name="z244" w:id="138"/>
    <w:p>
      <w:pPr>
        <w:spacing w:after="0"/>
        <w:ind w:left="0"/>
        <w:jc w:val="both"/>
      </w:pPr>
      <w:r>
        <w:rPr>
          <w:rFonts w:ascii="Times New Roman"/>
          <w:b w:val="false"/>
          <w:i w:val="false"/>
          <w:color w:val="000000"/>
          <w:sz w:val="28"/>
        </w:rPr>
        <w:t>
      3) қару иесінің өтініші негізінде рұқсаттан ерікті түрде бас тартқан;</w:t>
      </w:r>
    </w:p>
    <w:bookmarkEnd w:id="138"/>
    <w:bookmarkStart w:name="z245" w:id="139"/>
    <w:p>
      <w:pPr>
        <w:spacing w:after="0"/>
        <w:ind w:left="0"/>
        <w:jc w:val="both"/>
      </w:pPr>
      <w:r>
        <w:rPr>
          <w:rFonts w:ascii="Times New Roman"/>
          <w:b w:val="false"/>
          <w:i w:val="false"/>
          <w:color w:val="000000"/>
          <w:sz w:val="28"/>
        </w:rPr>
        <w:t>
      4) қаруды жоюға қабылдау актісінің негізінде қару кәдеге жаратылған;</w:t>
      </w:r>
    </w:p>
    <w:bookmarkEnd w:id="139"/>
    <w:bookmarkStart w:name="z246" w:id="140"/>
    <w:p>
      <w:pPr>
        <w:spacing w:after="0"/>
        <w:ind w:left="0"/>
        <w:jc w:val="both"/>
      </w:pPr>
      <w:r>
        <w:rPr>
          <w:rFonts w:ascii="Times New Roman"/>
          <w:b w:val="false"/>
          <w:i w:val="false"/>
          <w:color w:val="000000"/>
          <w:sz w:val="28"/>
        </w:rPr>
        <w:t>
      5) қару саудасы бойынша мамандандырылған дүкенге БДБ "Тіркелген қару" есебіне қаруды қойғаннан кейін қару иесінің өтініші негізінде комиссиялық сатуға жолданған жағдайларда есептен алынады.</w:t>
      </w:r>
    </w:p>
    <w:bookmarkEnd w:id="140"/>
    <w:p>
      <w:pPr>
        <w:spacing w:after="0"/>
        <w:ind w:left="0"/>
        <w:jc w:val="both"/>
      </w:pPr>
      <w:r>
        <w:rPr>
          <w:rFonts w:ascii="Times New Roman"/>
          <w:b w:val="false"/>
          <w:i w:val="false"/>
          <w:color w:val="000000"/>
          <w:sz w:val="28"/>
        </w:rPr>
        <w:t>
      Қару саудасы бойынша мамандандырылған дүкен қаруды сатқан жағдайда бұрын қару есепте тұрған ІІО-дан қаруды есепке қою үшін хабарлама жолданбайды.</w:t>
      </w:r>
    </w:p>
    <w:p>
      <w:pPr>
        <w:spacing w:after="0"/>
        <w:ind w:left="0"/>
        <w:jc w:val="both"/>
      </w:pPr>
      <w:r>
        <w:rPr>
          <w:rFonts w:ascii="Times New Roman"/>
          <w:b w:val="false"/>
          <w:i w:val="false"/>
          <w:color w:val="000000"/>
          <w:sz w:val="28"/>
        </w:rPr>
        <w:t>
      Қаруды есепке қоюға арналған хабарлама және қаруды есепке қойғаны туралы хабарлама ЭҚАБЖ арқылы жолданады.</w:t>
      </w:r>
    </w:p>
    <w:bookmarkStart w:name="z249" w:id="141"/>
    <w:p>
      <w:pPr>
        <w:spacing w:after="0"/>
        <w:ind w:left="0"/>
        <w:jc w:val="both"/>
      </w:pPr>
      <w:r>
        <w:rPr>
          <w:rFonts w:ascii="Times New Roman"/>
          <w:b w:val="false"/>
          <w:i w:val="false"/>
          <w:color w:val="000000"/>
          <w:sz w:val="28"/>
        </w:rPr>
        <w:t>
      64. Шығындалған патрондарды есепке алу патрондарды тарату-тапсыру ведомосі және жауынгерлік оқ-дәрілерді есептен шығару актісі негізінде осы Нұсқаулыққа 2-қосымшаға сәйкес нысан бойынша жүргізіледі.</w:t>
      </w:r>
    </w:p>
    <w:bookmarkEnd w:id="141"/>
    <w:bookmarkStart w:name="z250" w:id="142"/>
    <w:p>
      <w:pPr>
        <w:spacing w:after="0"/>
        <w:ind w:left="0"/>
        <w:jc w:val="left"/>
      </w:pPr>
      <w:r>
        <w:rPr>
          <w:rFonts w:ascii="Times New Roman"/>
          <w:b/>
          <w:i w:val="false"/>
          <w:color w:val="000000"/>
        </w:rPr>
        <w:t xml:space="preserve"> 3-парагаф. Азаматтық қару иелерін есепке алу</w:t>
      </w:r>
    </w:p>
    <w:bookmarkEnd w:id="142"/>
    <w:bookmarkStart w:name="z251" w:id="143"/>
    <w:p>
      <w:pPr>
        <w:spacing w:after="0"/>
        <w:ind w:left="0"/>
        <w:jc w:val="both"/>
      </w:pPr>
      <w:r>
        <w:rPr>
          <w:rFonts w:ascii="Times New Roman"/>
          <w:b w:val="false"/>
          <w:i w:val="false"/>
          <w:color w:val="000000"/>
          <w:sz w:val="28"/>
        </w:rPr>
        <w:t>
      65. Азаматтық қару иелерін есепке алуды осы Нұсқаулыққа 15-қосымшаға сәйкес нысан бойынша АҚҚАБ қызметкері азаматық қару иелерін есепке алу кітабында жүргізеді.</w:t>
      </w:r>
    </w:p>
    <w:bookmarkEnd w:id="143"/>
    <w:bookmarkStart w:name="z252" w:id="144"/>
    <w:p>
      <w:pPr>
        <w:spacing w:after="0"/>
        <w:ind w:left="0"/>
        <w:jc w:val="both"/>
      </w:pPr>
      <w:r>
        <w:rPr>
          <w:rFonts w:ascii="Times New Roman"/>
          <w:b w:val="false"/>
          <w:i w:val="false"/>
          <w:color w:val="000000"/>
          <w:sz w:val="28"/>
        </w:rPr>
        <w:t>
      66. Кітап нөмірленіп, тігіледі және ІІО-ның "Лицензиялау-рұқсат беру жүйесі" деген бедері бар мөрмен расталады, ІІО-ның кеңсесінде тіркеледі.</w:t>
      </w:r>
    </w:p>
    <w:bookmarkEnd w:id="144"/>
    <w:bookmarkStart w:name="z253" w:id="145"/>
    <w:p>
      <w:pPr>
        <w:spacing w:after="0"/>
        <w:ind w:left="0"/>
        <w:jc w:val="both"/>
      </w:pPr>
      <w:r>
        <w:rPr>
          <w:rFonts w:ascii="Times New Roman"/>
          <w:b w:val="false"/>
          <w:i w:val="false"/>
          <w:color w:val="000000"/>
          <w:sz w:val="28"/>
        </w:rPr>
        <w:t xml:space="preserve">
      67. Иелігінде азаматтық қару бар әрбір адамға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жеке іс ашылады, оған азаматтық қару иелерін есепке алу кітабына сәйкес тіркеу нөмірі беріледі.</w:t>
      </w:r>
    </w:p>
    <w:bookmarkEnd w:id="145"/>
    <w:bookmarkStart w:name="z254" w:id="146"/>
    <w:p>
      <w:pPr>
        <w:spacing w:after="0"/>
        <w:ind w:left="0"/>
        <w:jc w:val="both"/>
      </w:pPr>
      <w:r>
        <w:rPr>
          <w:rFonts w:ascii="Times New Roman"/>
          <w:b w:val="false"/>
          <w:i w:val="false"/>
          <w:color w:val="000000"/>
          <w:sz w:val="28"/>
        </w:rPr>
        <w:t>
      68. Ойық атыс қаруы иелерінің жеке істері ПД әкімшілік полиция бөлімшелерінде, ал тегіс ұңғылы, газды және электр қаруы иелерінің істері ҚАПО-да жүргізіледі.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147"/>
    <w:p>
      <w:pPr>
        <w:spacing w:after="0"/>
        <w:ind w:left="0"/>
        <w:jc w:val="both"/>
      </w:pPr>
      <w:r>
        <w:rPr>
          <w:rFonts w:ascii="Times New Roman"/>
          <w:b w:val="false"/>
          <w:i w:val="false"/>
          <w:color w:val="000000"/>
          <w:sz w:val="28"/>
        </w:rPr>
        <w:t>
      69. АҚҚАБ қызметкері мынадай құжаттардан:</w:t>
      </w:r>
    </w:p>
    <w:bookmarkEnd w:id="147"/>
    <w:bookmarkStart w:name="z389" w:id="148"/>
    <w:p>
      <w:pPr>
        <w:spacing w:after="0"/>
        <w:ind w:left="0"/>
        <w:jc w:val="both"/>
      </w:pPr>
      <w:r>
        <w:rPr>
          <w:rFonts w:ascii="Times New Roman"/>
          <w:b w:val="false"/>
          <w:i w:val="false"/>
          <w:color w:val="000000"/>
          <w:sz w:val="28"/>
        </w:rPr>
        <w:t>
      1) қаруды сатып алуға, сақтауға немесе сақтауға және алып жүруге рұқсат беру туралы мәселені қарау үшін негіз болатын өтініштен;</w:t>
      </w:r>
    </w:p>
    <w:bookmarkEnd w:id="148"/>
    <w:bookmarkStart w:name="z390" w:id="149"/>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азаматтық қару иесінің карточкасынан;</w:t>
      </w:r>
    </w:p>
    <w:bookmarkEnd w:id="149"/>
    <w:bookmarkStart w:name="z391" w:id="150"/>
    <w:p>
      <w:pPr>
        <w:spacing w:after="0"/>
        <w:ind w:left="0"/>
        <w:jc w:val="both"/>
      </w:pPr>
      <w:r>
        <w:rPr>
          <w:rFonts w:ascii="Times New Roman"/>
          <w:b w:val="false"/>
          <w:i w:val="false"/>
          <w:color w:val="000000"/>
          <w:sz w:val="28"/>
        </w:rPr>
        <w:t xml:space="preserve">
      3) қару иелерінің тексеріс материалдарынан (Қазақстан Республикасы Денсаулық сақтау министрінің міндетті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076/у нысаны бойынша медициналық тексеру қорытындысынан, қаруды ұстаудың қауіпсіздік қағидаларын білуі және соттылығының жоқтығы, әкімшілік құқық бұзушылықтардың бар-жоғы туралы анықтамалар);</w:t>
      </w:r>
    </w:p>
    <w:bookmarkEnd w:id="150"/>
    <w:bookmarkStart w:name="z392" w:id="151"/>
    <w:p>
      <w:pPr>
        <w:spacing w:after="0"/>
        <w:ind w:left="0"/>
        <w:jc w:val="both"/>
      </w:pPr>
      <w:r>
        <w:rPr>
          <w:rFonts w:ascii="Times New Roman"/>
          <w:b w:val="false"/>
          <w:i w:val="false"/>
          <w:color w:val="000000"/>
          <w:sz w:val="28"/>
        </w:rPr>
        <w:t>
      4) қаруды сатып алуға рұқсаттың көшірмесі немесе қаруды сақтауға, сақтауға және алып жүруге рұқсат беру үшін негіз болған басқа да құжаттардан;</w:t>
      </w:r>
    </w:p>
    <w:bookmarkEnd w:id="151"/>
    <w:bookmarkStart w:name="z393" w:id="152"/>
    <w:p>
      <w:pPr>
        <w:spacing w:after="0"/>
        <w:ind w:left="0"/>
        <w:jc w:val="both"/>
      </w:pPr>
      <w:r>
        <w:rPr>
          <w:rFonts w:ascii="Times New Roman"/>
          <w:b w:val="false"/>
          <w:i w:val="false"/>
          <w:color w:val="000000"/>
          <w:sz w:val="28"/>
        </w:rPr>
        <w:t xml:space="preserve">
      5) қарудың әрбір бірлігін тіркеу (қайта тіркеу) және Салық </w:t>
      </w:r>
      <w:r>
        <w:rPr>
          <w:rFonts w:ascii="Times New Roman"/>
          <w:b w:val="false"/>
          <w:i w:val="false"/>
          <w:color w:val="000000"/>
          <w:sz w:val="28"/>
        </w:rPr>
        <w:t>кодексіне</w:t>
      </w:r>
      <w:r>
        <w:rPr>
          <w:rFonts w:ascii="Times New Roman"/>
          <w:b w:val="false"/>
          <w:i w:val="false"/>
          <w:color w:val="000000"/>
          <w:sz w:val="28"/>
        </w:rPr>
        <w:t xml:space="preserve"> сәйкес азаматтық және қызметтік қару айналымы саласындағы рұқсаттарды беру үшін мемлекеттік бажды төлегені туралы түбіртектерден;</w:t>
      </w:r>
    </w:p>
    <w:bookmarkEnd w:id="152"/>
    <w:bookmarkStart w:name="z394" w:id="153"/>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қаруды сақтауға арналған жағдайлардың бар-жоғы туралы учаскелік полиция инспекторының (бұдан әрі – УПИ), АҚҚАБ қызметкерінің баянатынан;</w:t>
      </w:r>
    </w:p>
    <w:bookmarkEnd w:id="153"/>
    <w:bookmarkStart w:name="z395" w:id="154"/>
    <w:p>
      <w:pPr>
        <w:spacing w:after="0"/>
        <w:ind w:left="0"/>
        <w:jc w:val="both"/>
      </w:pPr>
      <w:r>
        <w:rPr>
          <w:rFonts w:ascii="Times New Roman"/>
          <w:b w:val="false"/>
          <w:i w:val="false"/>
          <w:color w:val="000000"/>
          <w:sz w:val="28"/>
        </w:rPr>
        <w:t xml:space="preserve">
      7) экстремизмге, терроризмге немесе ұйымдасқан қылмысқа қарсы күрес желісі бойынша ҰҚК, ҚСжАЕК-ның есептері бойынша, соттылығының және Заңның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ӘҚБтК-нің баптары бойынша әкімшілік құқық бұзушылықтардың бар-жоғы, ақталмайтын негіздер бойынша қылмыстық жауапкершіліктен босатылу мәніне жүргізілген тексеріс нәтижелерінен (материалдар);</w:t>
      </w:r>
    </w:p>
    <w:bookmarkEnd w:id="154"/>
    <w:bookmarkStart w:name="z396" w:id="155"/>
    <w:p>
      <w:pPr>
        <w:spacing w:after="0"/>
        <w:ind w:left="0"/>
        <w:jc w:val="both"/>
      </w:pPr>
      <w:r>
        <w:rPr>
          <w:rFonts w:ascii="Times New Roman"/>
          <w:b w:val="false"/>
          <w:i w:val="false"/>
          <w:color w:val="000000"/>
          <w:sz w:val="28"/>
        </w:rPr>
        <w:t>
      8) Қазақстан Республикасының азаматтығын растайтын құжаттың көшірмесінен;</w:t>
      </w:r>
    </w:p>
    <w:bookmarkEnd w:id="155"/>
    <w:bookmarkStart w:name="z397" w:id="156"/>
    <w:p>
      <w:pPr>
        <w:spacing w:after="0"/>
        <w:ind w:left="0"/>
        <w:jc w:val="both"/>
      </w:pPr>
      <w:r>
        <w:rPr>
          <w:rFonts w:ascii="Times New Roman"/>
          <w:b w:val="false"/>
          <w:i w:val="false"/>
          <w:color w:val="000000"/>
          <w:sz w:val="28"/>
        </w:rPr>
        <w:t>
      9) азаматтық қаруды сатып алу, сату, сыйға тарту заңдылығын көрсететін басқа да құжаттардан тұратын азаматтық қару иесінің жеке ісін қалыптастырады.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м.а. 27.07.2021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157"/>
    <w:p>
      <w:pPr>
        <w:spacing w:after="0"/>
        <w:ind w:left="0"/>
        <w:jc w:val="both"/>
      </w:pPr>
      <w:r>
        <w:rPr>
          <w:rFonts w:ascii="Times New Roman"/>
          <w:b w:val="false"/>
          <w:i w:val="false"/>
          <w:color w:val="000000"/>
          <w:sz w:val="28"/>
        </w:rPr>
        <w:t xml:space="preserve">
      70. Азаматтық қару иелерiнiң жеке iстерi АҚҚАБ қызметкерінiң қызметтiк кабинетiнде сақталады. </w:t>
      </w:r>
    </w:p>
    <w:bookmarkEnd w:id="157"/>
    <w:bookmarkStart w:name="z266" w:id="158"/>
    <w:p>
      <w:pPr>
        <w:spacing w:after="0"/>
        <w:ind w:left="0"/>
        <w:jc w:val="both"/>
      </w:pPr>
      <w:r>
        <w:rPr>
          <w:rFonts w:ascii="Times New Roman"/>
          <w:b w:val="false"/>
          <w:i w:val="false"/>
          <w:color w:val="000000"/>
          <w:sz w:val="28"/>
        </w:rPr>
        <w:t>
      71. Азаматтық қаруды есепке алуды (тіркеу, қайта тіркеу) АҚҚАБ қызметкері Қазақстан Республикасы ІІМ БДБ "Тіркелген қару" есебіне енгізу және олар туралы деректерге түзетулер енгізу арқылы жүзеге асырылады.</w:t>
      </w:r>
    </w:p>
    <w:bookmarkEnd w:id="158"/>
    <w:bookmarkStart w:name="z267" w:id="159"/>
    <w:p>
      <w:pPr>
        <w:spacing w:after="0"/>
        <w:ind w:left="0"/>
        <w:jc w:val="both"/>
      </w:pPr>
      <w:r>
        <w:rPr>
          <w:rFonts w:ascii="Times New Roman"/>
          <w:b w:val="false"/>
          <w:i w:val="false"/>
          <w:color w:val="000000"/>
          <w:sz w:val="28"/>
        </w:rPr>
        <w:t>
      72. Жеке тұлғалардың азаматтық қаруы:</w:t>
      </w:r>
    </w:p>
    <w:bookmarkEnd w:id="159"/>
    <w:bookmarkStart w:name="z268" w:id="160"/>
    <w:p>
      <w:pPr>
        <w:spacing w:after="0"/>
        <w:ind w:left="0"/>
        <w:jc w:val="both"/>
      </w:pPr>
      <w:r>
        <w:rPr>
          <w:rFonts w:ascii="Times New Roman"/>
          <w:b w:val="false"/>
          <w:i w:val="false"/>
          <w:color w:val="000000"/>
          <w:sz w:val="28"/>
        </w:rPr>
        <w:t>
      1) қаруды сатып алуға берілген рұқсаттың телнұсқасы негізінде қару сатып алған;</w:t>
      </w:r>
    </w:p>
    <w:bookmarkEnd w:id="160"/>
    <w:bookmarkStart w:name="z269" w:id="161"/>
    <w:p>
      <w:pPr>
        <w:spacing w:after="0"/>
        <w:ind w:left="0"/>
        <w:jc w:val="both"/>
      </w:pPr>
      <w:r>
        <w:rPr>
          <w:rFonts w:ascii="Times New Roman"/>
          <w:b w:val="false"/>
          <w:i w:val="false"/>
          <w:color w:val="000000"/>
          <w:sz w:val="28"/>
        </w:rPr>
        <w:t>
      2) қару иесінің өтініші, қаруды сақтауға, сақтау және алып жүруге рұқсаты негізінде азаматтық қару иесі жаңа тұрғылықты мекенжайға көшкен;</w:t>
      </w:r>
    </w:p>
    <w:bookmarkEnd w:id="161"/>
    <w:bookmarkStart w:name="z270" w:id="162"/>
    <w:p>
      <w:pPr>
        <w:spacing w:after="0"/>
        <w:ind w:left="0"/>
        <w:jc w:val="both"/>
      </w:pPr>
      <w:r>
        <w:rPr>
          <w:rFonts w:ascii="Times New Roman"/>
          <w:b w:val="false"/>
          <w:i w:val="false"/>
          <w:color w:val="000000"/>
          <w:sz w:val="28"/>
        </w:rPr>
        <w:t>
      3) қаруды анықтаған ІІО қызметкерінің баянаты негізінде ұрланған, жоғалған, сондай-ақ қару иесі іздеуде жүрген немесе оның мекенжайы анықталмаған қару анықталған жағдайларда есепке қойылады.</w:t>
      </w:r>
    </w:p>
    <w:bookmarkEnd w:id="162"/>
    <w:bookmarkStart w:name="z271" w:id="163"/>
    <w:p>
      <w:pPr>
        <w:spacing w:after="0"/>
        <w:ind w:left="0"/>
        <w:jc w:val="both"/>
      </w:pPr>
      <w:r>
        <w:rPr>
          <w:rFonts w:ascii="Times New Roman"/>
          <w:b w:val="false"/>
          <w:i w:val="false"/>
          <w:color w:val="000000"/>
          <w:sz w:val="28"/>
        </w:rPr>
        <w:t>
      73. Жеке тұлғалардың азаматтық қаруы:</w:t>
      </w:r>
    </w:p>
    <w:bookmarkEnd w:id="163"/>
    <w:bookmarkStart w:name="z272" w:id="164"/>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қаруды есепке қойған ІІО-ның қаруды есепке қойғаны туралы хабарламасы негізінде қару иесі оны сатқан, сыйға берген, тұрғылықты мекенжайын ауыстырған;</w:t>
      </w:r>
    </w:p>
    <w:bookmarkEnd w:id="164"/>
    <w:bookmarkStart w:name="z273" w:id="165"/>
    <w:p>
      <w:pPr>
        <w:spacing w:after="0"/>
        <w:ind w:left="0"/>
        <w:jc w:val="both"/>
      </w:pPr>
      <w:r>
        <w:rPr>
          <w:rFonts w:ascii="Times New Roman"/>
          <w:b w:val="false"/>
          <w:i w:val="false"/>
          <w:color w:val="000000"/>
          <w:sz w:val="28"/>
        </w:rPr>
        <w:t>
      2) қару иесінің АЕК тіркелген өтініші негізінде қару жоғалған, ұрланған;</w:t>
      </w:r>
    </w:p>
    <w:bookmarkEnd w:id="165"/>
    <w:bookmarkStart w:name="z274" w:id="166"/>
    <w:p>
      <w:pPr>
        <w:spacing w:after="0"/>
        <w:ind w:left="0"/>
        <w:jc w:val="both"/>
      </w:pPr>
      <w:r>
        <w:rPr>
          <w:rFonts w:ascii="Times New Roman"/>
          <w:b w:val="false"/>
          <w:i w:val="false"/>
          <w:color w:val="000000"/>
          <w:sz w:val="28"/>
        </w:rPr>
        <w:t>
      3) қару иесінің өтініші негізінде рұқсаттан ерікті түрде бас тартқан;</w:t>
      </w:r>
    </w:p>
    <w:bookmarkEnd w:id="166"/>
    <w:bookmarkStart w:name="z275" w:id="167"/>
    <w:p>
      <w:pPr>
        <w:spacing w:after="0"/>
        <w:ind w:left="0"/>
        <w:jc w:val="both"/>
      </w:pPr>
      <w:r>
        <w:rPr>
          <w:rFonts w:ascii="Times New Roman"/>
          <w:b w:val="false"/>
          <w:i w:val="false"/>
          <w:color w:val="000000"/>
          <w:sz w:val="28"/>
        </w:rPr>
        <w:t>
      4) қаруды жоюға қабылдау актісі негізінде қару кәдеге жаратылған;</w:t>
      </w:r>
    </w:p>
    <w:bookmarkEnd w:id="167"/>
    <w:bookmarkStart w:name="z276" w:id="168"/>
    <w:p>
      <w:pPr>
        <w:spacing w:after="0"/>
        <w:ind w:left="0"/>
        <w:jc w:val="both"/>
      </w:pPr>
      <w:r>
        <w:rPr>
          <w:rFonts w:ascii="Times New Roman"/>
          <w:b w:val="false"/>
          <w:i w:val="false"/>
          <w:color w:val="000000"/>
          <w:sz w:val="28"/>
        </w:rPr>
        <w:t>
      5) қару саудасы бойынша мамандандырылған дүкендерге БДБ "Тіркелген қару" есебіне қойылғаннан кейін қару иесінің өтініші негізінде қару комиссиялық сатуға жолданған жағдайларда есептен алынады.</w:t>
      </w:r>
    </w:p>
    <w:bookmarkEnd w:id="168"/>
    <w:bookmarkStart w:name="z277" w:id="169"/>
    <w:p>
      <w:pPr>
        <w:spacing w:after="0"/>
        <w:ind w:left="0"/>
        <w:jc w:val="both"/>
      </w:pPr>
      <w:r>
        <w:rPr>
          <w:rFonts w:ascii="Times New Roman"/>
          <w:b w:val="false"/>
          <w:i w:val="false"/>
          <w:color w:val="000000"/>
          <w:sz w:val="28"/>
        </w:rPr>
        <w:t xml:space="preserve">
      Қару иесінің тұрғылықты мекенжайының ауысқаны туралы хабарлама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қаруды есепке қою үшін жаңа тұрғылықты мекенжайы бойынша ІІО-ға жолданады.</w:t>
      </w:r>
    </w:p>
    <w:bookmarkEnd w:id="169"/>
    <w:bookmarkStart w:name="z278" w:id="170"/>
    <w:p>
      <w:pPr>
        <w:spacing w:after="0"/>
        <w:ind w:left="0"/>
        <w:jc w:val="both"/>
      </w:pPr>
      <w:r>
        <w:rPr>
          <w:rFonts w:ascii="Times New Roman"/>
          <w:b w:val="false"/>
          <w:i w:val="false"/>
          <w:color w:val="000000"/>
          <w:sz w:val="28"/>
        </w:rPr>
        <w:t>
      Қарудың есепке қойылғаны туралы хабарлама алынғаннан кейін ғана қару иесінің жеке ісі аумақтығы бойынша ІІО-ға беріледі.</w:t>
      </w:r>
    </w:p>
    <w:bookmarkEnd w:id="170"/>
    <w:bookmarkStart w:name="z279" w:id="171"/>
    <w:p>
      <w:pPr>
        <w:spacing w:after="0"/>
        <w:ind w:left="0"/>
        <w:jc w:val="both"/>
      </w:pPr>
      <w:r>
        <w:rPr>
          <w:rFonts w:ascii="Times New Roman"/>
          <w:b w:val="false"/>
          <w:i w:val="false"/>
          <w:color w:val="000000"/>
          <w:sz w:val="28"/>
        </w:rPr>
        <w:t>
      Қаруды есепке қою үшін және қаруды есеке алынғаны туралы хабарламалар ЭҚАБЖ арқылы жолданады.</w:t>
      </w:r>
    </w:p>
    <w:bookmarkEnd w:id="171"/>
    <w:bookmarkStart w:name="z280" w:id="172"/>
    <w:p>
      <w:pPr>
        <w:spacing w:after="0"/>
        <w:ind w:left="0"/>
        <w:jc w:val="both"/>
      </w:pPr>
      <w:r>
        <w:rPr>
          <w:rFonts w:ascii="Times New Roman"/>
          <w:b w:val="false"/>
          <w:i w:val="false"/>
          <w:color w:val="000000"/>
          <w:sz w:val="28"/>
        </w:rPr>
        <w:t>
      74. Қару иесі қайтыс болған, қылмыстық жауапкершілікке тартылған, қаруды сақтауға, сақтауға және алып жүруге рұқсатының әрекет ету мерзімі тоқтатылған, күші жойылған, оны ІІО-ға уақытша сақтауға тапсырған жағдайда қаруды қайта тіркеу немесе оны жою туралы мәселе шешілгенге дейін жеке іс АҚҚАБ қызметкерінің кабинетінде сақталады.</w:t>
      </w:r>
    </w:p>
    <w:bookmarkEnd w:id="172"/>
    <w:bookmarkStart w:name="z281" w:id="173"/>
    <w:p>
      <w:pPr>
        <w:spacing w:after="0"/>
        <w:ind w:left="0"/>
        <w:jc w:val="both"/>
      </w:pPr>
      <w:r>
        <w:rPr>
          <w:rFonts w:ascii="Times New Roman"/>
          <w:b w:val="false"/>
          <w:i w:val="false"/>
          <w:color w:val="000000"/>
          <w:sz w:val="28"/>
        </w:rPr>
        <w:t>
      Ол туралы ІІМ БДБ "Тіркелген қару" есебіне тиісті түзетулер енгізіледі.</w:t>
      </w:r>
    </w:p>
    <w:bookmarkEnd w:id="173"/>
    <w:bookmarkStart w:name="z282" w:id="174"/>
    <w:p>
      <w:pPr>
        <w:spacing w:after="0"/>
        <w:ind w:left="0"/>
        <w:jc w:val="both"/>
      </w:pPr>
      <w:r>
        <w:rPr>
          <w:rFonts w:ascii="Times New Roman"/>
          <w:b w:val="false"/>
          <w:i w:val="false"/>
          <w:color w:val="000000"/>
          <w:sz w:val="28"/>
        </w:rPr>
        <w:t>
      75. Қаруды жойғаннан немесе басқа адамға қайта тіркегеннен кейін азаматтық қару иелерінің жеке істерін құрамына АҚҚАБ қызметкері, оның тікелей басшысы және ІІО іс жүргізуші кіретін комиссия жояды.</w:t>
      </w:r>
    </w:p>
    <w:bookmarkEnd w:id="174"/>
    <w:p>
      <w:pPr>
        <w:spacing w:after="0"/>
        <w:ind w:left="0"/>
        <w:jc w:val="both"/>
      </w:pPr>
      <w:r>
        <w:rPr>
          <w:rFonts w:ascii="Times New Roman"/>
          <w:b w:val="false"/>
          <w:i w:val="false"/>
          <w:color w:val="000000"/>
          <w:sz w:val="28"/>
        </w:rPr>
        <w:t>
      Жойылуға жататын жеке істер осы Нұсқаулыққа 19-қосымшаға сәйкес нысан бойынша жасалған азаматтық қару иелерінің жеке істерін жою актісіне енгізіледі.</w:t>
      </w:r>
    </w:p>
    <w:p>
      <w:pPr>
        <w:spacing w:after="0"/>
        <w:ind w:left="0"/>
        <w:jc w:val="both"/>
      </w:pPr>
      <w:r>
        <w:rPr>
          <w:rFonts w:ascii="Times New Roman"/>
          <w:b w:val="false"/>
          <w:i w:val="false"/>
          <w:color w:val="000000"/>
          <w:sz w:val="28"/>
        </w:rPr>
        <w:t>
      ПД, Көліктегі ПД, ҚАІІБ, ЖІІБ ӘПБ АҚҚАБ бөліністерінің қызметкерлері көші-қон, криминалдық полиция, жергілікті полиция қызметі, АжБ бөліністерімен өзара іс-қимыл жасаса отырып, ІІМ БДБ "Криминалдық қару" есебінде "мекенжайы анықталмаған" санаты бойынша есепте тұрған азаматтық қару иелерін іздеу бойынша іс-шараларды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175"/>
    <w:p>
      <w:pPr>
        <w:spacing w:after="0"/>
        <w:ind w:left="0"/>
        <w:jc w:val="left"/>
      </w:pPr>
      <w:r>
        <w:rPr>
          <w:rFonts w:ascii="Times New Roman"/>
          <w:b/>
          <w:i w:val="false"/>
          <w:color w:val="000000"/>
        </w:rPr>
        <w:t xml:space="preserve"> 5-тарау. АҚҚАБ бөліністерінің ІІО-да тіркелген азаматтық, қызметтік және марапаттық қару, сондай-ақ азаматтық пиротехникалық заттар мен олар қолданылып жасаған бұйымдардың айналымын бақылауды жүзеге асыру бойынша қызметін ұйымдастыру</w:t>
      </w:r>
    </w:p>
    <w:bookmarkEnd w:id="175"/>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86" w:id="176"/>
    <w:p>
      <w:pPr>
        <w:spacing w:after="0"/>
        <w:ind w:left="0"/>
        <w:jc w:val="both"/>
      </w:pPr>
      <w:r>
        <w:rPr>
          <w:rFonts w:ascii="Times New Roman"/>
          <w:b w:val="false"/>
          <w:i w:val="false"/>
          <w:color w:val="000000"/>
          <w:sz w:val="28"/>
        </w:rPr>
        <w:t>
      76. АҚҚАБ қызметкері кемінде жылына бір рет заңды тұлғалардың қызметтік және азаматтық қару мен оның патрондарына және пиротехникалық заттар мен олар қолданылып жасалған бұйымдармен жұмыс істеуге рұқсаты бар жұмыскерлерін ІІО-ның және ҚСжАЕК қолданыстағы есептері бойынша тексереді.</w:t>
      </w:r>
    </w:p>
    <w:bookmarkEnd w:id="176"/>
    <w:bookmarkStart w:name="z287" w:id="177"/>
    <w:p>
      <w:pPr>
        <w:spacing w:after="0"/>
        <w:ind w:left="0"/>
        <w:jc w:val="both"/>
      </w:pPr>
      <w:r>
        <w:rPr>
          <w:rFonts w:ascii="Times New Roman"/>
          <w:b w:val="false"/>
          <w:i w:val="false"/>
          <w:color w:val="000000"/>
          <w:sz w:val="28"/>
        </w:rPr>
        <w:t>
      77. ІІМ БДБ "Тіркелген қару" есебіне бекітілген ІІД АжБ қызметкерлері ұдайы негізде азаматтық қару иелерін бастамашыл сәйкестіктер шеңберінде қолданыстағы ІІМ БДБ криминалдық есептері, ҚСжАЕК, сондай-ақ "ЖТ" МДБ (қайтыс болу мәніне) бойынша тексереді.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03.11.2020 </w:t>
      </w:r>
      <w:r>
        <w:rPr>
          <w:rFonts w:ascii="Times New Roman"/>
          <w:b w:val="false"/>
          <w:i w:val="false"/>
          <w:color w:val="00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178"/>
    <w:p>
      <w:pPr>
        <w:spacing w:after="0"/>
        <w:ind w:left="0"/>
        <w:jc w:val="both"/>
      </w:pPr>
      <w:r>
        <w:rPr>
          <w:rFonts w:ascii="Times New Roman"/>
          <w:b w:val="false"/>
          <w:i w:val="false"/>
          <w:color w:val="000000"/>
          <w:sz w:val="28"/>
        </w:rPr>
        <w:t>
      78. Азаматтық қару иелерін тұрғылықты мекенжайы бойынша тексеру ІІО-ның жедел-профилактикалық іс-шаралар өткізу кезеңінде жүргізілген тексерістерін қоспағанда, жылына кемінде бір рет жүргізіледі.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ҮҚ</w:t>
      </w:r>
      <w:r>
        <w:rPr>
          <w:rFonts w:ascii="Times New Roman"/>
          <w:b w:val="false"/>
          <w:i w:val="false"/>
          <w:color w:val="000000"/>
          <w:sz w:val="28"/>
        </w:rPr>
        <w:t xml:space="preserve"> талаптарына сәйкес азаматтық қару иелерін (жеке тұлғаларды) тексеруді АҚҚАБ қызметкерлері және УПИ жүзеге асырады.</w:t>
      </w:r>
    </w:p>
    <w:bookmarkStart w:name="z291" w:id="179"/>
    <w:p>
      <w:pPr>
        <w:spacing w:after="0"/>
        <w:ind w:left="0"/>
        <w:jc w:val="both"/>
      </w:pPr>
      <w:r>
        <w:rPr>
          <w:rFonts w:ascii="Times New Roman"/>
          <w:b w:val="false"/>
          <w:i w:val="false"/>
          <w:color w:val="000000"/>
          <w:sz w:val="28"/>
        </w:rPr>
        <w:t xml:space="preserve">
      Азаматтық қару иелерін тексеру нәтижелері бойынша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тексеру туралы баянат жазылады.</w:t>
      </w:r>
    </w:p>
    <w:bookmarkEnd w:id="179"/>
    <w:p>
      <w:pPr>
        <w:spacing w:after="0"/>
        <w:ind w:left="0"/>
        <w:jc w:val="both"/>
      </w:pPr>
      <w:r>
        <w:rPr>
          <w:rFonts w:ascii="Times New Roman"/>
          <w:b w:val="false"/>
          <w:i w:val="false"/>
          <w:color w:val="000000"/>
          <w:sz w:val="28"/>
        </w:rPr>
        <w:t>
      УПИ-де қызмет көрсететін әкімшілік учаскеде жеке пайдалануында азаматтық қаруы бар адамдардың тізімі болуы тиіс.</w:t>
      </w:r>
    </w:p>
    <w:bookmarkStart w:name="z293" w:id="180"/>
    <w:p>
      <w:pPr>
        <w:spacing w:after="0"/>
        <w:ind w:left="0"/>
        <w:jc w:val="both"/>
      </w:pPr>
      <w:r>
        <w:rPr>
          <w:rFonts w:ascii="Times New Roman"/>
          <w:b w:val="false"/>
          <w:i w:val="false"/>
          <w:color w:val="000000"/>
          <w:sz w:val="28"/>
        </w:rPr>
        <w:t xml:space="preserve">
      79. Азаматтық және қызметтік қару, азаматтық пиротехникалық заттар мен олар қолданылып жасалған бұйымдар (мәдени-көпшілік іс-шараларды өткізуге арналған отшашулар, фейрверктер) сақталатын объектілерді тексеруді АҚҚАБ қызметкерлері </w:t>
      </w:r>
      <w:r>
        <w:rPr>
          <w:rFonts w:ascii="Times New Roman"/>
          <w:b w:val="false"/>
          <w:i w:val="false"/>
          <w:color w:val="000000"/>
          <w:sz w:val="28"/>
        </w:rPr>
        <w:t>Қазақстан Республикасы ҮҚ</w:t>
      </w:r>
      <w:r>
        <w:rPr>
          <w:rFonts w:ascii="Times New Roman"/>
          <w:b w:val="false"/>
          <w:i w:val="false"/>
          <w:color w:val="000000"/>
          <w:sz w:val="28"/>
        </w:rPr>
        <w:t xml:space="preserve"> талаптарына сәйкес жүзеге асырады.</w:t>
      </w:r>
    </w:p>
    <w:bookmarkEnd w:id="180"/>
    <w:p>
      <w:pPr>
        <w:spacing w:after="0"/>
        <w:ind w:left="0"/>
        <w:jc w:val="both"/>
      </w:pPr>
      <w:r>
        <w:rPr>
          <w:rFonts w:ascii="Times New Roman"/>
          <w:b w:val="false"/>
          <w:i w:val="false"/>
          <w:color w:val="000000"/>
          <w:sz w:val="28"/>
        </w:rPr>
        <w:t xml:space="preserve">
      АҚҚАБ объектілерін тексеру нәтижелері бойынша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АҚҚАБ объектілерін тексергені туралы акті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бөлімшелерінің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296" w:id="181"/>
    <w:p>
      <w:pPr>
        <w:spacing w:after="0"/>
        <w:ind w:left="0"/>
        <w:jc w:val="left"/>
      </w:pPr>
      <w:r>
        <w:rPr>
          <w:rFonts w:ascii="Times New Roman"/>
          <w:b/>
          <w:i w:val="false"/>
          <w:color w:val="000000"/>
        </w:rPr>
        <w:t xml:space="preserve"> Азаматтық және қызметтік қару мен оның патрондарының, азаматтық пиротехникалық заттар мен оларды қолданып жасаған бұйымдар айналымы мәселелерi бойынша ақпараттар</w:t>
      </w:r>
    </w:p>
    <w:bookmarkEnd w:id="181"/>
    <w:bookmarkStart w:name="z297" w:id="182"/>
    <w:p>
      <w:pPr>
        <w:spacing w:after="0"/>
        <w:ind w:left="0"/>
        <w:jc w:val="both"/>
      </w:pPr>
      <w:r>
        <w:rPr>
          <w:rFonts w:ascii="Times New Roman"/>
          <w:b w:val="false"/>
          <w:i w:val="false"/>
          <w:color w:val="000000"/>
          <w:sz w:val="28"/>
        </w:rPr>
        <w:t>
      1. АҚҚАБ әрекетiне түсетін құралдар мен заттарды сатып алуға, алып жүруге және сақтауға, тасымалдауға, әкелуге (әкетуге), кәсiпорындар ашуға және оның жұмыс істеуіне рұқсат алу үшiн ұсынылатын құжаттар тiзбесi.</w:t>
      </w:r>
    </w:p>
    <w:bookmarkEnd w:id="182"/>
    <w:bookmarkStart w:name="z298" w:id="183"/>
    <w:p>
      <w:pPr>
        <w:spacing w:after="0"/>
        <w:ind w:left="0"/>
        <w:jc w:val="both"/>
      </w:pPr>
      <w:r>
        <w:rPr>
          <w:rFonts w:ascii="Times New Roman"/>
          <w:b w:val="false"/>
          <w:i w:val="false"/>
          <w:color w:val="000000"/>
          <w:sz w:val="28"/>
        </w:rPr>
        <w:t>
      2. Заңды немесе жеке тұлғалардың қызмет түрiне лицензия алуға, қызметтiк қаруды сатып алуға, сақтауға, тасымалдауға рұқсат алуы, қызметтiк қаруды алып жүруге жеке рұқсат алу, азаматтардың азаматтық қаруды, басқа да құралдар мен заттарды сатып алуға, сақтауға рұқсат алу үшiн iшкi iстер органына ұсынатын құжаттардың тiзбесi көрсетілген АҚҚАБ қызметiн регламенттейтін нормативтiк құқықтық актілердің үзiндiсi. Азаматтық, қызметтiк қаруды тiркеу, қайта тiркеу мерзiмдерi, қару сақтауға берiлген рұқсаттың күшiн жоюдың себептерi және т.б. көрсетiледi.</w:t>
      </w:r>
    </w:p>
    <w:bookmarkEnd w:id="183"/>
    <w:bookmarkStart w:name="z299" w:id="184"/>
    <w:p>
      <w:pPr>
        <w:spacing w:after="0"/>
        <w:ind w:left="0"/>
        <w:jc w:val="both"/>
      </w:pPr>
      <w:r>
        <w:rPr>
          <w:rFonts w:ascii="Times New Roman"/>
          <w:b w:val="false"/>
          <w:i w:val="false"/>
          <w:color w:val="000000"/>
          <w:sz w:val="28"/>
        </w:rPr>
        <w:t>
      3. Құжаттардың үлгiлерi: карточкалар, өтiнiштер, көру қабiлетiнің бұзылуына, психикалық ауруға немесе нашақорлыққа байланысты қаруды иеленуге терiс көрсеткiштердiң жоқтығы туралы медициналық қорытынды, есеп шотын көрсете отырып, лицензиялық, бiржолғы алымдарды, мемлекеттiк бажды төлеу туралы квитанция және т.б.</w:t>
      </w:r>
    </w:p>
    <w:bookmarkEnd w:id="184"/>
    <w:bookmarkStart w:name="z300" w:id="185"/>
    <w:p>
      <w:pPr>
        <w:spacing w:after="0"/>
        <w:ind w:left="0"/>
        <w:jc w:val="both"/>
      </w:pPr>
      <w:r>
        <w:rPr>
          <w:rFonts w:ascii="Times New Roman"/>
          <w:b w:val="false"/>
          <w:i w:val="false"/>
          <w:color w:val="000000"/>
          <w:sz w:val="28"/>
        </w:rPr>
        <w:t>
      4. Атыс, суық қаруды, жарылғыш заттарды дайындаумен, сақтаумен, алып жүрумен байланысты қылмыс құрамы туралы, адамдарды iшкi iстер органына заңсыз сақталған атыс қаруын, жарылғыш заттарды ерiктi тапсырғанда қылмыстық жауапкершіліктен босату туралы қылмыстық заңнамадан, Қазақстан Республикасы әкiмшiлiк заңнамасының баптарынан көшiрмелер (үзiндiлер).</w:t>
      </w:r>
    </w:p>
    <w:bookmarkEnd w:id="185"/>
    <w:bookmarkStart w:name="z301" w:id="186"/>
    <w:p>
      <w:pPr>
        <w:spacing w:after="0"/>
        <w:ind w:left="0"/>
        <w:jc w:val="both"/>
      </w:pPr>
      <w:r>
        <w:rPr>
          <w:rFonts w:ascii="Times New Roman"/>
          <w:b w:val="false"/>
          <w:i w:val="false"/>
          <w:color w:val="000000"/>
          <w:sz w:val="28"/>
        </w:rPr>
        <w:t>
      5. Азаматтық және қызметтік қару мен оның патрондарының, азаматтық пиротехникалық заттар мен оларды қолданып жасаған бұйымдар айналымы саласындағы мемлекеттік қызметтерді "электрондық үкімет" порталы арқылы көрсету тәртібі.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бөлімшелерінің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(ұйым, оқу орны басшысының     </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xml:space="preserve">
      (ол болған кезде)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(қолы)              </w:t>
      </w:r>
    </w:p>
    <w:bookmarkStart w:name="z303" w:id="187"/>
    <w:p>
      <w:pPr>
        <w:spacing w:after="0"/>
        <w:ind w:left="0"/>
        <w:jc w:val="left"/>
      </w:pPr>
      <w:r>
        <w:rPr>
          <w:rFonts w:ascii="Times New Roman"/>
          <w:b/>
          <w:i w:val="false"/>
          <w:color w:val="000000"/>
        </w:rPr>
        <w:t xml:space="preserve"> Оқ-дәріні шығысқа шығару актісі</w:t>
      </w:r>
    </w:p>
    <w:bookmarkEnd w:id="187"/>
    <w:p>
      <w:pPr>
        <w:spacing w:after="0"/>
        <w:ind w:left="0"/>
        <w:jc w:val="both"/>
      </w:pPr>
      <w:r>
        <w:rPr>
          <w:rFonts w:ascii="Times New Roman"/>
          <w:b w:val="false"/>
          <w:i w:val="false"/>
          <w:color w:val="000000"/>
          <w:sz w:val="28"/>
        </w:rPr>
        <w:t>
      Мынадай құрамдағы комиссия: төраға 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мүшелері: 1._________________________ 2.____________________________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20__ ж. "___"__________________________________________негізінде</w:t>
      </w:r>
    </w:p>
    <w:p>
      <w:pPr>
        <w:spacing w:after="0"/>
        <w:ind w:left="0"/>
        <w:jc w:val="both"/>
      </w:pPr>
      <w:r>
        <w:rPr>
          <w:rFonts w:ascii="Times New Roman"/>
          <w:b w:val="false"/>
          <w:i w:val="false"/>
          <w:color w:val="000000"/>
          <w:sz w:val="28"/>
        </w:rPr>
        <w:t>
      (бұйрықтың, нұсқаудың, өкімнің нөмірі, күні)</w:t>
      </w:r>
    </w:p>
    <w:p>
      <w:pPr>
        <w:spacing w:after="0"/>
        <w:ind w:left="0"/>
        <w:jc w:val="both"/>
      </w:pPr>
      <w:r>
        <w:rPr>
          <w:rFonts w:ascii="Times New Roman"/>
          <w:b w:val="false"/>
          <w:i w:val="false"/>
          <w:color w:val="000000"/>
          <w:sz w:val="28"/>
        </w:rPr>
        <w:t>
      мынадай ____________________________________________________________</w:t>
      </w:r>
    </w:p>
    <w:p>
      <w:pPr>
        <w:spacing w:after="0"/>
        <w:ind w:left="0"/>
        <w:jc w:val="both"/>
      </w:pPr>
      <w:r>
        <w:rPr>
          <w:rFonts w:ascii="Times New Roman"/>
          <w:b w:val="false"/>
          <w:i w:val="false"/>
          <w:color w:val="000000"/>
          <w:sz w:val="28"/>
        </w:rPr>
        <w:t>
      (қару түрі, маркасы, калибрі) (керек емесі сызып тасталсын)</w:t>
      </w:r>
    </w:p>
    <w:p>
      <w:pPr>
        <w:spacing w:after="0"/>
        <w:ind w:left="0"/>
        <w:jc w:val="both"/>
      </w:pPr>
      <w:r>
        <w:rPr>
          <w:rFonts w:ascii="Times New Roman"/>
          <w:b w:val="false"/>
          <w:i w:val="false"/>
          <w:color w:val="000000"/>
          <w:sz w:val="28"/>
        </w:rPr>
        <w:t>
      жаттығу атыстары, атыстан жарыстар өткізілгені туралы туралы осы</w:t>
      </w:r>
    </w:p>
    <w:p>
      <w:pPr>
        <w:spacing w:after="0"/>
        <w:ind w:left="0"/>
        <w:jc w:val="both"/>
      </w:pPr>
      <w:r>
        <w:rPr>
          <w:rFonts w:ascii="Times New Roman"/>
          <w:b w:val="false"/>
          <w:i w:val="false"/>
          <w:color w:val="000000"/>
          <w:sz w:val="28"/>
        </w:rPr>
        <w:t>
      актіні жасады.</w:t>
      </w:r>
    </w:p>
    <w:p>
      <w:pPr>
        <w:spacing w:after="0"/>
        <w:ind w:left="0"/>
        <w:jc w:val="both"/>
      </w:pPr>
      <w:r>
        <w:rPr>
          <w:rFonts w:ascii="Times New Roman"/>
          <w:b w:val="false"/>
          <w:i w:val="false"/>
          <w:color w:val="000000"/>
          <w:sz w:val="28"/>
        </w:rPr>
        <w:t>
      ____ парақта қоса берілген тарату-өткізу ведомосіне сәйкес атыстарда:</w:t>
      </w:r>
    </w:p>
    <w:p>
      <w:pPr>
        <w:spacing w:after="0"/>
        <w:ind w:left="0"/>
        <w:jc w:val="both"/>
      </w:pPr>
      <w:r>
        <w:rPr>
          <w:rFonts w:ascii="Times New Roman"/>
          <w:b w:val="false"/>
          <w:i w:val="false"/>
          <w:color w:val="000000"/>
          <w:sz w:val="28"/>
        </w:rPr>
        <w:t>
      _____________________________ ___________________________________</w:t>
      </w:r>
    </w:p>
    <w:p>
      <w:pPr>
        <w:spacing w:after="0"/>
        <w:ind w:left="0"/>
        <w:jc w:val="both"/>
      </w:pPr>
      <w:r>
        <w:rPr>
          <w:rFonts w:ascii="Times New Roman"/>
          <w:b w:val="false"/>
          <w:i w:val="false"/>
          <w:color w:val="000000"/>
          <w:sz w:val="28"/>
        </w:rPr>
        <w:t>
        (қару түрі, калибрі)          (саны цифрлармен және жазумен)</w:t>
      </w:r>
    </w:p>
    <w:p>
      <w:pPr>
        <w:spacing w:after="0"/>
        <w:ind w:left="0"/>
        <w:jc w:val="both"/>
      </w:pPr>
      <w:r>
        <w:rPr>
          <w:rFonts w:ascii="Times New Roman"/>
          <w:b w:val="false"/>
          <w:i w:val="false"/>
          <w:color w:val="000000"/>
          <w:sz w:val="28"/>
        </w:rPr>
        <w:t>
      ____________________________  ___________________________________</w:t>
      </w:r>
    </w:p>
    <w:p>
      <w:pPr>
        <w:spacing w:after="0"/>
        <w:ind w:left="0"/>
        <w:jc w:val="both"/>
      </w:pPr>
      <w:r>
        <w:rPr>
          <w:rFonts w:ascii="Times New Roman"/>
          <w:b w:val="false"/>
          <w:i w:val="false"/>
          <w:color w:val="000000"/>
          <w:sz w:val="28"/>
        </w:rPr>
        <w:t>
        оқ-дәрілер жұмсалған.</w:t>
      </w:r>
    </w:p>
    <w:p>
      <w:pPr>
        <w:spacing w:after="0"/>
        <w:ind w:left="0"/>
        <w:jc w:val="both"/>
      </w:pPr>
      <w:r>
        <w:rPr>
          <w:rFonts w:ascii="Times New Roman"/>
          <w:b w:val="false"/>
          <w:i w:val="false"/>
          <w:color w:val="000000"/>
          <w:sz w:val="28"/>
        </w:rPr>
        <w:t>
      Комиссия оқ-дәрілерді берудің және жұмсаудың негізділігін тексеріп,</w:t>
      </w:r>
    </w:p>
    <w:p>
      <w:pPr>
        <w:spacing w:after="0"/>
        <w:ind w:left="0"/>
        <w:jc w:val="both"/>
      </w:pPr>
      <w:r>
        <w:rPr>
          <w:rFonts w:ascii="Times New Roman"/>
          <w:b w:val="false"/>
          <w:i w:val="false"/>
          <w:color w:val="000000"/>
          <w:sz w:val="28"/>
        </w:rPr>
        <w:t>
      __________________________________________есебінен шығаруды ұсынады.</w:t>
      </w:r>
    </w:p>
    <w:p>
      <w:pPr>
        <w:spacing w:after="0"/>
        <w:ind w:left="0"/>
        <w:jc w:val="both"/>
      </w:pPr>
      <w:r>
        <w:rPr>
          <w:rFonts w:ascii="Times New Roman"/>
          <w:b w:val="false"/>
          <w:i w:val="false"/>
          <w:color w:val="000000"/>
          <w:sz w:val="28"/>
        </w:rPr>
        <w:t>
      (ұйымның, мекеменің, кәсіпорынның, оқу орнының атауы)</w:t>
      </w:r>
    </w:p>
    <w:p>
      <w:pPr>
        <w:spacing w:after="0"/>
        <w:ind w:left="0"/>
        <w:jc w:val="both"/>
      </w:pPr>
      <w:r>
        <w:rPr>
          <w:rFonts w:ascii="Times New Roman"/>
          <w:b w:val="false"/>
          <w:i w:val="false"/>
          <w:color w:val="000000"/>
          <w:sz w:val="28"/>
        </w:rPr>
        <w:t>
      Жұмсалған патрондар:</w:t>
      </w:r>
    </w:p>
    <w:p>
      <w:pPr>
        <w:spacing w:after="0"/>
        <w:ind w:left="0"/>
        <w:jc w:val="both"/>
      </w:pPr>
      <w:r>
        <w:rPr>
          <w:rFonts w:ascii="Times New Roman"/>
          <w:b w:val="false"/>
          <w:i w:val="false"/>
          <w:color w:val="000000"/>
          <w:sz w:val="28"/>
        </w:rPr>
        <w:t>
      _____________________________  ___________________________________</w:t>
      </w:r>
    </w:p>
    <w:p>
      <w:pPr>
        <w:spacing w:after="0"/>
        <w:ind w:left="0"/>
        <w:jc w:val="both"/>
      </w:pPr>
      <w:r>
        <w:rPr>
          <w:rFonts w:ascii="Times New Roman"/>
          <w:b w:val="false"/>
          <w:i w:val="false"/>
          <w:color w:val="000000"/>
          <w:sz w:val="28"/>
        </w:rPr>
        <w:t>
          (қару түрі, калибрі)         (саны цифрлармен және жазумен)</w:t>
      </w:r>
    </w:p>
    <w:p>
      <w:pPr>
        <w:spacing w:after="0"/>
        <w:ind w:left="0"/>
        <w:jc w:val="both"/>
      </w:pPr>
      <w:r>
        <w:rPr>
          <w:rFonts w:ascii="Times New Roman"/>
          <w:b w:val="false"/>
          <w:i w:val="false"/>
          <w:color w:val="000000"/>
          <w:sz w:val="28"/>
        </w:rPr>
        <w:t>
      Комиссия төрағасы __________________________________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Комиссия мүшелері: 1. ________________ 2. 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(ол болған кезде), қолы) (ол болған кезде), қолы)</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20__ж. "___" _____________</w:t>
      </w:r>
    </w:p>
    <w:p>
      <w:pPr>
        <w:spacing w:after="0"/>
        <w:ind w:left="0"/>
        <w:jc w:val="left"/>
      </w:pPr>
      <w:r>
        <w:rPr>
          <w:rFonts w:ascii="Times New Roman"/>
          <w:b/>
          <w:i w:val="false"/>
          <w:color w:val="000000"/>
        </w:rPr>
        <w:t xml:space="preserve"> тирда оқ-дәрілерді тарату-өткізу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өткізілді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өткізгені туралы қолхат және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Жұмсалмағаны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алмағаны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Патрондарды есепке алуға, сақтауға және беруге жауапты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Атыс басшысы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20 __ ж.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305" w:id="188"/>
    <w:p>
      <w:pPr>
        <w:spacing w:after="0"/>
        <w:ind w:left="0"/>
        <w:jc w:val="left"/>
      </w:pPr>
      <w:r>
        <w:rPr>
          <w:rFonts w:ascii="Times New Roman"/>
          <w:b/>
          <w:i w:val="false"/>
          <w:color w:val="000000"/>
        </w:rPr>
        <w:t xml:space="preserve"> Қазақстан Республикасы Ішкі істер министрлігі</w:t>
      </w:r>
    </w:p>
    <w:bookmarkEnd w:id="188"/>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03.11.2020 </w:t>
      </w:r>
      <w:r>
        <w:rPr>
          <w:rFonts w:ascii="Times New Roman"/>
          <w:b w:val="false"/>
          <w:i w:val="false"/>
          <w:color w:val="ff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бөлімшелерінің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09" w:id="189"/>
    <w:p>
      <w:pPr>
        <w:spacing w:after="0"/>
        <w:ind w:left="0"/>
        <w:jc w:val="left"/>
      </w:pPr>
      <w:r>
        <w:rPr>
          <w:rFonts w:ascii="Times New Roman"/>
          <w:b/>
          <w:i w:val="false"/>
          <w:color w:val="000000"/>
        </w:rPr>
        <w:t xml:space="preserve"> № __ тапсырма</w:t>
      </w:r>
    </w:p>
    <w:bookmarkEnd w:id="189"/>
    <w:p>
      <w:pPr>
        <w:spacing w:after="0"/>
        <w:ind w:left="0"/>
        <w:jc w:val="both"/>
      </w:pPr>
      <w:r>
        <w:rPr>
          <w:rFonts w:ascii="Times New Roman"/>
          <w:b w:val="false"/>
          <w:i w:val="false"/>
          <w:color w:val="000000"/>
          <w:sz w:val="28"/>
        </w:rPr>
        <w:t>
      20 __ ж. "____" ______________</w:t>
      </w:r>
    </w:p>
    <w:p>
      <w:pPr>
        <w:spacing w:after="0"/>
        <w:ind w:left="0"/>
        <w:jc w:val="both"/>
      </w:pPr>
      <w:r>
        <w:rPr>
          <w:rFonts w:ascii="Times New Roman"/>
          <w:b w:val="false"/>
          <w:i w:val="false"/>
          <w:color w:val="000000"/>
          <w:sz w:val="28"/>
        </w:rPr>
        <w:t>
      Учаскелік полиция инспекторы _________________________________</w:t>
      </w:r>
    </w:p>
    <w:p>
      <w:pPr>
        <w:spacing w:after="0"/>
        <w:ind w:left="0"/>
        <w:jc w:val="both"/>
      </w:pPr>
      <w:r>
        <w:rPr>
          <w:rFonts w:ascii="Times New Roman"/>
          <w:b w:val="false"/>
          <w:i w:val="false"/>
          <w:color w:val="000000"/>
          <w:sz w:val="28"/>
        </w:rPr>
        <w:t>
                       (атағы, тегі, аты, әкесінің аты (ол болған кезде)</w:t>
      </w:r>
    </w:p>
    <w:p>
      <w:pPr>
        <w:spacing w:after="0"/>
        <w:ind w:left="0"/>
        <w:jc w:val="both"/>
      </w:pPr>
      <w:r>
        <w:rPr>
          <w:rFonts w:ascii="Times New Roman"/>
          <w:b w:val="false"/>
          <w:i w:val="false"/>
          <w:color w:val="000000"/>
          <w:sz w:val="28"/>
        </w:rPr>
        <w:t>
      Біз __________________________________________________________</w:t>
      </w:r>
    </w:p>
    <w:p>
      <w:pPr>
        <w:spacing w:after="0"/>
        <w:ind w:left="0"/>
        <w:jc w:val="both"/>
      </w:pPr>
      <w:r>
        <w:rPr>
          <w:rFonts w:ascii="Times New Roman"/>
          <w:b w:val="false"/>
          <w:i w:val="false"/>
          <w:color w:val="000000"/>
          <w:sz w:val="28"/>
        </w:rPr>
        <w:t>
      қаруға рұқсат беруге, тіркеуге, қайта тіркеуге немесе басқаға)</w:t>
      </w:r>
    </w:p>
    <w:p>
      <w:pPr>
        <w:spacing w:after="0"/>
        <w:ind w:left="0"/>
        <w:jc w:val="both"/>
      </w:pPr>
      <w:r>
        <w:rPr>
          <w:rFonts w:ascii="Times New Roman"/>
          <w:b w:val="false"/>
          <w:i w:val="false"/>
          <w:color w:val="000000"/>
          <w:sz w:val="28"/>
        </w:rPr>
        <w:t>
      _________________________________________________ байланысты</w:t>
      </w:r>
    </w:p>
    <w:p>
      <w:pPr>
        <w:spacing w:after="0"/>
        <w:ind w:left="0"/>
        <w:jc w:val="both"/>
      </w:pPr>
      <w:r>
        <w:rPr>
          <w:rFonts w:ascii="Times New Roman"/>
          <w:b w:val="false"/>
          <w:i w:val="false"/>
          <w:color w:val="000000"/>
          <w:sz w:val="28"/>
        </w:rPr>
        <w:t>
      ________________________________________________________бар</w:t>
      </w:r>
    </w:p>
    <w:p>
      <w:pPr>
        <w:spacing w:after="0"/>
        <w:ind w:left="0"/>
        <w:jc w:val="both"/>
      </w:pPr>
      <w:r>
        <w:rPr>
          <w:rFonts w:ascii="Times New Roman"/>
          <w:b w:val="false"/>
          <w:i w:val="false"/>
          <w:color w:val="000000"/>
          <w:sz w:val="28"/>
        </w:rPr>
        <w:t>
      (қару моделі, нөмірі, калибрі)</w:t>
      </w:r>
    </w:p>
    <w:p>
      <w:pPr>
        <w:spacing w:after="0"/>
        <w:ind w:left="0"/>
        <w:jc w:val="both"/>
      </w:pPr>
      <w:r>
        <w:rPr>
          <w:rFonts w:ascii="Times New Roman"/>
          <w:b w:val="false"/>
          <w:i w:val="false"/>
          <w:color w:val="000000"/>
          <w:sz w:val="28"/>
        </w:rPr>
        <w:t>
            ______________________________________________________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азамат ____________________________________________ тексереміз.</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Сізге 20 __жылғы "____"__________мерзімге дейін тексеру</w:t>
      </w:r>
    </w:p>
    <w:p>
      <w:pPr>
        <w:spacing w:after="0"/>
        <w:ind w:left="0"/>
        <w:jc w:val="both"/>
      </w:pPr>
      <w:r>
        <w:rPr>
          <w:rFonts w:ascii="Times New Roman"/>
          <w:b w:val="false"/>
          <w:i w:val="false"/>
          <w:color w:val="000000"/>
          <w:sz w:val="28"/>
        </w:rPr>
        <w:t>
      жүргізуді, оның барысында мынадай мәселелерді анықтауды ұсынамын:</w:t>
      </w:r>
    </w:p>
    <w:p>
      <w:pPr>
        <w:spacing w:after="0"/>
        <w:ind w:left="0"/>
        <w:jc w:val="both"/>
      </w:pPr>
      <w:r>
        <w:rPr>
          <w:rFonts w:ascii="Times New Roman"/>
          <w:b w:val="false"/>
          <w:i w:val="false"/>
          <w:color w:val="000000"/>
          <w:sz w:val="28"/>
        </w:rPr>
        <w:t>
      1. Тұрғылықты жері бойынша азамат _________________________</w:t>
      </w:r>
    </w:p>
    <w:p>
      <w:pPr>
        <w:spacing w:after="0"/>
        <w:ind w:left="0"/>
        <w:jc w:val="both"/>
      </w:pPr>
      <w:r>
        <w:rPr>
          <w:rFonts w:ascii="Times New Roman"/>
          <w:b w:val="false"/>
          <w:i w:val="false"/>
          <w:color w:val="000000"/>
          <w:sz w:val="28"/>
        </w:rPr>
        <w:t>
      қандай мінездеме беріледі, "Жекелеген қару түрлерінің айналымына</w:t>
      </w:r>
    </w:p>
    <w:p>
      <w:pPr>
        <w:spacing w:after="0"/>
        <w:ind w:left="0"/>
        <w:jc w:val="both"/>
      </w:pPr>
      <w:r>
        <w:rPr>
          <w:rFonts w:ascii="Times New Roman"/>
          <w:b w:val="false"/>
          <w:i w:val="false"/>
          <w:color w:val="000000"/>
          <w:sz w:val="28"/>
        </w:rPr>
        <w:t>
      мемлекеттік бақылау жасау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19-бабына</w:t>
      </w:r>
      <w:r>
        <w:rPr>
          <w:rFonts w:ascii="Times New Roman"/>
          <w:b w:val="false"/>
          <w:i w:val="false"/>
          <w:color w:val="000000"/>
          <w:sz w:val="28"/>
        </w:rPr>
        <w:t xml:space="preserve"> сәйкес оған қару иеленуге рұқсат беруге кедергі келтіретін</w:t>
      </w:r>
    </w:p>
    <w:p>
      <w:pPr>
        <w:spacing w:after="0"/>
        <w:ind w:left="0"/>
        <w:jc w:val="both"/>
      </w:pPr>
      <w:r>
        <w:rPr>
          <w:rFonts w:ascii="Times New Roman"/>
          <w:b w:val="false"/>
          <w:i w:val="false"/>
          <w:color w:val="000000"/>
          <w:sz w:val="28"/>
        </w:rPr>
        <w:t>
      мән-жайлар бар ма.</w:t>
      </w:r>
    </w:p>
    <w:p>
      <w:pPr>
        <w:spacing w:after="0"/>
        <w:ind w:left="0"/>
        <w:jc w:val="both"/>
      </w:pPr>
      <w:r>
        <w:rPr>
          <w:rFonts w:ascii="Times New Roman"/>
          <w:b w:val="false"/>
          <w:i w:val="false"/>
          <w:color w:val="000000"/>
          <w:sz w:val="28"/>
        </w:rPr>
        <w:t>
      2. Қаруды сақтауға немесе сақтауға және алып жүруге рұқсат бар</w:t>
      </w:r>
    </w:p>
    <w:p>
      <w:pPr>
        <w:spacing w:after="0"/>
        <w:ind w:left="0"/>
        <w:jc w:val="both"/>
      </w:pPr>
      <w:r>
        <w:rPr>
          <w:rFonts w:ascii="Times New Roman"/>
          <w:b w:val="false"/>
          <w:i w:val="false"/>
          <w:color w:val="000000"/>
          <w:sz w:val="28"/>
        </w:rPr>
        <w:t>
      ма, беру күні, қолданылу мерзімі __________________________________</w:t>
      </w:r>
    </w:p>
    <w:p>
      <w:pPr>
        <w:spacing w:after="0"/>
        <w:ind w:left="0"/>
        <w:jc w:val="both"/>
      </w:pPr>
      <w:r>
        <w:rPr>
          <w:rFonts w:ascii="Times New Roman"/>
          <w:b w:val="false"/>
          <w:i w:val="false"/>
          <w:color w:val="000000"/>
          <w:sz w:val="28"/>
        </w:rPr>
        <w:t>
      3. Қаруды сақтау шарттары ___________________________________</w:t>
      </w:r>
    </w:p>
    <w:p>
      <w:pPr>
        <w:spacing w:after="0"/>
        <w:ind w:left="0"/>
        <w:jc w:val="both"/>
      </w:pPr>
      <w:r>
        <w:rPr>
          <w:rFonts w:ascii="Times New Roman"/>
          <w:b w:val="false"/>
          <w:i w:val="false"/>
          <w:color w:val="000000"/>
          <w:sz w:val="28"/>
        </w:rPr>
        <w:t>
                                        (сейф немесе металл шкаф бар ма,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бөгде адамдардың және балалардың қаруға рұқсаты бар ма).</w:t>
      </w:r>
    </w:p>
    <w:p>
      <w:pPr>
        <w:spacing w:after="0"/>
        <w:ind w:left="0"/>
        <w:jc w:val="both"/>
      </w:pPr>
      <w:r>
        <w:rPr>
          <w:rFonts w:ascii="Times New Roman"/>
          <w:b w:val="false"/>
          <w:i w:val="false"/>
          <w:color w:val="000000"/>
          <w:sz w:val="28"/>
        </w:rPr>
        <w:t>
      Бастық ______________________________(_____________)</w:t>
      </w:r>
    </w:p>
    <w:p>
      <w:pPr>
        <w:spacing w:after="0"/>
        <w:ind w:left="0"/>
        <w:jc w:val="both"/>
      </w:pPr>
      <w:r>
        <w:rPr>
          <w:rFonts w:ascii="Times New Roman"/>
          <w:b w:val="false"/>
          <w:i w:val="false"/>
          <w:color w:val="000000"/>
          <w:sz w:val="28"/>
        </w:rPr>
        <w:t>
      атағы,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бөлімшелерінің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11" w:id="190"/>
    <w:p>
      <w:pPr>
        <w:spacing w:after="0"/>
        <w:ind w:left="0"/>
        <w:jc w:val="left"/>
      </w:pPr>
      <w:r>
        <w:rPr>
          <w:rFonts w:ascii="Times New Roman"/>
          <w:b/>
          <w:i w:val="false"/>
          <w:color w:val="000000"/>
        </w:rPr>
        <w:t xml:space="preserve"> Азаматтық қару иелерін тексеру туралы тапсырмаларды тіркеу журналы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тегі, аты, әкесінің аты (ол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иесінің мекенжайы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алған қызметкердің лауазымы,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орындаудың белгіленген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азаматтық қару иесін тексеру туралы баянатты ұсыну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bookmarkStart w:name="z313" w:id="191"/>
    <w:p>
      <w:pPr>
        <w:spacing w:after="0"/>
        <w:ind w:left="0"/>
        <w:jc w:val="left"/>
      </w:pPr>
      <w:r>
        <w:rPr>
          <w:rFonts w:ascii="Times New Roman"/>
          <w:b/>
          <w:i w:val="false"/>
          <w:color w:val="000000"/>
        </w:rPr>
        <w:t xml:space="preserve"> Жеке және заңды тұлғаларға қызмет түріне берілген мемлекеттік лицензияларды есепке алу кітабы</w:t>
      </w:r>
    </w:p>
    <w:bookmarkEnd w:id="191"/>
    <w:p>
      <w:pPr>
        <w:spacing w:after="0"/>
        <w:ind w:left="0"/>
        <w:jc w:val="both"/>
      </w:pPr>
      <w:r>
        <w:rPr>
          <w:rFonts w:ascii="Times New Roman"/>
          <w:b w:val="false"/>
          <w:i w:val="false"/>
          <w:color w:val="ff0000"/>
          <w:sz w:val="28"/>
        </w:rPr>
        <w:t xml:space="preserve">
      Ескерту. 6-қосымша алып тасталды – ҚР Ішкі істер министрінің 03.11.2020 </w:t>
      </w:r>
      <w:r>
        <w:rPr>
          <w:rFonts w:ascii="Times New Roman"/>
          <w:b w:val="false"/>
          <w:i w:val="false"/>
          <w:color w:val="ff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315" w:id="192"/>
    <w:p>
      <w:pPr>
        <w:spacing w:after="0"/>
        <w:ind w:left="0"/>
        <w:jc w:val="left"/>
      </w:pPr>
      <w:r>
        <w:rPr>
          <w:rFonts w:ascii="Times New Roman"/>
          <w:b/>
          <w:i w:val="false"/>
          <w:color w:val="000000"/>
        </w:rPr>
        <w:t xml:space="preserve"> АҚҚАБ бақылауындағы бұйымдар мен заттарды сатып алуға, сақтауға рұқсаттардың берілуін есепке алу кітабы</w:t>
      </w:r>
    </w:p>
    <w:bookmarkEnd w:id="192"/>
    <w:p>
      <w:pPr>
        <w:spacing w:after="0"/>
        <w:ind w:left="0"/>
        <w:jc w:val="both"/>
      </w:pPr>
      <w:r>
        <w:rPr>
          <w:rFonts w:ascii="Times New Roman"/>
          <w:b w:val="false"/>
          <w:i w:val="false"/>
          <w:color w:val="ff0000"/>
          <w:sz w:val="28"/>
        </w:rPr>
        <w:t xml:space="preserve">
      Ескерту. 7-қосымша алып тасталды – ҚР Ішкі істер министрінің 03.11.2020 </w:t>
      </w:r>
      <w:r>
        <w:rPr>
          <w:rFonts w:ascii="Times New Roman"/>
          <w:b w:val="false"/>
          <w:i w:val="false"/>
          <w:color w:val="ff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317" w:id="193"/>
    <w:p>
      <w:pPr>
        <w:spacing w:after="0"/>
        <w:ind w:left="0"/>
        <w:jc w:val="left"/>
      </w:pPr>
      <w:r>
        <w:rPr>
          <w:rFonts w:ascii="Times New Roman"/>
          <w:b/>
          <w:i w:val="false"/>
          <w:color w:val="000000"/>
        </w:rPr>
        <w:t xml:space="preserve"> Қару мен оның патрондарын әкелуге (әкетуге) қорытынды беруді есепке алу кiтабы</w:t>
      </w:r>
    </w:p>
    <w:bookmarkEnd w:id="193"/>
    <w:p>
      <w:pPr>
        <w:spacing w:after="0"/>
        <w:ind w:left="0"/>
        <w:jc w:val="both"/>
      </w:pPr>
      <w:r>
        <w:rPr>
          <w:rFonts w:ascii="Times New Roman"/>
          <w:b w:val="false"/>
          <w:i w:val="false"/>
          <w:color w:val="ff0000"/>
          <w:sz w:val="28"/>
        </w:rPr>
        <w:t xml:space="preserve">
      Ескерту. 8-қосымша алып тасталды – ҚР Ішкі істер министрінің 03.11.2020 </w:t>
      </w:r>
      <w:r>
        <w:rPr>
          <w:rFonts w:ascii="Times New Roman"/>
          <w:b w:val="false"/>
          <w:i w:val="false"/>
          <w:color w:val="ff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319" w:id="194"/>
    <w:p>
      <w:pPr>
        <w:spacing w:after="0"/>
        <w:ind w:left="0"/>
        <w:jc w:val="left"/>
      </w:pPr>
      <w:r>
        <w:rPr>
          <w:rFonts w:ascii="Times New Roman"/>
          <w:b/>
          <w:i w:val="false"/>
          <w:color w:val="000000"/>
        </w:rPr>
        <w:t xml:space="preserve"> Азаматтық қаруды сатып алуға, сақтауға, сақтауға және алып жүруге рұқсатты есепке алу кітабы</w:t>
      </w:r>
    </w:p>
    <w:bookmarkEnd w:id="194"/>
    <w:p>
      <w:pPr>
        <w:spacing w:after="0"/>
        <w:ind w:left="0"/>
        <w:jc w:val="both"/>
      </w:pPr>
      <w:r>
        <w:rPr>
          <w:rFonts w:ascii="Times New Roman"/>
          <w:b w:val="false"/>
          <w:i w:val="false"/>
          <w:color w:val="ff0000"/>
          <w:sz w:val="28"/>
        </w:rPr>
        <w:t xml:space="preserve">
      Ескерту. 9-қосымша алып тасталды – ҚР Ішкі істер министрінің 03.11.2020 </w:t>
      </w:r>
      <w:r>
        <w:rPr>
          <w:rFonts w:ascii="Times New Roman"/>
          <w:b w:val="false"/>
          <w:i w:val="false"/>
          <w:color w:val="ff0000"/>
          <w:sz w:val="28"/>
        </w:rPr>
        <w:t>№ 763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321" w:id="195"/>
    <w:p>
      <w:pPr>
        <w:spacing w:after="0"/>
        <w:ind w:left="0"/>
        <w:jc w:val="both"/>
      </w:pPr>
      <w:r>
        <w:rPr>
          <w:rFonts w:ascii="Times New Roman"/>
          <w:b w:val="false"/>
          <w:i w:val="false"/>
          <w:color w:val="000000"/>
          <w:sz w:val="28"/>
        </w:rPr>
        <w:t>
      ___________________________________________________________________</w:t>
      </w:r>
    </w:p>
    <w:bookmarkEnd w:id="195"/>
    <w:p>
      <w:pPr>
        <w:spacing w:after="0"/>
        <w:ind w:left="0"/>
        <w:jc w:val="both"/>
      </w:pPr>
      <w:r>
        <w:rPr>
          <w:rFonts w:ascii="Times New Roman"/>
          <w:b w:val="false"/>
          <w:i w:val="false"/>
          <w:color w:val="000000"/>
          <w:sz w:val="28"/>
        </w:rPr>
        <w:t>
      (iшкi iстер органының атауы)</w:t>
      </w:r>
    </w:p>
    <w:p>
      <w:pPr>
        <w:spacing w:after="0"/>
        <w:ind w:left="0"/>
        <w:jc w:val="left"/>
      </w:pPr>
      <w:r>
        <w:rPr>
          <w:rFonts w:ascii="Times New Roman"/>
          <w:b/>
          <w:i w:val="false"/>
          <w:color w:val="000000"/>
        </w:rPr>
        <w:t xml:space="preserve"> объектiлерiн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мекеме, ұйым атауы, ведомстволық тиесілігі (министрлік, ведомство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атына рұқсат берілді, жауапты адамның тегі, аты, әкесінің аты (ол болған кезде) және қызметтік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нөмірі және оның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Бұйымдардың, заттардың, материалдардың атауы, саны,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қызмет көрсететін УПИ-дың тегі, аты-жөні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жабылуы, бұйымдар мен заттарды алу туралы белгі. Анықталған кемшіліктердің мәні және оларды жою үшін белгіленген мерзімдер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196"/>
    <w:p>
      <w:pPr>
        <w:spacing w:after="0"/>
        <w:ind w:left="0"/>
        <w:jc w:val="both"/>
      </w:pPr>
      <w:r>
        <w:rPr>
          <w:rFonts w:ascii="Times New Roman"/>
          <w:b w:val="false"/>
          <w:i w:val="false"/>
          <w:color w:val="000000"/>
          <w:sz w:val="28"/>
        </w:rPr>
        <w:t>
      Ескертпе. Кітап екі бөлімнен тұрады:</w:t>
      </w:r>
    </w:p>
    <w:bookmarkEnd w:id="196"/>
    <w:p>
      <w:pPr>
        <w:spacing w:after="0"/>
        <w:ind w:left="0"/>
        <w:jc w:val="both"/>
      </w:pPr>
      <w:r>
        <w:rPr>
          <w:rFonts w:ascii="Times New Roman"/>
          <w:b w:val="false"/>
          <w:i w:val="false"/>
          <w:color w:val="000000"/>
          <w:sz w:val="28"/>
        </w:rPr>
        <w:t xml:space="preserve">
      1 - бөлім – ойық, тегіс ұңғылы қаруы бар объектілер: </w:t>
      </w:r>
    </w:p>
    <w:bookmarkStart w:name="z323" w:id="197"/>
    <w:p>
      <w:pPr>
        <w:spacing w:after="0"/>
        <w:ind w:left="0"/>
        <w:jc w:val="both"/>
      </w:pPr>
      <w:r>
        <w:rPr>
          <w:rFonts w:ascii="Times New Roman"/>
          <w:b w:val="false"/>
          <w:i w:val="false"/>
          <w:color w:val="000000"/>
          <w:sz w:val="28"/>
        </w:rPr>
        <w:t>
      1) Лауазымды адамдар ("Жекелеген қару түрлерінің айналымына мемлекеттік бақылау жасау туралы" Қазақстан Республикасы Заңының 6-бабы);</w:t>
      </w:r>
    </w:p>
    <w:bookmarkEnd w:id="197"/>
    <w:bookmarkStart w:name="z324" w:id="198"/>
    <w:p>
      <w:pPr>
        <w:spacing w:after="0"/>
        <w:ind w:left="0"/>
        <w:jc w:val="both"/>
      </w:pPr>
      <w:r>
        <w:rPr>
          <w:rFonts w:ascii="Times New Roman"/>
          <w:b w:val="false"/>
          <w:i w:val="false"/>
          <w:color w:val="000000"/>
          <w:sz w:val="28"/>
        </w:rPr>
        <w:t>
      2) "Қазпошта" ААҚ;</w:t>
      </w:r>
    </w:p>
    <w:bookmarkEnd w:id="198"/>
    <w:bookmarkStart w:name="z325" w:id="199"/>
    <w:p>
      <w:pPr>
        <w:spacing w:after="0"/>
        <w:ind w:left="0"/>
        <w:jc w:val="both"/>
      </w:pPr>
      <w:r>
        <w:rPr>
          <w:rFonts w:ascii="Times New Roman"/>
          <w:b w:val="false"/>
          <w:i w:val="false"/>
          <w:color w:val="000000"/>
          <w:sz w:val="28"/>
        </w:rPr>
        <w:t>
      3) Жергілікті атқарушы органдардың департаменттері мен басқармаларының ормандар мен жануарлар әлемін қорғау жөніндегі мемлекеттік мекемелері;</w:t>
      </w:r>
    </w:p>
    <w:bookmarkEnd w:id="199"/>
    <w:bookmarkStart w:name="z326" w:id="200"/>
    <w:p>
      <w:pPr>
        <w:spacing w:after="0"/>
        <w:ind w:left="0"/>
        <w:jc w:val="both"/>
      </w:pPr>
      <w:r>
        <w:rPr>
          <w:rFonts w:ascii="Times New Roman"/>
          <w:b w:val="false"/>
          <w:i w:val="false"/>
          <w:color w:val="000000"/>
          <w:sz w:val="28"/>
        </w:rPr>
        <w:t xml:space="preserve">
      4) Орман және аңшылық шаруашылығы комитетінің облыстық аумақтық басқармалары; </w:t>
      </w:r>
    </w:p>
    <w:bookmarkEnd w:id="200"/>
    <w:bookmarkStart w:name="z327" w:id="201"/>
    <w:p>
      <w:pPr>
        <w:spacing w:after="0"/>
        <w:ind w:left="0"/>
        <w:jc w:val="both"/>
      </w:pPr>
      <w:r>
        <w:rPr>
          <w:rFonts w:ascii="Times New Roman"/>
          <w:b w:val="false"/>
          <w:i w:val="false"/>
          <w:color w:val="000000"/>
          <w:sz w:val="28"/>
        </w:rPr>
        <w:t xml:space="preserve">
      5) Балық шаруашылығының облыстық аумақтық басқармалары; </w:t>
      </w:r>
    </w:p>
    <w:bookmarkEnd w:id="201"/>
    <w:bookmarkStart w:name="z328" w:id="202"/>
    <w:p>
      <w:pPr>
        <w:spacing w:after="0"/>
        <w:ind w:left="0"/>
        <w:jc w:val="both"/>
      </w:pPr>
      <w:r>
        <w:rPr>
          <w:rFonts w:ascii="Times New Roman"/>
          <w:b w:val="false"/>
          <w:i w:val="false"/>
          <w:color w:val="000000"/>
          <w:sz w:val="28"/>
        </w:rPr>
        <w:t>
      6) Аңшылық балық аулау шаруашылығы;</w:t>
      </w:r>
    </w:p>
    <w:bookmarkEnd w:id="202"/>
    <w:bookmarkStart w:name="z329" w:id="203"/>
    <w:p>
      <w:pPr>
        <w:spacing w:after="0"/>
        <w:ind w:left="0"/>
        <w:jc w:val="both"/>
      </w:pPr>
      <w:r>
        <w:rPr>
          <w:rFonts w:ascii="Times New Roman"/>
          <w:b w:val="false"/>
          <w:i w:val="false"/>
          <w:color w:val="000000"/>
          <w:sz w:val="28"/>
        </w:rPr>
        <w:t>
      7) Спорттық мектептер, қоғамдар, клубтар, федерациялар;</w:t>
      </w:r>
    </w:p>
    <w:bookmarkEnd w:id="203"/>
    <w:bookmarkStart w:name="z330" w:id="204"/>
    <w:p>
      <w:pPr>
        <w:spacing w:after="0"/>
        <w:ind w:left="0"/>
        <w:jc w:val="both"/>
      </w:pPr>
      <w:r>
        <w:rPr>
          <w:rFonts w:ascii="Times New Roman"/>
          <w:b w:val="false"/>
          <w:i w:val="false"/>
          <w:color w:val="000000"/>
          <w:sz w:val="28"/>
        </w:rPr>
        <w:t>
      8) Инкассациялауды жүзеге асыратын ұйымдар (екінші деңгейлі банктерден басқа);</w:t>
      </w:r>
    </w:p>
    <w:bookmarkEnd w:id="204"/>
    <w:bookmarkStart w:name="z331" w:id="205"/>
    <w:p>
      <w:pPr>
        <w:spacing w:after="0"/>
        <w:ind w:left="0"/>
        <w:jc w:val="both"/>
      </w:pPr>
      <w:r>
        <w:rPr>
          <w:rFonts w:ascii="Times New Roman"/>
          <w:b w:val="false"/>
          <w:i w:val="false"/>
          <w:color w:val="000000"/>
          <w:sz w:val="28"/>
        </w:rPr>
        <w:t>
      9) Екінші деңгейлі банктердің инкассациясы;</w:t>
      </w:r>
    </w:p>
    <w:bookmarkEnd w:id="205"/>
    <w:bookmarkStart w:name="z332" w:id="206"/>
    <w:p>
      <w:pPr>
        <w:spacing w:after="0"/>
        <w:ind w:left="0"/>
        <w:jc w:val="both"/>
      </w:pPr>
      <w:r>
        <w:rPr>
          <w:rFonts w:ascii="Times New Roman"/>
          <w:b w:val="false"/>
          <w:i w:val="false"/>
          <w:color w:val="000000"/>
          <w:sz w:val="28"/>
        </w:rPr>
        <w:t>
      10) Жеке күзет ұйымдары;</w:t>
      </w:r>
    </w:p>
    <w:bookmarkEnd w:id="206"/>
    <w:bookmarkStart w:name="z333" w:id="207"/>
    <w:p>
      <w:pPr>
        <w:spacing w:after="0"/>
        <w:ind w:left="0"/>
        <w:jc w:val="both"/>
      </w:pPr>
      <w:r>
        <w:rPr>
          <w:rFonts w:ascii="Times New Roman"/>
          <w:b w:val="false"/>
          <w:i w:val="false"/>
          <w:color w:val="000000"/>
          <w:sz w:val="28"/>
        </w:rPr>
        <w:t>
      11) Күзетшілерді даярлау жөніндегі арнайы оқу орталықтары.</w:t>
      </w:r>
    </w:p>
    <w:bookmarkEnd w:id="207"/>
    <w:p>
      <w:pPr>
        <w:spacing w:after="0"/>
        <w:ind w:left="0"/>
        <w:jc w:val="both"/>
      </w:pPr>
      <w:r>
        <w:rPr>
          <w:rFonts w:ascii="Times New Roman"/>
          <w:b w:val="false"/>
          <w:i w:val="false"/>
          <w:color w:val="000000"/>
          <w:sz w:val="28"/>
        </w:rPr>
        <w:t>
      2-бөлiм - Тирлер, атыс орындары, аңшылық спорттық стендтер, қару жөндеу шеберханалары, қару, оқ-дәрiлер сататын дүкендер.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335" w:id="208"/>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Iшкi iстер министрлiгi</w:t>
      </w:r>
    </w:p>
    <w:bookmarkEnd w:id="208"/>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АҚҚАБ объектiсiнiң</w:t>
      </w:r>
    </w:p>
    <w:p>
      <w:pPr>
        <w:spacing w:after="0"/>
        <w:ind w:left="0"/>
        <w:jc w:val="both"/>
      </w:pPr>
      <w:r>
        <w:rPr>
          <w:rFonts w:ascii="Times New Roman"/>
          <w:b w:val="false"/>
          <w:i w:val="false"/>
          <w:color w:val="000000"/>
          <w:sz w:val="28"/>
        </w:rPr>
        <w:t>
      №_____ бақылау-қадағалау iсi</w:t>
      </w:r>
    </w:p>
    <w:p>
      <w:pPr>
        <w:spacing w:after="0"/>
        <w:ind w:left="0"/>
        <w:jc w:val="both"/>
      </w:pPr>
      <w:r>
        <w:rPr>
          <w:rFonts w:ascii="Times New Roman"/>
          <w:b w:val="false"/>
          <w:i w:val="false"/>
          <w:color w:val="000000"/>
          <w:sz w:val="28"/>
        </w:rPr>
        <w:t>
      _____________________басталды.</w:t>
      </w:r>
    </w:p>
    <w:p>
      <w:pPr>
        <w:spacing w:after="0"/>
        <w:ind w:left="0"/>
        <w:jc w:val="both"/>
      </w:pPr>
      <w:r>
        <w:rPr>
          <w:rFonts w:ascii="Times New Roman"/>
          <w:b w:val="false"/>
          <w:i w:val="false"/>
          <w:color w:val="000000"/>
          <w:sz w:val="28"/>
        </w:rPr>
        <w:t>
      (жылы, айы, күнi)</w:t>
      </w:r>
    </w:p>
    <w:p>
      <w:pPr>
        <w:spacing w:after="0"/>
        <w:ind w:left="0"/>
        <w:jc w:val="both"/>
      </w:pPr>
      <w:r>
        <w:rPr>
          <w:rFonts w:ascii="Times New Roman"/>
          <w:b w:val="false"/>
          <w:i w:val="false"/>
          <w:color w:val="000000"/>
          <w:sz w:val="28"/>
        </w:rPr>
        <w:t>
      _____________________аяқталды.</w:t>
      </w:r>
    </w:p>
    <w:p>
      <w:pPr>
        <w:spacing w:after="0"/>
        <w:ind w:left="0"/>
        <w:jc w:val="both"/>
      </w:pPr>
      <w:r>
        <w:rPr>
          <w:rFonts w:ascii="Times New Roman"/>
          <w:b w:val="false"/>
          <w:i w:val="false"/>
          <w:color w:val="000000"/>
          <w:sz w:val="28"/>
        </w:rPr>
        <w:t>
      (жылы, айы,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337" w:id="209"/>
    <w:p>
      <w:pPr>
        <w:spacing w:after="0"/>
        <w:ind w:left="0"/>
        <w:jc w:val="left"/>
      </w:pPr>
      <w:r>
        <w:rPr>
          <w:rFonts w:ascii="Times New Roman"/>
          <w:b/>
          <w:i w:val="false"/>
          <w:color w:val="000000"/>
        </w:rPr>
        <w:t xml:space="preserve"> Азаматтық және қызметтік қаруды сақтайтын объектілерге арналған бақылау-қадағалау істерін жою актісі</w:t>
      </w:r>
    </w:p>
    <w:bookmarkEnd w:id="209"/>
    <w:p>
      <w:pPr>
        <w:spacing w:after="0"/>
        <w:ind w:left="0"/>
        <w:jc w:val="both"/>
      </w:pPr>
      <w:r>
        <w:rPr>
          <w:rFonts w:ascii="Times New Roman"/>
          <w:b w:val="false"/>
          <w:i w:val="false"/>
          <w:color w:val="000000"/>
          <w:sz w:val="28"/>
        </w:rPr>
        <w:t>
      20___ жылғы "___" _________                       __________________</w:t>
      </w:r>
    </w:p>
    <w:p>
      <w:pPr>
        <w:spacing w:after="0"/>
        <w:ind w:left="0"/>
        <w:jc w:val="both"/>
      </w:pPr>
      <w:r>
        <w:rPr>
          <w:rFonts w:ascii="Times New Roman"/>
          <w:b w:val="false"/>
          <w:i w:val="false"/>
          <w:color w:val="000000"/>
          <w:sz w:val="28"/>
        </w:rPr>
        <w:t>
      Мынадай құрамдағы комиссия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 объектілерге арналған бақылау-қадағалау істерін жойды: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(қару иесінің) атауы, қызметтік қаруды сақтауға рұқсаттың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Жоюдың негізі (қаруды жоюға арналған актінің нөмірі, күні, қару оған қайта тіркелген заңды тұлғаға берілген қаруды сақтауға рұқсаттың нөмірі, беру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 сақтауға соңғы рұқсат бойынша қару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АҚҚАБ қызметкері 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Іс жүргізуші 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Бастық _________________________________________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339" w:id="210"/>
    <w:p>
      <w:pPr>
        <w:spacing w:after="0"/>
        <w:ind w:left="0"/>
        <w:jc w:val="left"/>
      </w:pPr>
      <w:r>
        <w:rPr>
          <w:rFonts w:ascii="Times New Roman"/>
          <w:b/>
          <w:i w:val="false"/>
          <w:color w:val="000000"/>
        </w:rPr>
        <w:t xml:space="preserve"> Қазақстан Республикасы Ішкі істер министрлігі</w:t>
      </w:r>
    </w:p>
    <w:bookmarkEnd w:id="21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20__ж. "___" __________________</w:t>
      </w:r>
    </w:p>
    <w:p>
      <w:pPr>
        <w:spacing w:after="0"/>
        <w:ind w:left="0"/>
        <w:jc w:val="both"/>
      </w:pPr>
      <w:r>
        <w:rPr>
          <w:rFonts w:ascii="Times New Roman"/>
          <w:b w:val="false"/>
          <w:i w:val="false"/>
          <w:color w:val="000000"/>
          <w:sz w:val="28"/>
        </w:rPr>
        <w:t>
      Қаруды есепке қоюға арналған № __ хабарлама</w:t>
      </w:r>
    </w:p>
    <w:p>
      <w:pPr>
        <w:spacing w:after="0"/>
        <w:ind w:left="0"/>
        <w:jc w:val="both"/>
      </w:pPr>
      <w:r>
        <w:rPr>
          <w:rFonts w:ascii="Times New Roman"/>
          <w:b w:val="false"/>
          <w:i w:val="false"/>
          <w:color w:val="000000"/>
          <w:sz w:val="28"/>
        </w:rPr>
        <w:t>
      __________________________________________________________ІІО бастығы</w:t>
      </w:r>
    </w:p>
    <w:p>
      <w:pPr>
        <w:spacing w:after="0"/>
        <w:ind w:left="0"/>
        <w:jc w:val="both"/>
      </w:pPr>
      <w:r>
        <w:rPr>
          <w:rFonts w:ascii="Times New Roman"/>
          <w:b w:val="false"/>
          <w:i w:val="false"/>
          <w:color w:val="000000"/>
          <w:sz w:val="28"/>
        </w:rPr>
        <w:t>
      (ІІО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сақтауға берген____жылғы "__"__________№___________рұқсаты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кезде),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өтініші бойынша _______________________________________________ берілген</w:t>
      </w:r>
    </w:p>
    <w:p>
      <w:pPr>
        <w:spacing w:after="0"/>
        <w:ind w:left="0"/>
        <w:jc w:val="both"/>
      </w:pPr>
      <w:r>
        <w:rPr>
          <w:rFonts w:ascii="Times New Roman"/>
          <w:b w:val="false"/>
          <w:i w:val="false"/>
          <w:color w:val="000000"/>
          <w:sz w:val="28"/>
        </w:rPr>
        <w:t>
      (қабылдаушы заңды тұлғаның атауы (заңды тұлғалар үшін)</w:t>
      </w:r>
    </w:p>
    <w:p>
      <w:pPr>
        <w:spacing w:after="0"/>
        <w:ind w:left="0"/>
        <w:jc w:val="both"/>
      </w:pPr>
      <w:r>
        <w:rPr>
          <w:rFonts w:ascii="Times New Roman"/>
          <w:b w:val="false"/>
          <w:i w:val="false"/>
          <w:color w:val="000000"/>
          <w:sz w:val="28"/>
        </w:rPr>
        <w:t>
      мынадай қаруды және оның патрондарын есепке қою үшін жолдаймыз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(ойық, тегіс ұңғылы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күннен бастап 7 күн ішінде жарамды.</w:t>
      </w:r>
    </w:p>
    <w:p>
      <w:pPr>
        <w:spacing w:after="0"/>
        <w:ind w:left="0"/>
        <w:jc w:val="both"/>
      </w:pPr>
      <w:r>
        <w:rPr>
          <w:rFonts w:ascii="Times New Roman"/>
          <w:b w:val="false"/>
          <w:i w:val="false"/>
          <w:color w:val="000000"/>
          <w:sz w:val="28"/>
        </w:rPr>
        <w:t>
      АҚҚАБ қызметкері 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Бастық __________ (_____________________________________________)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М.О. 20 __ ж.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341" w:id="211"/>
    <w:p>
      <w:pPr>
        <w:spacing w:after="0"/>
        <w:ind w:left="0"/>
        <w:jc w:val="left"/>
      </w:pPr>
      <w:r>
        <w:rPr>
          <w:rFonts w:ascii="Times New Roman"/>
          <w:b/>
          <w:i w:val="false"/>
          <w:color w:val="000000"/>
        </w:rPr>
        <w:t xml:space="preserve"> Қазақстан Республикасы Ішкі істер министрлігі</w:t>
      </w:r>
    </w:p>
    <w:bookmarkEnd w:id="211"/>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20__ж. "_____" __________________</w:t>
      </w:r>
    </w:p>
    <w:p>
      <w:pPr>
        <w:spacing w:after="0"/>
        <w:ind w:left="0"/>
        <w:jc w:val="both"/>
      </w:pPr>
      <w:r>
        <w:rPr>
          <w:rFonts w:ascii="Times New Roman"/>
          <w:b w:val="false"/>
          <w:i w:val="false"/>
          <w:color w:val="000000"/>
          <w:sz w:val="28"/>
        </w:rPr>
        <w:t>
      № __ ескерту</w:t>
      </w:r>
    </w:p>
    <w:p>
      <w:pPr>
        <w:spacing w:after="0"/>
        <w:ind w:left="0"/>
        <w:jc w:val="both"/>
      </w:pPr>
      <w:r>
        <w:rPr>
          <w:rFonts w:ascii="Times New Roman"/>
          <w:b w:val="false"/>
          <w:i w:val="false"/>
          <w:color w:val="000000"/>
          <w:sz w:val="28"/>
        </w:rPr>
        <w:t>
      ____________________________________________________ІІО бастығы</w:t>
      </w:r>
    </w:p>
    <w:p>
      <w:pPr>
        <w:spacing w:after="0"/>
        <w:ind w:left="0"/>
        <w:jc w:val="both"/>
      </w:pPr>
      <w:r>
        <w:rPr>
          <w:rFonts w:ascii="Times New Roman"/>
          <w:b w:val="false"/>
          <w:i w:val="false"/>
          <w:color w:val="000000"/>
          <w:sz w:val="28"/>
        </w:rPr>
        <w:t>
      (ІІО атауы)</w:t>
      </w:r>
    </w:p>
    <w:p>
      <w:pPr>
        <w:spacing w:after="0"/>
        <w:ind w:left="0"/>
        <w:jc w:val="both"/>
      </w:pPr>
      <w:r>
        <w:rPr>
          <w:rFonts w:ascii="Times New Roman"/>
          <w:b w:val="false"/>
          <w:i w:val="false"/>
          <w:color w:val="000000"/>
          <w:sz w:val="28"/>
        </w:rPr>
        <w:t>
      __________________________________________________ өтініші бойынша</w:t>
      </w:r>
    </w:p>
    <w:p>
      <w:pPr>
        <w:spacing w:after="0"/>
        <w:ind w:left="0"/>
        <w:jc w:val="both"/>
      </w:pPr>
      <w:r>
        <w:rPr>
          <w:rFonts w:ascii="Times New Roman"/>
          <w:b w:val="false"/>
          <w:i w:val="false"/>
          <w:color w:val="000000"/>
          <w:sz w:val="28"/>
        </w:rPr>
        <w:t>
      (жеке тұлғаның тегі, аты, әкесінің аты (ол болған кезде),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Мынадай қару есепке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(ойық, гіс ұңғылы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АҚҚАБ қызметкері 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Сақтауға басқа рұқсаттың берілуіне байланысты көрсетілген қаруды</w:t>
      </w:r>
    </w:p>
    <w:p>
      <w:pPr>
        <w:spacing w:after="0"/>
        <w:ind w:left="0"/>
        <w:jc w:val="both"/>
      </w:pPr>
      <w:r>
        <w:rPr>
          <w:rFonts w:ascii="Times New Roman"/>
          <w:b w:val="false"/>
          <w:i w:val="false"/>
          <w:color w:val="000000"/>
          <w:sz w:val="28"/>
        </w:rPr>
        <w:t>
      Сіздің ІІО-да есептен шығаруды сұраймын.</w:t>
      </w:r>
    </w:p>
    <w:p>
      <w:pPr>
        <w:spacing w:after="0"/>
        <w:ind w:left="0"/>
        <w:jc w:val="both"/>
      </w:pPr>
      <w:r>
        <w:rPr>
          <w:rFonts w:ascii="Times New Roman"/>
          <w:b w:val="false"/>
          <w:i w:val="false"/>
          <w:color w:val="000000"/>
          <w:sz w:val="28"/>
        </w:rPr>
        <w:t>
      20 __ ж. "___" _______ №___</w:t>
      </w:r>
    </w:p>
    <w:p>
      <w:pPr>
        <w:spacing w:after="0"/>
        <w:ind w:left="0"/>
        <w:jc w:val="both"/>
      </w:pPr>
      <w:r>
        <w:rPr>
          <w:rFonts w:ascii="Times New Roman"/>
          <w:b w:val="false"/>
          <w:i w:val="false"/>
          <w:color w:val="000000"/>
          <w:sz w:val="28"/>
        </w:rPr>
        <w:t>
      Бастық 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М.О. 20 __ ж.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15-қосымша</w:t>
            </w:r>
          </w:p>
        </w:tc>
      </w:tr>
    </w:tbl>
    <w:bookmarkStart w:name="z343" w:id="212"/>
    <w:p>
      <w:pPr>
        <w:spacing w:after="0"/>
        <w:ind w:left="0"/>
        <w:jc w:val="both"/>
      </w:pPr>
      <w:r>
        <w:rPr>
          <w:rFonts w:ascii="Times New Roman"/>
          <w:b w:val="false"/>
          <w:i w:val="false"/>
          <w:color w:val="000000"/>
          <w:sz w:val="28"/>
        </w:rPr>
        <w:t>
      ________________________________________________________________</w:t>
      </w:r>
    </w:p>
    <w:bookmarkEnd w:id="212"/>
    <w:p>
      <w:pPr>
        <w:spacing w:after="0"/>
        <w:ind w:left="0"/>
        <w:jc w:val="both"/>
      </w:pPr>
      <w:r>
        <w:rPr>
          <w:rFonts w:ascii="Times New Roman"/>
          <w:b w:val="false"/>
          <w:i w:val="false"/>
          <w:color w:val="000000"/>
          <w:sz w:val="28"/>
        </w:rPr>
        <w:t>
      (iшкi iстер органының атауы)</w:t>
      </w:r>
    </w:p>
    <w:p>
      <w:pPr>
        <w:spacing w:after="0"/>
        <w:ind w:left="0"/>
        <w:jc w:val="left"/>
      </w:pPr>
      <w:r>
        <w:rPr>
          <w:rFonts w:ascii="Times New Roman"/>
          <w:b/>
          <w:i w:val="false"/>
          <w:color w:val="000000"/>
        </w:rPr>
        <w:t xml:space="preserve"> азаматтық қару иелерiн есепке алу</w:t>
      </w:r>
      <w:r>
        <w:br/>
      </w:r>
      <w:r>
        <w:rPr>
          <w:rFonts w:ascii="Times New Roman"/>
          <w:b/>
          <w:i w:val="false"/>
          <w:color w:val="000000"/>
        </w:rPr>
        <w:t>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тегі, аты, әкесінің аты (ол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калибрі,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алуға, сақтауға, сақтауға және алып жүруге рұқсатты алу; қаруды тіркеуге, қайта тіркеу үшін мемлекеттік баждың төленген күні және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рұқсаттың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иесінің тұрғылықты мекен жайы бойынша тексерілген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алу туралы белгі (алған күні, мекенжайы, иесі қай жерге кетті, есептен алу негізі мен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16-қосымша</w:t>
            </w:r>
          </w:p>
        </w:tc>
      </w:tr>
    </w:tbl>
    <w:bookmarkStart w:name="z345" w:id="213"/>
    <w:p>
      <w:pPr>
        <w:spacing w:after="0"/>
        <w:ind w:left="0"/>
        <w:jc w:val="left"/>
      </w:pPr>
      <w:r>
        <w:rPr>
          <w:rFonts w:ascii="Times New Roman"/>
          <w:b/>
          <w:i w:val="false"/>
          <w:color w:val="000000"/>
        </w:rPr>
        <w:t xml:space="preserve"> Қазақстан Республикасы Iшкi iстер министрлiгi</w:t>
      </w:r>
    </w:p>
    <w:bookmarkEnd w:id="213"/>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 xml:space="preserve">
      Азаматтық қару иесiнiң </w:t>
      </w:r>
    </w:p>
    <w:p>
      <w:pPr>
        <w:spacing w:after="0"/>
        <w:ind w:left="0"/>
        <w:jc w:val="both"/>
      </w:pPr>
      <w:r>
        <w:rPr>
          <w:rFonts w:ascii="Times New Roman"/>
          <w:b w:val="false"/>
          <w:i w:val="false"/>
          <w:color w:val="000000"/>
          <w:sz w:val="28"/>
        </w:rPr>
        <w:t>
      №_____ жеке iсi</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(тегi, аты, әкесiнiң аты (ол болған кезде)</w:t>
      </w:r>
    </w:p>
    <w:p>
      <w:pPr>
        <w:spacing w:after="0"/>
        <w:ind w:left="0"/>
        <w:jc w:val="both"/>
      </w:pPr>
      <w:r>
        <w:rPr>
          <w:rFonts w:ascii="Times New Roman"/>
          <w:b w:val="false"/>
          <w:i w:val="false"/>
          <w:color w:val="000000"/>
          <w:sz w:val="28"/>
        </w:rPr>
        <w:t>
      _____________________басталды.</w:t>
      </w:r>
    </w:p>
    <w:p>
      <w:pPr>
        <w:spacing w:after="0"/>
        <w:ind w:left="0"/>
        <w:jc w:val="both"/>
      </w:pPr>
      <w:r>
        <w:rPr>
          <w:rFonts w:ascii="Times New Roman"/>
          <w:b w:val="false"/>
          <w:i w:val="false"/>
          <w:color w:val="000000"/>
          <w:sz w:val="28"/>
        </w:rPr>
        <w:t>
      (жылы, айы, күнi)</w:t>
      </w:r>
    </w:p>
    <w:p>
      <w:pPr>
        <w:spacing w:after="0"/>
        <w:ind w:left="0"/>
        <w:jc w:val="both"/>
      </w:pPr>
      <w:r>
        <w:rPr>
          <w:rFonts w:ascii="Times New Roman"/>
          <w:b w:val="false"/>
          <w:i w:val="false"/>
          <w:color w:val="000000"/>
          <w:sz w:val="28"/>
        </w:rPr>
        <w:t>
      _____________________аяқталды.</w:t>
      </w:r>
    </w:p>
    <w:p>
      <w:pPr>
        <w:spacing w:after="0"/>
        <w:ind w:left="0"/>
        <w:jc w:val="both"/>
      </w:pPr>
      <w:r>
        <w:rPr>
          <w:rFonts w:ascii="Times New Roman"/>
          <w:b w:val="false"/>
          <w:i w:val="false"/>
          <w:color w:val="000000"/>
          <w:sz w:val="28"/>
        </w:rPr>
        <w:t>
      (жылы, айы,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17-қосымша</w:t>
            </w:r>
          </w:p>
        </w:tc>
      </w:tr>
    </w:tbl>
    <w:bookmarkStart w:name="z347" w:id="214"/>
    <w:p>
      <w:pPr>
        <w:spacing w:after="0"/>
        <w:ind w:left="0"/>
        <w:jc w:val="left"/>
      </w:pPr>
      <w:r>
        <w:rPr>
          <w:rFonts w:ascii="Times New Roman"/>
          <w:b/>
          <w:i w:val="false"/>
          <w:color w:val="000000"/>
        </w:rPr>
        <w:t xml:space="preserve"> Азаматтық қару иесінің № _________ карточкасы</w:t>
      </w:r>
    </w:p>
    <w:bookmarkEnd w:id="214"/>
    <w:p>
      <w:pPr>
        <w:spacing w:after="0"/>
        <w:ind w:left="0"/>
        <w:jc w:val="both"/>
      </w:pPr>
      <w:r>
        <w:rPr>
          <w:rFonts w:ascii="Times New Roman"/>
          <w:b w:val="false"/>
          <w:i w:val="false"/>
          <w:color w:val="000000"/>
          <w:sz w:val="28"/>
        </w:rPr>
        <w:t>
      Фотосурет ___________________________________________________________</w:t>
      </w:r>
    </w:p>
    <w:p>
      <w:pPr>
        <w:spacing w:after="0"/>
        <w:ind w:left="0"/>
        <w:jc w:val="both"/>
      </w:pPr>
      <w:r>
        <w:rPr>
          <w:rFonts w:ascii="Times New Roman"/>
          <w:b w:val="false"/>
          <w:i w:val="false"/>
          <w:color w:val="000000"/>
          <w:sz w:val="28"/>
        </w:rPr>
        <w:t xml:space="preserve">
      орны       (тегi, аты, әкесiнiң аты (ол болған кезде), туған жылы, </w:t>
      </w:r>
    </w:p>
    <w:p>
      <w:pPr>
        <w:spacing w:after="0"/>
        <w:ind w:left="0"/>
        <w:jc w:val="both"/>
      </w:pPr>
      <w:r>
        <w:rPr>
          <w:rFonts w:ascii="Times New Roman"/>
          <w:b w:val="false"/>
          <w:i w:val="false"/>
          <w:color w:val="000000"/>
          <w:sz w:val="28"/>
        </w:rPr>
        <w:t>
      3х4       ___________________________________________________________</w:t>
      </w:r>
    </w:p>
    <w:p>
      <w:pPr>
        <w:spacing w:after="0"/>
        <w:ind w:left="0"/>
        <w:jc w:val="both"/>
      </w:pPr>
      <w:r>
        <w:rPr>
          <w:rFonts w:ascii="Times New Roman"/>
          <w:b w:val="false"/>
          <w:i w:val="false"/>
          <w:color w:val="000000"/>
          <w:sz w:val="28"/>
        </w:rPr>
        <w:t>
      айы мен күнi, туған жерi)</w:t>
      </w:r>
    </w:p>
    <w:p>
      <w:pPr>
        <w:spacing w:after="0"/>
        <w:ind w:left="0"/>
        <w:jc w:val="both"/>
      </w:pPr>
      <w:r>
        <w:rPr>
          <w:rFonts w:ascii="Times New Roman"/>
          <w:b w:val="false"/>
          <w:i w:val="false"/>
          <w:color w:val="000000"/>
          <w:sz w:val="28"/>
        </w:rPr>
        <w:t>
      Мекенжайы____________________________________________________________</w:t>
      </w:r>
    </w:p>
    <w:p>
      <w:pPr>
        <w:spacing w:after="0"/>
        <w:ind w:left="0"/>
        <w:jc w:val="both"/>
      </w:pPr>
      <w:r>
        <w:rPr>
          <w:rFonts w:ascii="Times New Roman"/>
          <w:b w:val="false"/>
          <w:i w:val="false"/>
          <w:color w:val="000000"/>
          <w:sz w:val="28"/>
        </w:rPr>
        <w:t>
      (облыс, қала (кент), көше атауы, үй және пәтер нөмiрi, үй тел.нөмiрi)</w:t>
      </w:r>
    </w:p>
    <w:p>
      <w:pPr>
        <w:spacing w:after="0"/>
        <w:ind w:left="0"/>
        <w:jc w:val="both"/>
      </w:pPr>
      <w:r>
        <w:rPr>
          <w:rFonts w:ascii="Times New Roman"/>
          <w:b w:val="false"/>
          <w:i w:val="false"/>
          <w:color w:val="000000"/>
          <w:sz w:val="28"/>
        </w:rPr>
        <w:t>
      Жеке басты куәландыратын құжат_______________________________________</w:t>
      </w:r>
    </w:p>
    <w:p>
      <w:pPr>
        <w:spacing w:after="0"/>
        <w:ind w:left="0"/>
        <w:jc w:val="both"/>
      </w:pPr>
      <w:r>
        <w:rPr>
          <w:rFonts w:ascii="Times New Roman"/>
          <w:b w:val="false"/>
          <w:i w:val="false"/>
          <w:color w:val="000000"/>
          <w:sz w:val="28"/>
        </w:rPr>
        <w:t>
                            (сериясы, нөмiрi, қайда және қашан берiлдi)</w:t>
      </w:r>
    </w:p>
    <w:p>
      <w:pPr>
        <w:spacing w:after="0"/>
        <w:ind w:left="0"/>
        <w:jc w:val="both"/>
      </w:pPr>
      <w:r>
        <w:rPr>
          <w:rFonts w:ascii="Times New Roman"/>
          <w:b w:val="false"/>
          <w:i w:val="false"/>
          <w:color w:val="000000"/>
          <w:sz w:val="28"/>
        </w:rPr>
        <w:t>
      Ұлты_________________________________________________________________</w:t>
      </w:r>
    </w:p>
    <w:p>
      <w:pPr>
        <w:spacing w:after="0"/>
        <w:ind w:left="0"/>
        <w:jc w:val="both"/>
      </w:pPr>
      <w:r>
        <w:rPr>
          <w:rFonts w:ascii="Times New Roman"/>
          <w:b w:val="false"/>
          <w:i w:val="false"/>
          <w:color w:val="000000"/>
          <w:sz w:val="28"/>
        </w:rPr>
        <w:t>
      Жұмыс орны___________________Қызметтiк телефон нөмiрi________________</w:t>
      </w:r>
    </w:p>
    <w:p>
      <w:pPr>
        <w:spacing w:after="0"/>
        <w:ind w:left="0"/>
        <w:jc w:val="both"/>
      </w:pPr>
      <w:r>
        <w:rPr>
          <w:rFonts w:ascii="Times New Roman"/>
          <w:b w:val="false"/>
          <w:i w:val="false"/>
          <w:color w:val="000000"/>
          <w:sz w:val="28"/>
        </w:rPr>
        <w:t>
      20 ___ жылғы "___" _______________________берген №___рұқсатым бар.</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
      __________________________________________________ қару(лар)ым бар</w:t>
      </w:r>
    </w:p>
    <w:p>
      <w:pPr>
        <w:spacing w:after="0"/>
        <w:ind w:left="0"/>
        <w:jc w:val="both"/>
      </w:pPr>
      <w:r>
        <w:rPr>
          <w:rFonts w:ascii="Times New Roman"/>
          <w:b w:val="false"/>
          <w:i w:val="false"/>
          <w:color w:val="000000"/>
          <w:sz w:val="28"/>
        </w:rPr>
        <w:t>
      (қарудың әр бiрлiгiнiң түрi, жүйесi, калибрi)</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Маған ___________________________________________________________</w:t>
      </w:r>
    </w:p>
    <w:p>
      <w:pPr>
        <w:spacing w:after="0"/>
        <w:ind w:left="0"/>
        <w:jc w:val="both"/>
      </w:pPr>
      <w:r>
        <w:rPr>
          <w:rFonts w:ascii="Times New Roman"/>
          <w:b w:val="false"/>
          <w:i w:val="false"/>
          <w:color w:val="000000"/>
          <w:sz w:val="28"/>
        </w:rPr>
        <w:t>
      (қару саны, түрi, жүйесi, калибрi және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қарудың әр бiрлiгiнiң нөмiрi көрсетiледi)</w:t>
      </w:r>
    </w:p>
    <w:p>
      <w:pPr>
        <w:spacing w:after="0"/>
        <w:ind w:left="0"/>
        <w:jc w:val="both"/>
      </w:pPr>
      <w:r>
        <w:rPr>
          <w:rFonts w:ascii="Times New Roman"/>
          <w:b w:val="false"/>
          <w:i w:val="false"/>
          <w:color w:val="000000"/>
          <w:sz w:val="28"/>
        </w:rPr>
        <w:t>
      __________________________________________________ сатып алуға рұқсат</w:t>
      </w:r>
    </w:p>
    <w:p>
      <w:pPr>
        <w:spacing w:after="0"/>
        <w:ind w:left="0"/>
        <w:jc w:val="both"/>
      </w:pPr>
      <w:r>
        <w:rPr>
          <w:rFonts w:ascii="Times New Roman"/>
          <w:b w:val="false"/>
          <w:i w:val="false"/>
          <w:color w:val="000000"/>
          <w:sz w:val="28"/>
        </w:rPr>
        <w:t>
      беруді сұраймын. ____________________________________________________</w:t>
      </w:r>
    </w:p>
    <w:p>
      <w:pPr>
        <w:spacing w:after="0"/>
        <w:ind w:left="0"/>
        <w:jc w:val="both"/>
      </w:pPr>
      <w:r>
        <w:rPr>
          <w:rFonts w:ascii="Times New Roman"/>
          <w:b w:val="false"/>
          <w:i w:val="false"/>
          <w:color w:val="000000"/>
          <w:sz w:val="28"/>
        </w:rPr>
        <w:t>
      (берiлген күні, жарамдылық мерзiмi, инспекцияның немесе</w:t>
      </w:r>
    </w:p>
    <w:p>
      <w:pPr>
        <w:spacing w:after="0"/>
        <w:ind w:left="0"/>
        <w:jc w:val="both"/>
      </w:pPr>
      <w:r>
        <w:rPr>
          <w:rFonts w:ascii="Times New Roman"/>
          <w:b w:val="false"/>
          <w:i w:val="false"/>
          <w:color w:val="000000"/>
          <w:sz w:val="28"/>
        </w:rPr>
        <w:t>
      ______________________________берiлген аңшылар қоғамының толық атауы)</w:t>
      </w:r>
    </w:p>
    <w:p>
      <w:pPr>
        <w:spacing w:after="0"/>
        <w:ind w:left="0"/>
        <w:jc w:val="both"/>
      </w:pPr>
      <w:r>
        <w:rPr>
          <w:rFonts w:ascii="Times New Roman"/>
          <w:b w:val="false"/>
          <w:i w:val="false"/>
          <w:color w:val="000000"/>
          <w:sz w:val="28"/>
        </w:rPr>
        <w:t>
      №____ рұқсатым бар.</w:t>
      </w:r>
    </w:p>
    <w:p>
      <w:pPr>
        <w:spacing w:after="0"/>
        <w:ind w:left="0"/>
        <w:jc w:val="both"/>
      </w:pPr>
      <w:r>
        <w:rPr>
          <w:rFonts w:ascii="Times New Roman"/>
          <w:b w:val="false"/>
          <w:i w:val="false"/>
          <w:color w:val="000000"/>
          <w:sz w:val="28"/>
        </w:rPr>
        <w:t>
      20____жылғы "_____"________________ қолы___________________</w:t>
      </w:r>
    </w:p>
    <w:p>
      <w:pPr>
        <w:spacing w:after="0"/>
        <w:ind w:left="0"/>
        <w:jc w:val="both"/>
      </w:pPr>
      <w:r>
        <w:rPr>
          <w:rFonts w:ascii="Times New Roman"/>
          <w:b w:val="false"/>
          <w:i w:val="false"/>
          <w:color w:val="000000"/>
          <w:sz w:val="28"/>
        </w:rPr>
        <w:t>
      20____жылғы "_____"________________</w:t>
      </w:r>
    </w:p>
    <w:p>
      <w:pPr>
        <w:spacing w:after="0"/>
        <w:ind w:left="0"/>
        <w:jc w:val="both"/>
      </w:pPr>
      <w:r>
        <w:rPr>
          <w:rFonts w:ascii="Times New Roman"/>
          <w:b w:val="false"/>
          <w:i w:val="false"/>
          <w:color w:val="000000"/>
          <w:sz w:val="28"/>
        </w:rPr>
        <w:t xml:space="preserve">
      ___________________________________ сатып алуға рұқсат берiлдi </w:t>
      </w:r>
    </w:p>
    <w:p>
      <w:pPr>
        <w:spacing w:after="0"/>
        <w:ind w:left="0"/>
        <w:jc w:val="both"/>
      </w:pPr>
      <w:r>
        <w:rPr>
          <w:rFonts w:ascii="Times New Roman"/>
          <w:b w:val="false"/>
          <w:i w:val="false"/>
          <w:color w:val="000000"/>
          <w:sz w:val="28"/>
        </w:rPr>
        <w:t>
      (қарудың түрi, жүйесi, калибрi)</w:t>
      </w:r>
    </w:p>
    <w:p>
      <w:pPr>
        <w:spacing w:after="0"/>
        <w:ind w:left="0"/>
        <w:jc w:val="both"/>
      </w:pPr>
      <w:r>
        <w:rPr>
          <w:rFonts w:ascii="Times New Roman"/>
          <w:b w:val="false"/>
          <w:i w:val="false"/>
          <w:color w:val="000000"/>
          <w:sz w:val="28"/>
        </w:rPr>
        <w:t>
      Мерзiмi 20___жылғы "_____"______________ дейiн.</w:t>
      </w:r>
    </w:p>
    <w:p>
      <w:pPr>
        <w:spacing w:after="0"/>
        <w:ind w:left="0"/>
        <w:jc w:val="both"/>
      </w:pPr>
      <w:r>
        <w:rPr>
          <w:rFonts w:ascii="Times New Roman"/>
          <w:b w:val="false"/>
          <w:i w:val="false"/>
          <w:color w:val="000000"/>
          <w:sz w:val="28"/>
        </w:rPr>
        <w:t>
      (карточка-өтiнiштiң сыртқы бетi)</w:t>
      </w:r>
    </w:p>
    <w:p>
      <w:pPr>
        <w:spacing w:after="0"/>
        <w:ind w:left="0"/>
        <w:jc w:val="both"/>
      </w:pPr>
      <w:r>
        <w:rPr>
          <w:rFonts w:ascii="Times New Roman"/>
          <w:b w:val="false"/>
          <w:i w:val="false"/>
          <w:color w:val="000000"/>
          <w:sz w:val="28"/>
        </w:rPr>
        <w:t>
      Мынадай қаруды алып жүруге және сақтауға №_____ рұқсат берiлдi:</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(қарудың әр данасының түрі, жүйесі, калибрi, нөмірi)</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(қарудың әр данасының тегі, жүйесі, калибрi, нөмірi)</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(қарудың әр данасының түрі, жүйесі, калибрi, нөмірi)</w:t>
      </w:r>
    </w:p>
    <w:p>
      <w:pPr>
        <w:spacing w:after="0"/>
        <w:ind w:left="0"/>
        <w:jc w:val="both"/>
      </w:pPr>
      <w:r>
        <w:rPr>
          <w:rFonts w:ascii="Times New Roman"/>
          <w:b w:val="false"/>
          <w:i w:val="false"/>
          <w:color w:val="000000"/>
          <w:sz w:val="28"/>
        </w:rPr>
        <w:t>
      20____ж. "____"___________________________ дейiн</w:t>
      </w:r>
    </w:p>
    <w:p>
      <w:pPr>
        <w:spacing w:after="0"/>
        <w:ind w:left="0"/>
        <w:jc w:val="both"/>
      </w:pPr>
      <w:r>
        <w:rPr>
          <w:rFonts w:ascii="Times New Roman"/>
          <w:b w:val="false"/>
          <w:i w:val="false"/>
          <w:color w:val="000000"/>
          <w:sz w:val="28"/>
        </w:rPr>
        <w:t>
      Қаруды алып жүруге және сақтауға рұқсат ұзартылды:</w:t>
      </w:r>
    </w:p>
    <w:p>
      <w:pPr>
        <w:spacing w:after="0"/>
        <w:ind w:left="0"/>
        <w:jc w:val="both"/>
      </w:pPr>
      <w:r>
        <w:rPr>
          <w:rFonts w:ascii="Times New Roman"/>
          <w:b w:val="false"/>
          <w:i w:val="false"/>
          <w:color w:val="000000"/>
          <w:sz w:val="28"/>
        </w:rPr>
        <w:t>
      20____ж. "____"___________________________ дейiн</w:t>
      </w:r>
    </w:p>
    <w:p>
      <w:pPr>
        <w:spacing w:after="0"/>
        <w:ind w:left="0"/>
        <w:jc w:val="both"/>
      </w:pPr>
      <w:r>
        <w:rPr>
          <w:rFonts w:ascii="Times New Roman"/>
          <w:b w:val="false"/>
          <w:i w:val="false"/>
          <w:color w:val="000000"/>
          <w:sz w:val="28"/>
        </w:rPr>
        <w:t>
      20____ж. "____"___________________________ дейiн</w:t>
      </w:r>
    </w:p>
    <w:p>
      <w:pPr>
        <w:spacing w:after="0"/>
        <w:ind w:left="0"/>
        <w:jc w:val="both"/>
      </w:pPr>
      <w:r>
        <w:rPr>
          <w:rFonts w:ascii="Times New Roman"/>
          <w:b w:val="false"/>
          <w:i w:val="false"/>
          <w:color w:val="000000"/>
          <w:sz w:val="28"/>
        </w:rPr>
        <w:t>
      20____ж. "____"___________________________ дейiн</w:t>
      </w:r>
    </w:p>
    <w:p>
      <w:pPr>
        <w:spacing w:after="0"/>
        <w:ind w:left="0"/>
        <w:jc w:val="both"/>
      </w:pPr>
      <w:r>
        <w:rPr>
          <w:rFonts w:ascii="Times New Roman"/>
          <w:b w:val="false"/>
          <w:i w:val="false"/>
          <w:color w:val="000000"/>
          <w:sz w:val="28"/>
        </w:rPr>
        <w:t>
      20____ж. "____"___________________________ дейiн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349" w:id="215"/>
    <w:p>
      <w:pPr>
        <w:spacing w:after="0"/>
        <w:ind w:left="0"/>
        <w:jc w:val="left"/>
      </w:pPr>
      <w:r>
        <w:rPr>
          <w:rFonts w:ascii="Times New Roman"/>
          <w:b/>
          <w:i w:val="false"/>
          <w:color w:val="000000"/>
        </w:rPr>
        <w:t xml:space="preserve"> __________________ қарудың иесін тексеру туралы баянат</w:t>
      </w:r>
    </w:p>
    <w:bookmarkEnd w:id="215"/>
    <w:p>
      <w:pPr>
        <w:spacing w:after="0"/>
        <w:ind w:left="0"/>
        <w:jc w:val="both"/>
      </w:pPr>
      <w:r>
        <w:rPr>
          <w:rFonts w:ascii="Times New Roman"/>
          <w:b w:val="false"/>
          <w:i w:val="false"/>
          <w:color w:val="000000"/>
          <w:sz w:val="28"/>
        </w:rPr>
        <w:t>
      (қару түрі: ойық, тегіс ұңғылы және т.б.)</w:t>
      </w:r>
    </w:p>
    <w:p>
      <w:pPr>
        <w:spacing w:after="0"/>
        <w:ind w:left="0"/>
        <w:jc w:val="both"/>
      </w:pPr>
      <w:r>
        <w:rPr>
          <w:rFonts w:ascii="Times New Roman"/>
          <w:b w:val="false"/>
          <w:i w:val="false"/>
          <w:color w:val="000000"/>
          <w:sz w:val="28"/>
        </w:rPr>
        <w:t>
      Мен (біз)___________________________________________________________</w:t>
      </w:r>
    </w:p>
    <w:p>
      <w:pPr>
        <w:spacing w:after="0"/>
        <w:ind w:left="0"/>
        <w:jc w:val="both"/>
      </w:pPr>
      <w:r>
        <w:rPr>
          <w:rFonts w:ascii="Times New Roman"/>
          <w:b w:val="false"/>
          <w:i w:val="false"/>
          <w:color w:val="000000"/>
          <w:sz w:val="28"/>
        </w:rPr>
        <w:t>
      (тексерушінің (лердің) лауазымы, тегі, аты, әкесінің аты (ол болған</w:t>
      </w:r>
    </w:p>
    <w:p>
      <w:pPr>
        <w:spacing w:after="0"/>
        <w:ind w:left="0"/>
        <w:jc w:val="both"/>
      </w:pPr>
      <w:r>
        <w:rPr>
          <w:rFonts w:ascii="Times New Roman"/>
          <w:b w:val="false"/>
          <w:i w:val="false"/>
          <w:color w:val="000000"/>
          <w:sz w:val="28"/>
        </w:rPr>
        <w:t>
      кезде)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(қару иесінің тегі, аты, әкесінің аты (ол болған кезде), толық</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АҚҚАБ объектісін тексердім (тексердік)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Бұл ретте мыналар анықталды:</w:t>
      </w:r>
    </w:p>
    <w:p>
      <w:pPr>
        <w:spacing w:after="0"/>
        <w:ind w:left="0"/>
        <w:jc w:val="both"/>
      </w:pPr>
      <w:r>
        <w:rPr>
          <w:rFonts w:ascii="Times New Roman"/>
          <w:b w:val="false"/>
          <w:i w:val="false"/>
          <w:color w:val="000000"/>
          <w:sz w:val="28"/>
        </w:rPr>
        <w:t>
      1. Мыналар сақталуда (пайдаланылуда):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(қару маркасы, түрі, калибрі,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 көрсетілген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 берген жылғы "</w:t>
      </w:r>
      <w:r>
        <w:rPr>
          <w:rFonts w:ascii="Times New Roman"/>
          <w:b w:val="false"/>
          <w:i w:val="false"/>
          <w:color w:val="000000"/>
          <w:sz w:val="28"/>
          <w:u w:val="single"/>
        </w:rPr>
        <w:t xml:space="preserve">  </w:t>
      </w:r>
      <w:r>
        <w:rPr>
          <w:rFonts w:ascii="Times New Roman"/>
          <w:b w:val="false"/>
          <w:i w:val="false"/>
          <w:color w:val="000000"/>
          <w:sz w:val="28"/>
        </w:rPr>
        <w:t>" _______ дейін</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мерзімі бар жылғы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__________ № ___ рұқсат бар.</w:t>
      </w:r>
    </w:p>
    <w:p>
      <w:pPr>
        <w:spacing w:after="0"/>
        <w:ind w:left="0"/>
        <w:jc w:val="both"/>
      </w:pPr>
      <w:r>
        <w:rPr>
          <w:rFonts w:ascii="Times New Roman"/>
          <w:b w:val="false"/>
          <w:i w:val="false"/>
          <w:color w:val="000000"/>
          <w:sz w:val="28"/>
        </w:rPr>
        <w:t>
      3. Тексеру нәтижелері: Қару мен оның патрондары еденге немесе қабырғаға нық бекітілген металл шкафта (сейфте) _______, оның қабырғалаларының қалыңдығы кемінде / (иә, жоқ)</w:t>
      </w:r>
    </w:p>
    <w:p>
      <w:pPr>
        <w:spacing w:after="0"/>
        <w:ind w:left="0"/>
        <w:jc w:val="both"/>
      </w:pPr>
      <w:r>
        <w:rPr>
          <w:rFonts w:ascii="Times New Roman"/>
          <w:b w:val="false"/>
          <w:i w:val="false"/>
          <w:color w:val="000000"/>
          <w:sz w:val="28"/>
        </w:rPr>
        <w:t>
      3 мм_____, берік ішкі құлпы бар ______, бөгде адамдардың қаруды алуын (иә, жоқ) (иә, жоқ)</w:t>
      </w:r>
    </w:p>
    <w:p>
      <w:pPr>
        <w:spacing w:after="0"/>
        <w:ind w:left="0"/>
        <w:jc w:val="both"/>
      </w:pPr>
      <w:r>
        <w:rPr>
          <w:rFonts w:ascii="Times New Roman"/>
          <w:b w:val="false"/>
          <w:i w:val="false"/>
          <w:color w:val="000000"/>
          <w:sz w:val="28"/>
        </w:rPr>
        <w:t>
      болдырмайтын өзге құрылыста ____, иесінің тұрғылықты тұратын жерінде____, (иә, жоқ) (иә, жоқ)</w:t>
      </w:r>
    </w:p>
    <w:p>
      <w:pPr>
        <w:spacing w:after="0"/>
        <w:ind w:left="0"/>
        <w:jc w:val="both"/>
      </w:pPr>
      <w:r>
        <w:rPr>
          <w:rFonts w:ascii="Times New Roman"/>
          <w:b w:val="false"/>
          <w:i w:val="false"/>
          <w:color w:val="000000"/>
          <w:sz w:val="28"/>
        </w:rPr>
        <w:t>
      иесінің тұрғылықты жерінен тыс жерде (саяжайларда, бақшадағы үйшіктерде, гараждарда, қораларда, кішкентай вагондарда, күркелерде, шатырлардла және т.б.) 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жатақханада, уақытша вахталық үй-жайда, туысқандарда, таныстарда _______, жеке бөлмені</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бір отбасының мүшелері алған отбасылық жатақханаларда _______ сақталады, қару иесінің (иә, жоқ)</w:t>
      </w:r>
    </w:p>
    <w:p>
      <w:pPr>
        <w:spacing w:after="0"/>
        <w:ind w:left="0"/>
        <w:jc w:val="both"/>
      </w:pPr>
      <w:r>
        <w:rPr>
          <w:rFonts w:ascii="Times New Roman"/>
          <w:b w:val="false"/>
          <w:i w:val="false"/>
          <w:color w:val="000000"/>
          <w:sz w:val="28"/>
        </w:rPr>
        <w:t>
      тұрғылықты жері бойынша қару ішкі істер органына уақытша тапсырылған 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орталықтандырылған бақылау пультіне шығаратын_____, дербес _____, GSM ______ (иә, жоқ) (иә, жоқ) (иә,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(сигнализация атауы)</w:t>
      </w:r>
    </w:p>
    <w:p>
      <w:pPr>
        <w:spacing w:after="0"/>
        <w:ind w:left="0"/>
        <w:jc w:val="both"/>
      </w:pPr>
      <w:r>
        <w:rPr>
          <w:rFonts w:ascii="Times New Roman"/>
          <w:b w:val="false"/>
          <w:i w:val="false"/>
          <w:color w:val="000000"/>
          <w:sz w:val="28"/>
        </w:rPr>
        <w:t>
      сигнализациясы бар, сигнализацияның сәйкестік сертификаты ________, сигнализацияның     (бар, жоқ)</w:t>
      </w:r>
    </w:p>
    <w:p>
      <w:pPr>
        <w:spacing w:after="0"/>
        <w:ind w:left="0"/>
        <w:jc w:val="both"/>
      </w:pPr>
      <w:r>
        <w:rPr>
          <w:rFonts w:ascii="Times New Roman"/>
          <w:b w:val="false"/>
          <w:i w:val="false"/>
          <w:color w:val="000000"/>
          <w:sz w:val="28"/>
        </w:rPr>
        <w:t>
      жұмысы тексерілген ________ - жұмыс істейді _________.</w:t>
      </w:r>
    </w:p>
    <w:p>
      <w:pPr>
        <w:spacing w:after="0"/>
        <w:ind w:left="0"/>
        <w:jc w:val="both"/>
      </w:pPr>
      <w:r>
        <w:rPr>
          <w:rFonts w:ascii="Times New Roman"/>
          <w:b w:val="false"/>
          <w:i w:val="false"/>
          <w:color w:val="000000"/>
          <w:sz w:val="28"/>
        </w:rPr>
        <w:t>
                        (иә, жоқ)                 (иә, жоқ)</w:t>
      </w:r>
    </w:p>
    <w:p>
      <w:pPr>
        <w:spacing w:after="0"/>
        <w:ind w:left="0"/>
        <w:jc w:val="both"/>
      </w:pPr>
      <w:r>
        <w:rPr>
          <w:rFonts w:ascii="Times New Roman"/>
          <w:b w:val="false"/>
          <w:i w:val="false"/>
          <w:color w:val="000000"/>
          <w:sz w:val="28"/>
        </w:rPr>
        <w:t>
      Қарудың техникалық жай-күйі:</w:t>
      </w:r>
    </w:p>
    <w:p>
      <w:pPr>
        <w:spacing w:after="0"/>
        <w:ind w:left="0"/>
        <w:jc w:val="both"/>
      </w:pPr>
      <w:r>
        <w:rPr>
          <w:rFonts w:ascii="Times New Roman"/>
          <w:b w:val="false"/>
          <w:i w:val="false"/>
          <w:color w:val="000000"/>
          <w:sz w:val="28"/>
        </w:rPr>
        <w:t>
      Тораптар мен бөлшектердің механизмдері жарамды ________, тораптар мен бөлшектердің (иә, жоқ)</w:t>
      </w:r>
    </w:p>
    <w:p>
      <w:pPr>
        <w:spacing w:after="0"/>
        <w:ind w:left="0"/>
        <w:jc w:val="both"/>
      </w:pPr>
      <w:r>
        <w:rPr>
          <w:rFonts w:ascii="Times New Roman"/>
          <w:b w:val="false"/>
          <w:i w:val="false"/>
          <w:color w:val="000000"/>
          <w:sz w:val="28"/>
        </w:rPr>
        <w:t>
      құрамдас бөліктері бар ________, сызаттардың, жарықтардың, коррозиялардың, (иә, жоқ)</w:t>
      </w:r>
    </w:p>
    <w:p>
      <w:pPr>
        <w:spacing w:after="0"/>
        <w:ind w:left="0"/>
        <w:jc w:val="both"/>
      </w:pPr>
      <w:r>
        <w:rPr>
          <w:rFonts w:ascii="Times New Roman"/>
          <w:b w:val="false"/>
          <w:i w:val="false"/>
          <w:color w:val="000000"/>
          <w:sz w:val="28"/>
        </w:rPr>
        <w:t>
      бақалшақтардың және т.б. болуы __________________________</w:t>
      </w:r>
    </w:p>
    <w:p>
      <w:pPr>
        <w:spacing w:after="0"/>
        <w:ind w:left="0"/>
        <w:jc w:val="both"/>
      </w:pPr>
      <w:r>
        <w:rPr>
          <w:rFonts w:ascii="Times New Roman"/>
          <w:b w:val="false"/>
          <w:i w:val="false"/>
          <w:color w:val="000000"/>
          <w:sz w:val="28"/>
        </w:rPr>
        <w:t>
      (толық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бірге тұрады</w:t>
      </w:r>
    </w:p>
    <w:p>
      <w:pPr>
        <w:spacing w:after="0"/>
        <w:ind w:left="0"/>
        <w:jc w:val="both"/>
      </w:pPr>
      <w:r>
        <w:rPr>
          <w:rFonts w:ascii="Times New Roman"/>
          <w:b w:val="false"/>
          <w:i w:val="false"/>
          <w:color w:val="000000"/>
          <w:sz w:val="28"/>
        </w:rPr>
        <w:t>
      (тегін, атын, әкесінің атын (ол болған кезде), туысқандық дәрежесін,</w:t>
      </w:r>
    </w:p>
    <w:p>
      <w:pPr>
        <w:spacing w:after="0"/>
        <w:ind w:left="0"/>
        <w:jc w:val="both"/>
      </w:pPr>
      <w:r>
        <w:rPr>
          <w:rFonts w:ascii="Times New Roman"/>
          <w:b w:val="false"/>
          <w:i w:val="false"/>
          <w:color w:val="000000"/>
          <w:sz w:val="28"/>
        </w:rPr>
        <w:t>
      жасын көрсету)</w:t>
      </w:r>
    </w:p>
    <w:p>
      <w:pPr>
        <w:spacing w:after="0"/>
        <w:ind w:left="0"/>
        <w:jc w:val="both"/>
      </w:pPr>
      <w:r>
        <w:rPr>
          <w:rFonts w:ascii="Times New Roman"/>
          <w:b w:val="false"/>
          <w:i w:val="false"/>
          <w:color w:val="000000"/>
          <w:sz w:val="28"/>
        </w:rPr>
        <w:t>
      Көршілер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4.Сақтаудағы (пайдаланудағы) кемшіліктер және оларды жою бойынша</w:t>
      </w:r>
    </w:p>
    <w:p>
      <w:pPr>
        <w:spacing w:after="0"/>
        <w:ind w:left="0"/>
        <w:jc w:val="both"/>
      </w:pPr>
      <w:r>
        <w:rPr>
          <w:rFonts w:ascii="Times New Roman"/>
          <w:b w:val="false"/>
          <w:i w:val="false"/>
          <w:color w:val="000000"/>
          <w:sz w:val="28"/>
        </w:rPr>
        <w:t>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жою бойынша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Соңғы тексерістің күні __________________________________________</w:t>
      </w:r>
    </w:p>
    <w:p>
      <w:pPr>
        <w:spacing w:after="0"/>
        <w:ind w:left="0"/>
        <w:jc w:val="both"/>
      </w:pPr>
      <w:r>
        <w:rPr>
          <w:rFonts w:ascii="Times New Roman"/>
          <w:b w:val="false"/>
          <w:i w:val="false"/>
          <w:color w:val="000000"/>
          <w:sz w:val="28"/>
        </w:rPr>
        <w:t>
      6. Иесін тексеру бойынша шешім _____________________________________</w:t>
      </w:r>
    </w:p>
    <w:p>
      <w:pPr>
        <w:spacing w:after="0"/>
        <w:ind w:left="0"/>
        <w:jc w:val="both"/>
      </w:pPr>
      <w:r>
        <w:rPr>
          <w:rFonts w:ascii="Times New Roman"/>
          <w:b w:val="false"/>
          <w:i w:val="false"/>
          <w:color w:val="000000"/>
          <w:sz w:val="28"/>
        </w:rPr>
        <w:t>
      (одан әрі пайдалануға және сақтауға рұқсат беру, тыйым салу не сүргі</w:t>
      </w:r>
    </w:p>
    <w:p>
      <w:pPr>
        <w:spacing w:after="0"/>
        <w:ind w:left="0"/>
        <w:jc w:val="both"/>
      </w:pPr>
      <w:r>
        <w:rPr>
          <w:rFonts w:ascii="Times New Roman"/>
          <w:b w:val="false"/>
          <w:i w:val="false"/>
          <w:color w:val="000000"/>
          <w:sz w:val="28"/>
        </w:rPr>
        <w:t>
      салу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қайсысы), шешімнің себебін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Тексерушілердің қолдары: ___________________________________________</w:t>
      </w:r>
    </w:p>
    <w:p>
      <w:pPr>
        <w:spacing w:after="0"/>
        <w:ind w:left="0"/>
        <w:jc w:val="both"/>
      </w:pPr>
      <w:r>
        <w:rPr>
          <w:rFonts w:ascii="Times New Roman"/>
          <w:b w:val="false"/>
          <w:i w:val="false"/>
          <w:color w:val="000000"/>
          <w:sz w:val="28"/>
        </w:rPr>
        <w:t>
      Иесінің (қатысушылардың) қолы _____________________________</w:t>
      </w:r>
    </w:p>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351" w:id="216"/>
    <w:p>
      <w:pPr>
        <w:spacing w:after="0"/>
        <w:ind w:left="0"/>
        <w:jc w:val="left"/>
      </w:pPr>
      <w:r>
        <w:rPr>
          <w:rFonts w:ascii="Times New Roman"/>
          <w:b/>
          <w:i w:val="false"/>
          <w:color w:val="000000"/>
        </w:rPr>
        <w:t xml:space="preserve"> Азаматтық қару иелеріне жеке істерді жою актісі</w:t>
      </w:r>
    </w:p>
    <w:bookmarkEnd w:id="216"/>
    <w:p>
      <w:pPr>
        <w:spacing w:after="0"/>
        <w:ind w:left="0"/>
        <w:jc w:val="both"/>
      </w:pPr>
      <w:r>
        <w:rPr>
          <w:rFonts w:ascii="Times New Roman"/>
          <w:b w:val="false"/>
          <w:i w:val="false"/>
          <w:color w:val="000000"/>
          <w:sz w:val="28"/>
        </w:rPr>
        <w:t>
      20___жылғы "___" _________                        __________________</w:t>
      </w:r>
    </w:p>
    <w:p>
      <w:pPr>
        <w:spacing w:after="0"/>
        <w:ind w:left="0"/>
        <w:jc w:val="both"/>
      </w:pPr>
      <w:r>
        <w:rPr>
          <w:rFonts w:ascii="Times New Roman"/>
          <w:b w:val="false"/>
          <w:i w:val="false"/>
          <w:color w:val="000000"/>
          <w:sz w:val="28"/>
        </w:rPr>
        <w:t>
      Мынадай құрамдағы комиссия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Объектілерге арналған бақылау-қадағалау істерін жойды: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иесінің тегі, аты, әкесінің аты (ол болған кезде), азаматтық қаруды сақтауға, сатауға және алып жүруге рұқсаттың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негізі (қаруды жоюға арналған актінің №, күні, қару қайта тіркелген жеке тұлғаға қаруды сақтауға берілген рұқсаттың №,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 сақтауға соңғы рұқсат бойынша қару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АҚҚАБ қызметкері 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Іс жүргізуші 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Бастық ____________________________________________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айналымы саласындағы</w:t>
            </w:r>
            <w:r>
              <w:br/>
            </w:r>
            <w:r>
              <w:rPr>
                <w:rFonts w:ascii="Times New Roman"/>
                <w:b w:val="false"/>
                <w:i w:val="false"/>
                <w:color w:val="000000"/>
                <w:sz w:val="20"/>
              </w:rPr>
              <w:t>бақылау жөніндегі</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353" w:id="217"/>
    <w:p>
      <w:pPr>
        <w:spacing w:after="0"/>
        <w:ind w:left="0"/>
        <w:jc w:val="left"/>
      </w:pPr>
      <w:r>
        <w:rPr>
          <w:rFonts w:ascii="Times New Roman"/>
          <w:b/>
          <w:i w:val="false"/>
          <w:color w:val="000000"/>
        </w:rPr>
        <w:t xml:space="preserve"> АҚҚАБ объектісін тексеру туралы акті</w:t>
      </w:r>
    </w:p>
    <w:bookmarkEnd w:id="217"/>
    <w:p>
      <w:pPr>
        <w:spacing w:after="0"/>
        <w:ind w:left="0"/>
        <w:jc w:val="both"/>
      </w:pPr>
      <w:r>
        <w:rPr>
          <w:rFonts w:ascii="Times New Roman"/>
          <w:b w:val="false"/>
          <w:i w:val="false"/>
          <w:color w:val="000000"/>
          <w:sz w:val="28"/>
        </w:rPr>
        <w:t>
      20_жылғы "__" ________                   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Мен (біз), __________________________________________________________</w:t>
      </w:r>
    </w:p>
    <w:p>
      <w:pPr>
        <w:spacing w:after="0"/>
        <w:ind w:left="0"/>
        <w:jc w:val="both"/>
      </w:pPr>
      <w:r>
        <w:rPr>
          <w:rFonts w:ascii="Times New Roman"/>
          <w:b w:val="false"/>
          <w:i w:val="false"/>
          <w:color w:val="000000"/>
          <w:sz w:val="28"/>
        </w:rPr>
        <w:t>
      (тексерушінің(лердің) лауазымын, тегін, атын, әкесінің атын (ол</w:t>
      </w:r>
    </w:p>
    <w:p>
      <w:pPr>
        <w:spacing w:after="0"/>
        <w:ind w:left="0"/>
        <w:jc w:val="both"/>
      </w:pPr>
      <w:r>
        <w:rPr>
          <w:rFonts w:ascii="Times New Roman"/>
          <w:b w:val="false"/>
          <w:i w:val="false"/>
          <w:color w:val="000000"/>
          <w:sz w:val="28"/>
        </w:rPr>
        <w:t>
      болған кезде)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 өкілінің(дерінің) қатысуымен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____________________________________АҚҚАБ объектісін тексердім(дік)</w:t>
      </w:r>
    </w:p>
    <w:p>
      <w:pPr>
        <w:spacing w:after="0"/>
        <w:ind w:left="0"/>
        <w:jc w:val="both"/>
      </w:pPr>
      <w:r>
        <w:rPr>
          <w:rFonts w:ascii="Times New Roman"/>
          <w:b w:val="false"/>
          <w:i w:val="false"/>
          <w:color w:val="000000"/>
          <w:sz w:val="28"/>
        </w:rPr>
        <w:t>
      (объектінің атауын көрсету)</w:t>
      </w:r>
    </w:p>
    <w:p>
      <w:pPr>
        <w:spacing w:after="0"/>
        <w:ind w:left="0"/>
        <w:jc w:val="both"/>
      </w:pPr>
      <w:r>
        <w:rPr>
          <w:rFonts w:ascii="Times New Roman"/>
          <w:b w:val="false"/>
          <w:i w:val="false"/>
          <w:color w:val="000000"/>
          <w:sz w:val="28"/>
        </w:rPr>
        <w:t>
      Бұл ретте мыналар анықталды:</w:t>
      </w:r>
    </w:p>
    <w:p>
      <w:pPr>
        <w:spacing w:after="0"/>
        <w:ind w:left="0"/>
        <w:jc w:val="both"/>
      </w:pPr>
      <w:r>
        <w:rPr>
          <w:rFonts w:ascii="Times New Roman"/>
          <w:b w:val="false"/>
          <w:i w:val="false"/>
          <w:color w:val="000000"/>
          <w:sz w:val="28"/>
        </w:rPr>
        <w:t>
      1. Мыналар______________________________</w:t>
      </w:r>
    </w:p>
    <w:p>
      <w:pPr>
        <w:spacing w:after="0"/>
        <w:ind w:left="0"/>
        <w:jc w:val="both"/>
      </w:pPr>
      <w:r>
        <w:rPr>
          <w:rFonts w:ascii="Times New Roman"/>
          <w:b w:val="false"/>
          <w:i w:val="false"/>
          <w:color w:val="000000"/>
          <w:sz w:val="28"/>
        </w:rPr>
        <w:t>
      ________________________________________ сақталуда (пайдаланылуда)</w:t>
      </w:r>
    </w:p>
    <w:p>
      <w:pPr>
        <w:spacing w:after="0"/>
        <w:ind w:left="0"/>
        <w:jc w:val="both"/>
      </w:pPr>
      <w:r>
        <w:rPr>
          <w:rFonts w:ascii="Times New Roman"/>
          <w:b w:val="false"/>
          <w:i w:val="false"/>
          <w:color w:val="000000"/>
          <w:sz w:val="28"/>
        </w:rPr>
        <w:t>
      (заттар мен бұйымдардың атауы, олардың саны, нөмірлері)</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20__ж. "__"_________берген 20__ж. "___"_____________ дейінгі мерзімімен №__ рұқсат (лицензия) бар</w:t>
      </w:r>
    </w:p>
    <w:p>
      <w:pPr>
        <w:spacing w:after="0"/>
        <w:ind w:left="0"/>
        <w:jc w:val="both"/>
      </w:pPr>
      <w:r>
        <w:rPr>
          <w:rFonts w:ascii="Times New Roman"/>
          <w:b w:val="false"/>
          <w:i w:val="false"/>
          <w:color w:val="000000"/>
          <w:sz w:val="28"/>
        </w:rPr>
        <w:t>
      _____________________________________ жауапты адам болып табылады.</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3. Тексеру нәтижелері: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sz w:val="28"/>
          <w:u w:val="single"/>
        </w:rPr>
        <w:t>:</w:t>
      </w:r>
      <w:r>
        <w:rPr>
          <w:rFonts w:ascii="Times New Roman"/>
          <w:b w:val="false"/>
          <w:i w:val="false"/>
          <w:color w:val="000000"/>
          <w:sz w:val="28"/>
        </w:rPr>
        <w:t xml:space="preserve"> Жүзеге асырылатын тексеру түрі бойынша тексеру парағының талаптарын көрсету қажет. Көлем үлкен болған кезде жеке қосымша болып ресімделеді, ол актінің ажырамас бөлігі болып табылады.</w:t>
      </w:r>
    </w:p>
    <w:p>
      <w:pPr>
        <w:spacing w:after="0"/>
        <w:ind w:left="0"/>
        <w:jc w:val="both"/>
      </w:pPr>
      <w:r>
        <w:rPr>
          <w:rFonts w:ascii="Times New Roman"/>
          <w:b w:val="false"/>
          <w:i w:val="false"/>
          <w:color w:val="000000"/>
          <w:sz w:val="28"/>
        </w:rPr>
        <w:t>
      Сыртқы жағы</w:t>
      </w:r>
    </w:p>
    <w:p>
      <w:pPr>
        <w:spacing w:after="0"/>
        <w:ind w:left="0"/>
        <w:jc w:val="both"/>
      </w:pPr>
      <w:r>
        <w:rPr>
          <w:rFonts w:ascii="Times New Roman"/>
          <w:b w:val="false"/>
          <w:i w:val="false"/>
          <w:color w:val="000000"/>
          <w:sz w:val="28"/>
        </w:rPr>
        <w:t xml:space="preserve">
      4. Сақтаудағы (пайдаланудағы) кемшіліктер және оларды жою бойынша ұсыныстар: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жою бойынша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Алдынғы тексерудің нәтижелері бойынша ұсыныстарды орындау 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(соңғы тексеруді кім жүргізді, ұсыныстар орындалды немесе орындалмады,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нақты қайсысы орындалмай қалды)</w:t>
      </w:r>
    </w:p>
    <w:p>
      <w:pPr>
        <w:spacing w:after="0"/>
        <w:ind w:left="0"/>
        <w:jc w:val="both"/>
      </w:pPr>
      <w:r>
        <w:rPr>
          <w:rFonts w:ascii="Times New Roman"/>
          <w:b w:val="false"/>
          <w:i w:val="false"/>
          <w:color w:val="000000"/>
          <w:sz w:val="28"/>
        </w:rPr>
        <w:t>
      6. Объектіні тексеру бойынша шешім _________________________________</w:t>
      </w:r>
    </w:p>
    <w:p>
      <w:pPr>
        <w:spacing w:after="0"/>
        <w:ind w:left="0"/>
        <w:jc w:val="both"/>
      </w:pPr>
      <w:r>
        <w:rPr>
          <w:rFonts w:ascii="Times New Roman"/>
          <w:b w:val="false"/>
          <w:i w:val="false"/>
          <w:color w:val="000000"/>
          <w:sz w:val="28"/>
        </w:rPr>
        <w:t>
                         (одан әрі сақтауға және пайдалануға рұқсат беру,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тыйым салу не сүргі салу (нақты қайсысы),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шешімнің себебін көрсету)</w:t>
      </w:r>
    </w:p>
    <w:p>
      <w:pPr>
        <w:spacing w:after="0"/>
        <w:ind w:left="0"/>
        <w:jc w:val="both"/>
      </w:pPr>
      <w:r>
        <w:rPr>
          <w:rFonts w:ascii="Times New Roman"/>
          <w:b w:val="false"/>
          <w:i w:val="false"/>
          <w:color w:val="000000"/>
          <w:sz w:val="28"/>
        </w:rPr>
        <w:t>
      Тексерушілердің қолдары:</w:t>
      </w:r>
    </w:p>
    <w:p>
      <w:pPr>
        <w:spacing w:after="0"/>
        <w:ind w:left="0"/>
        <w:jc w:val="both"/>
      </w:pPr>
      <w:r>
        <w:rPr>
          <w:rFonts w:ascii="Times New Roman"/>
          <w:b w:val="false"/>
          <w:i w:val="false"/>
          <w:color w:val="000000"/>
          <w:sz w:val="28"/>
        </w:rPr>
        <w:t>
      1.__________________________(___________________)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2.__________________________(___________________)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3.__________________________(___________________)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Актінің көшірмесін алдым:</w:t>
      </w:r>
    </w:p>
    <w:p>
      <w:pPr>
        <w:spacing w:after="0"/>
        <w:ind w:left="0"/>
        <w:jc w:val="both"/>
      </w:pPr>
      <w:r>
        <w:rPr>
          <w:rFonts w:ascii="Times New Roman"/>
          <w:b w:val="false"/>
          <w:i w:val="false"/>
          <w:color w:val="000000"/>
          <w:sz w:val="28"/>
        </w:rPr>
        <w:t>
      4.__________________________(___________________)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313 бұйрығына</w:t>
            </w:r>
            <w:r>
              <w:br/>
            </w:r>
            <w:r>
              <w:rPr>
                <w:rFonts w:ascii="Times New Roman"/>
                <w:b w:val="false"/>
                <w:i w:val="false"/>
                <w:color w:val="000000"/>
                <w:sz w:val="20"/>
              </w:rPr>
              <w:t>2-қосымша</w:t>
            </w:r>
          </w:p>
        </w:tc>
      </w:tr>
    </w:tbl>
    <w:bookmarkStart w:name="z355" w:id="218"/>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218"/>
    <w:bookmarkStart w:name="z356" w:id="219"/>
    <w:p>
      <w:pPr>
        <w:spacing w:after="0"/>
        <w:ind w:left="0"/>
        <w:jc w:val="both"/>
      </w:pPr>
      <w:r>
        <w:rPr>
          <w:rFonts w:ascii="Times New Roman"/>
          <w:b w:val="false"/>
          <w:i w:val="false"/>
          <w:color w:val="000000"/>
          <w:sz w:val="28"/>
        </w:rPr>
        <w:t xml:space="preserve">
      1. "Iшкi iстер органдарының лицензиялау-рұқсат ету жұмысын жүзеге асыру жөнiндегi жұмысы туралы" нұсқаулықты және "Iшкi iстер органдарында алынып қойылған, ерiктi түрде тапсырылған, тауып алынған қарулар мен оқ-дәрiлердi, жарылғыш заттар мен материалдарды, оқ-дәрiнi, суық қаруды қабылдап алу, есепке алу, сақтау және сақталуын қамтамасыз ету жөнiндегi жұмыстың тәртiбi туралы" ереженi бекiту туралы Қазақстан Республикасының Ішкі істер министрлігінің 2003 жылғы 1 наурыздағы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2257 болып тіркелген);</w:t>
      </w:r>
    </w:p>
    <w:bookmarkEnd w:id="219"/>
    <w:bookmarkStart w:name="z357" w:id="220"/>
    <w:p>
      <w:pPr>
        <w:spacing w:after="0"/>
        <w:ind w:left="0"/>
        <w:jc w:val="both"/>
      </w:pPr>
      <w:r>
        <w:rPr>
          <w:rFonts w:ascii="Times New Roman"/>
          <w:b w:val="false"/>
          <w:i w:val="false"/>
          <w:color w:val="000000"/>
          <w:sz w:val="28"/>
        </w:rPr>
        <w:t xml:space="preserve">
      2) "Ішкі істер органдарының лицензиялау-рұқсат ету жұмысын жүзеге асыру жөніндегі жұмысы туралы" нұсқаулықты және "Ішкі істер органдарында алынып қойылған, ерікті түрде тапсырылған, тауып алынған қарулар мен оқ-дәрілерді, жарылғыш заттар мен материалдарды, оқ-дәріні, суық қаруды қабылдап алу, есепке алу, сақтау және сақталуын қамтамасыз ету жөніндегі жұмыстың тәртібі туралы" ережені бекіту туралы Қазақстан Республикасы Ішкі істер министрінің 2003 жылғы 1 наурыздағы № 111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Республикасының Ішкі істер министрлігінің 2006 жылғы 25 шілдедегі № 372 бұйрығы (Нормативтік құқықтық актілері мемлекеттік тіркеу тізілімінде № 4393 болып тіркелген, "Заң газеті" газетінде 2006 жыл 29 қыркүйекте № 174(980) жарияланған);</w:t>
      </w:r>
    </w:p>
    <w:bookmarkEnd w:id="220"/>
    <w:bookmarkStart w:name="z358" w:id="221"/>
    <w:p>
      <w:pPr>
        <w:spacing w:after="0"/>
        <w:ind w:left="0"/>
        <w:jc w:val="both"/>
      </w:pPr>
      <w:r>
        <w:rPr>
          <w:rFonts w:ascii="Times New Roman"/>
          <w:b w:val="false"/>
          <w:i w:val="false"/>
          <w:color w:val="000000"/>
          <w:sz w:val="28"/>
        </w:rPr>
        <w:t xml:space="preserve">
      3) "Iшкi iстер органдарының лицензиялау-рұқсат беру жүйесін жүзеге асыру жөнiндегi жұмысы туралы" нұсқаулықты және "Iшкi iстер органдарында алынған, ерiктi түрде тапсырылған, тауып алынған қарулар мен оқ-дәрiлердi, жарылғыш заттар мен материалдарды, оқ-дәрiнi, суық қаруды қабылдап алу, есепке алу, сақтау және сақталуын қамтамасыз ету жөнiндегi жұмыстың тәртiбi туралы ереженi бекiту туралы" Қазақстан Республикасының Iшкi iстер министрлiгiнiң 2003 жылғы 1 наурыздағы № 111 бұйрығына өзгерістер мен толықтырулар енгізу туралы Қазақстан Республикасы Ішкі істер министрінің 2011 жылғы 27 қазандағы № 566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7453 болып тіркелген, "Егемен Қазақстан" 2012 жылғы 12 мамырдағы № 231-235 (27309) газетінде; Қазақстан Республикасы орталық атқарушы және өзге де орталық мемлекеттік органдарының актілер жинағы, 2012 жылғы № 3 (тираждың шыққан уақыты 20.06.2012) жарияланған);</w:t>
      </w:r>
    </w:p>
    <w:bookmarkEnd w:id="221"/>
    <w:bookmarkStart w:name="z359" w:id="222"/>
    <w:p>
      <w:pPr>
        <w:spacing w:after="0"/>
        <w:ind w:left="0"/>
        <w:jc w:val="both"/>
      </w:pPr>
      <w:r>
        <w:rPr>
          <w:rFonts w:ascii="Times New Roman"/>
          <w:b w:val="false"/>
          <w:i w:val="false"/>
          <w:color w:val="000000"/>
          <w:sz w:val="28"/>
        </w:rPr>
        <w:t xml:space="preserve">
      4) Алып қойылған, ерiктi түрде тапсырылған, тауып алынған қаруды, оқ-дәрiлердi, жарылғыш материалдарды ішкi iстер органдарында қабылдау, есепке алу, сақтау және олардың сақталуын қамтамасыз ету қағидаларын бекiту туралы Қазақстан Ресубликасы Ішкі істер министрінің 2015 жылғы 24 ақпандағы № 150 </w:t>
      </w:r>
      <w:r>
        <w:rPr>
          <w:rFonts w:ascii="Times New Roman"/>
          <w:b w:val="false"/>
          <w:i w:val="false"/>
          <w:color w:val="000000"/>
          <w:sz w:val="28"/>
        </w:rPr>
        <w:t>бұйрығынын</w:t>
      </w:r>
      <w:r>
        <w:rPr>
          <w:rFonts w:ascii="Times New Roman"/>
          <w:b w:val="false"/>
          <w:i w:val="false"/>
          <w:color w:val="000000"/>
          <w:sz w:val="28"/>
        </w:rPr>
        <w:t xml:space="preserve"> 2 пункті (Нормативтік құқықтық актілері мемлекеттік тіркеу тізілімінде № 10565 болып тіркелген, "Әділет" ақпараттық-құқықтық жүйесі 2016 жылғы 6 қантарда; "Егемен Қазақстан" 2016 жылғы 27 ақпанда № 39 (28767) газетінде жарияланған).</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