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183b" w14:textId="c541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серіктестіктерге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5 сәуірдегі № 161 бұйрығы. Қазақстан Республикасының Әділет министрлігінде 2016 жылы 5 мамырда № 13688 болып тіркелді. Күші жойылды - Қазақстан Республикасы Қаржы министрінің 2020 жылғы 24 қыркүйектегі № 915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24.09.2020 </w:t>
      </w:r>
      <w:r>
        <w:rPr>
          <w:rFonts w:ascii="Times New Roman"/>
          <w:b w:val="false"/>
          <w:i w:val="false"/>
          <w:color w:val="ff0000"/>
          <w:sz w:val="28"/>
        </w:rPr>
        <w:t>№ 915</w:t>
      </w:r>
      <w:r>
        <w:rPr>
          <w:rFonts w:ascii="Times New Roman"/>
          <w:b w:val="false"/>
          <w:i w:val="false"/>
          <w:color w:val="ff0000"/>
          <w:sz w:val="28"/>
        </w:rPr>
        <w:t xml:space="preserve"> (15.11.2020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3-2-тармағына сәйкес </w:t>
      </w:r>
      <w:r>
        <w:rPr>
          <w:rFonts w:ascii="Times New Roman"/>
          <w:b/>
          <w:i w:val="false"/>
          <w:color w:val="000000"/>
          <w:sz w:val="28"/>
        </w:rPr>
        <w:t>БҰЙЫРАМЫН:</w:t>
      </w:r>
    </w:p>
    <w:bookmarkEnd w:id="0"/>
    <w:bookmarkStart w:name="z16" w:id="1"/>
    <w:p>
      <w:pPr>
        <w:spacing w:after="0"/>
        <w:ind w:left="0"/>
        <w:jc w:val="both"/>
      </w:pPr>
      <w:r>
        <w:rPr>
          <w:rFonts w:ascii="Times New Roman"/>
          <w:b w:val="false"/>
          <w:i w:val="false"/>
          <w:color w:val="000000"/>
          <w:sz w:val="28"/>
        </w:rPr>
        <w:t xml:space="preserve">
      1. Қоса беріліп отырған кредиттік серіктестіктерге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17"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заңнамада белгіленген тәртіппен:</w:t>
      </w:r>
    </w:p>
    <w:bookmarkEnd w:id="2"/>
    <w:bookmarkStart w:name="z1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9" w:id="4"/>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жіберуді;</w:t>
      </w:r>
    </w:p>
    <w:bookmarkEnd w:id="4"/>
    <w:bookmarkStart w:name="z20" w:id="5"/>
    <w:p>
      <w:pPr>
        <w:spacing w:after="0"/>
        <w:ind w:left="0"/>
        <w:jc w:val="both"/>
      </w:pPr>
      <w:r>
        <w:rPr>
          <w:rFonts w:ascii="Times New Roman"/>
          <w:b w:val="false"/>
          <w:i w:val="false"/>
          <w:color w:val="000000"/>
          <w:sz w:val="28"/>
        </w:rPr>
        <w:t>
      3) осы бұйрықты Қазақстан Республикасы Әділет министрлігінде алған күннен бастап бес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21" w:id="6"/>
    <w:p>
      <w:pPr>
        <w:spacing w:after="0"/>
        <w:ind w:left="0"/>
        <w:jc w:val="both"/>
      </w:pPr>
      <w:r>
        <w:rPr>
          <w:rFonts w:ascii="Times New Roman"/>
          <w:b w:val="false"/>
          <w:i w:val="false"/>
          <w:color w:val="000000"/>
          <w:sz w:val="28"/>
        </w:rPr>
        <w:t>
      4) осы бұйрықты Қазақстан Республикасының Қаржы министрлігінің интернет-ресурсына орналастыруды қамтамасыз етсін.</w:t>
      </w:r>
    </w:p>
    <w:bookmarkEnd w:id="6"/>
    <w:bookmarkStart w:name="z22"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161 бұйрығымен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3" w:id="8"/>
    <w:p>
      <w:pPr>
        <w:spacing w:after="0"/>
        <w:ind w:left="0"/>
        <w:jc w:val="left"/>
      </w:pPr>
      <w:r>
        <w:rPr>
          <w:rFonts w:ascii="Times New Roman"/>
          <w:b/>
          <w:i w:val="false"/>
          <w:color w:val="000000"/>
        </w:rPr>
        <w:t xml:space="preserve"> Кредиттік серіктестіктерге арналған қылмыстық жолмен алынған кірістерді</w:t>
      </w:r>
      <w:r>
        <w:br/>
      </w:r>
      <w:r>
        <w:rPr>
          <w:rFonts w:ascii="Times New Roman"/>
          <w:b/>
          <w:i w:val="false"/>
          <w:color w:val="000000"/>
        </w:rPr>
        <w:t>заңдастыруға (жылыстатуға) және терроризмді қаржыландыруға қарсы іс-қимыл жасау</w:t>
      </w:r>
      <w:r>
        <w:br/>
      </w:r>
      <w:r>
        <w:rPr>
          <w:rFonts w:ascii="Times New Roman"/>
          <w:b/>
          <w:i w:val="false"/>
          <w:color w:val="000000"/>
        </w:rPr>
        <w:t>мақсатында ішкі бақылау қағидаларына қойылатын талаптарды бекіту туралы</w:t>
      </w:r>
    </w:p>
    <w:bookmarkEnd w:id="8"/>
    <w:bookmarkStart w:name="z4"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10"/>
    <w:p>
      <w:pPr>
        <w:spacing w:after="0"/>
        <w:ind w:left="0"/>
        <w:jc w:val="both"/>
      </w:pPr>
      <w:r>
        <w:rPr>
          <w:rFonts w:ascii="Times New Roman"/>
          <w:b w:val="false"/>
          <w:i w:val="false"/>
          <w:color w:val="000000"/>
          <w:sz w:val="28"/>
        </w:rPr>
        <w:t xml:space="preserve">
      1. Осы Кредиттік серіктестіктерге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Ақшаны жылыстатуға қарсы күрестің қаржылық шараларын әзірлеу тобының (бұдан әрі – ФАТФ) халықаралық стандарттарына сәйкес әзірленген.</w:t>
      </w:r>
    </w:p>
    <w:bookmarkEnd w:id="10"/>
    <w:bookmarkStart w:name="z23" w:id="11"/>
    <w:p>
      <w:pPr>
        <w:spacing w:after="0"/>
        <w:ind w:left="0"/>
        <w:jc w:val="both"/>
      </w:pPr>
      <w:r>
        <w:rPr>
          <w:rFonts w:ascii="Times New Roman"/>
          <w:b w:val="false"/>
          <w:i w:val="false"/>
          <w:color w:val="000000"/>
          <w:sz w:val="28"/>
        </w:rPr>
        <w:t xml:space="preserve">
      2. Осы Талаптарда қаржы мониторингінің субъектілеріне </w:t>
      </w:r>
      <w:r>
        <w:rPr>
          <w:rFonts w:ascii="Times New Roman"/>
          <w:b w:val="false"/>
          <w:i w:val="false"/>
          <w:color w:val="000000"/>
          <w:sz w:val="28"/>
        </w:rPr>
        <w:t>кредиттік серіктестер</w:t>
      </w:r>
      <w:r>
        <w:rPr>
          <w:rFonts w:ascii="Times New Roman"/>
          <w:b w:val="false"/>
          <w:i w:val="false"/>
          <w:color w:val="000000"/>
          <w:sz w:val="28"/>
        </w:rPr>
        <w:t xml:space="preserve"> (бұдан әрі – Субъектілер) жатады.</w:t>
      </w:r>
    </w:p>
    <w:bookmarkEnd w:id="11"/>
    <w:bookmarkStart w:name="z24" w:id="12"/>
    <w:p>
      <w:pPr>
        <w:spacing w:after="0"/>
        <w:ind w:left="0"/>
        <w:jc w:val="both"/>
      </w:pPr>
      <w:r>
        <w:rPr>
          <w:rFonts w:ascii="Times New Roman"/>
          <w:b w:val="false"/>
          <w:i w:val="false"/>
          <w:color w:val="000000"/>
          <w:sz w:val="28"/>
        </w:rPr>
        <w:t xml:space="preserve">
      3. Егер Талаптарда өзгеше көзделмесе, онда Талаптарда қолданылған ұғымдар </w:t>
      </w:r>
      <w:r>
        <w:rPr>
          <w:rFonts w:ascii="Times New Roman"/>
          <w:b w:val="false"/>
          <w:i w:val="false"/>
          <w:color w:val="000000"/>
          <w:sz w:val="28"/>
        </w:rPr>
        <w:t>Заңда</w:t>
      </w:r>
      <w:r>
        <w:rPr>
          <w:rFonts w:ascii="Times New Roman"/>
          <w:b w:val="false"/>
          <w:i w:val="false"/>
          <w:color w:val="000000"/>
          <w:sz w:val="28"/>
        </w:rPr>
        <w:t xml:space="preserve"> және "Кредиттік серіктестіктер туралы" 2003 жылғы 28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пайдаланылады.</w:t>
      </w:r>
    </w:p>
    <w:bookmarkEnd w:id="12"/>
    <w:bookmarkStart w:name="z25" w:id="13"/>
    <w:p>
      <w:pPr>
        <w:spacing w:after="0"/>
        <w:ind w:left="0"/>
        <w:jc w:val="both"/>
      </w:pPr>
      <w:r>
        <w:rPr>
          <w:rFonts w:ascii="Times New Roman"/>
          <w:b w:val="false"/>
          <w:i w:val="false"/>
          <w:color w:val="000000"/>
          <w:sz w:val="28"/>
        </w:rPr>
        <w:t>
      4. Талаптар мақсатында мынадай негізгі ұғымдар пайдаланылады: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2) клиент – Субъектілердің қызметтерін пайдаланатын жеке немесе заңды тұлға;</w:t>
      </w:r>
    </w:p>
    <w:bookmarkEnd w:id="14"/>
    <w:bookmarkStart w:name="z29" w:id="15"/>
    <w:p>
      <w:pPr>
        <w:spacing w:after="0"/>
        <w:ind w:left="0"/>
        <w:jc w:val="both"/>
      </w:pPr>
      <w:r>
        <w:rPr>
          <w:rFonts w:ascii="Times New Roman"/>
          <w:b w:val="false"/>
          <w:i w:val="false"/>
          <w:color w:val="000000"/>
          <w:sz w:val="28"/>
        </w:rPr>
        <w:t xml:space="preserve">
      3) қаржы мониторингіне жататын операциялар туралы мәліметтер мен ақпараттың нысаны –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ақпаратты беру ережесімен айқындалған нысан (бұдан әрі – ҚМ-1 нысаны); </w:t>
      </w:r>
    </w:p>
    <w:bookmarkEnd w:id="15"/>
    <w:bookmarkStart w:name="z30" w:id="16"/>
    <w:p>
      <w:pPr>
        <w:spacing w:after="0"/>
        <w:ind w:left="0"/>
        <w:jc w:val="both"/>
      </w:pPr>
      <w:r>
        <w:rPr>
          <w:rFonts w:ascii="Times New Roman"/>
          <w:b w:val="false"/>
          <w:i w:val="false"/>
          <w:color w:val="000000"/>
          <w:sz w:val="28"/>
        </w:rPr>
        <w:t>
      4) қылмыстық жолмен алынған кірістерді заңдастыру (жылыстату) және терроризмді қаржыландыру тәуекелдері – Субъектілерді қылмыстық жолмен алынған кірістерді заңдастыру (жылыстату) және терроризмді қаржыландыру процестеріне немесе өзге қылмыстық істерге қасақана немесе байқаусыз тарту мүмкіндігі;</w:t>
      </w:r>
    </w:p>
    <w:bookmarkEnd w:id="16"/>
    <w:bookmarkStart w:name="z31" w:id="17"/>
    <w:p>
      <w:pPr>
        <w:spacing w:after="0"/>
        <w:ind w:left="0"/>
        <w:jc w:val="both"/>
      </w:pPr>
      <w:r>
        <w:rPr>
          <w:rFonts w:ascii="Times New Roman"/>
          <w:b w:val="false"/>
          <w:i w:val="false"/>
          <w:color w:val="000000"/>
          <w:sz w:val="28"/>
        </w:rPr>
        <w:t>
      5) қылмыстық жолмен алынған кірістерді заңдастыру (жылыстату) және терроризмді қаржыландыру тәуекелдерін басқару – қылмыстық жолмен алынған кірістерді заңдастыру (жылыстату) және терроризмді қаржыландыру тәуекелдерінің мониторингі, айқындау, сондай-ақ оларды төмендету бойынша Субъектілер қабылдайтын шаралар жиынтығы (қызметтерге, клиенттерге қатысты);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8"/>
    <w:p>
      <w:pPr>
        <w:spacing w:after="0"/>
        <w:ind w:left="0"/>
        <w:jc w:val="both"/>
      </w:pPr>
      <w:r>
        <w:rPr>
          <w:rFonts w:ascii="Times New Roman"/>
          <w:b w:val="false"/>
          <w:i w:val="false"/>
          <w:color w:val="000000"/>
          <w:sz w:val="28"/>
        </w:rPr>
        <w:t>
      5. Ішкі бақылау:</w:t>
      </w:r>
    </w:p>
    <w:bookmarkEnd w:id="18"/>
    <w:bookmarkStart w:name="z34" w:id="19"/>
    <w:p>
      <w:pPr>
        <w:spacing w:after="0"/>
        <w:ind w:left="0"/>
        <w:jc w:val="both"/>
      </w:pPr>
      <w:r>
        <w:rPr>
          <w:rFonts w:ascii="Times New Roman"/>
          <w:b w:val="false"/>
          <w:i w:val="false"/>
          <w:color w:val="000000"/>
          <w:sz w:val="28"/>
        </w:rPr>
        <w:t xml:space="preserve">
      1) Субъектілердің Қылмыстық жолмен алынған кірістерді заңдастыруға (жылыстатуға) және терроризмді қаржыландыруға қарсы іс-қимыл (бұдан әрі – АЖ/ТҚҚ) туралы Қазақстан Республикасы заңнамасының талаптарын орындауды қамтамасыз етуі; </w:t>
      </w:r>
    </w:p>
    <w:bookmarkEnd w:id="19"/>
    <w:bookmarkStart w:name="z35" w:id="20"/>
    <w:p>
      <w:pPr>
        <w:spacing w:after="0"/>
        <w:ind w:left="0"/>
        <w:jc w:val="both"/>
      </w:pPr>
      <w:r>
        <w:rPr>
          <w:rFonts w:ascii="Times New Roman"/>
          <w:b w:val="false"/>
          <w:i w:val="false"/>
          <w:color w:val="000000"/>
          <w:sz w:val="28"/>
        </w:rPr>
        <w:t>
      2) Ішкі бақылау жүйесінің тиімділігін қылмыстық жолмен алынған кiрiстердi заңдастыру (жылыстату) және терроризмдi қаржыландыру (бұдан әрі – АЖ/ТҚ) тәуекелдерін басқару үшін жеткілікті деңгейде қолдауы;</w:t>
      </w:r>
    </w:p>
    <w:bookmarkEnd w:id="20"/>
    <w:bookmarkStart w:name="z36" w:id="21"/>
    <w:p>
      <w:pPr>
        <w:spacing w:after="0"/>
        <w:ind w:left="0"/>
        <w:jc w:val="both"/>
      </w:pPr>
      <w:r>
        <w:rPr>
          <w:rFonts w:ascii="Times New Roman"/>
          <w:b w:val="false"/>
          <w:i w:val="false"/>
          <w:color w:val="000000"/>
          <w:sz w:val="28"/>
        </w:rPr>
        <w:t>
      3) АЖ/ТҚҚ тәуекелдерін төмендету мақсатында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8. ІБҚ АЖ/ТҚҚ-ға бағытталған жұмыстың ұйымдық негіздерін реттейтін және Субъектілердің АЖ/ТҚҚ мақсатында іс-әрекет жасау тәртібін белгілейтін құжат болып табылады.</w:t>
      </w:r>
    </w:p>
    <w:bookmarkEnd w:id="22"/>
    <w:bookmarkStart w:name="z40" w:id="23"/>
    <w:p>
      <w:pPr>
        <w:spacing w:after="0"/>
        <w:ind w:left="0"/>
        <w:jc w:val="both"/>
      </w:pPr>
      <w:r>
        <w:rPr>
          <w:rFonts w:ascii="Times New Roman"/>
          <w:b w:val="false"/>
          <w:i w:val="false"/>
          <w:color w:val="000000"/>
          <w:sz w:val="28"/>
        </w:rPr>
        <w:t>
      9. ІБҚ Заңның 11-бабы 3-тармағына сәйкес бағдарламаларды қамтиды.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24"/>
    <w:p>
      <w:pPr>
        <w:spacing w:after="0"/>
        <w:ind w:left="0"/>
        <w:jc w:val="both"/>
      </w:pPr>
      <w:r>
        <w:rPr>
          <w:rFonts w:ascii="Times New Roman"/>
          <w:b w:val="false"/>
          <w:i w:val="false"/>
          <w:color w:val="000000"/>
          <w:sz w:val="28"/>
        </w:rPr>
        <w:t>
      11. АЖ/ТҚҚ туралы заңнамаға өзгерістер мен (немесе) толықтырулар енгізілген жағдайда, Субъектілер күнтізбелік 30 күн ішінде ІБҚ-ға тиісті өзгерістер мен толықтырулар енгізеді.</w:t>
      </w:r>
    </w:p>
    <w:bookmarkEnd w:id="24"/>
    <w:bookmarkStart w:name="z6" w:id="25"/>
    <w:p>
      <w:pPr>
        <w:spacing w:after="0"/>
        <w:ind w:left="0"/>
        <w:jc w:val="left"/>
      </w:pPr>
      <w:r>
        <w:rPr>
          <w:rFonts w:ascii="Times New Roman"/>
          <w:b/>
          <w:i w:val="false"/>
          <w:color w:val="000000"/>
        </w:rPr>
        <w:t xml:space="preserve"> 2-тарау. ІБҚ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26"/>
    <w:p>
      <w:pPr>
        <w:spacing w:after="0"/>
        <w:ind w:left="0"/>
        <w:jc w:val="both"/>
      </w:pPr>
      <w:r>
        <w:rPr>
          <w:rFonts w:ascii="Times New Roman"/>
          <w:b w:val="false"/>
          <w:i w:val="false"/>
          <w:color w:val="000000"/>
          <w:sz w:val="28"/>
        </w:rPr>
        <w:t>
      12. АЖ/ТҚҚ мақсатында ішкі бақылауды ұйымдастыру бағдарламасы:</w:t>
      </w:r>
    </w:p>
    <w:bookmarkEnd w:id="26"/>
    <w:bookmarkStart w:name="z150" w:id="27"/>
    <w:p>
      <w:pPr>
        <w:spacing w:after="0"/>
        <w:ind w:left="0"/>
        <w:jc w:val="both"/>
      </w:pPr>
      <w:r>
        <w:rPr>
          <w:rFonts w:ascii="Times New Roman"/>
          <w:b w:val="false"/>
          <w:i w:val="false"/>
          <w:color w:val="000000"/>
          <w:sz w:val="28"/>
        </w:rPr>
        <w:t>
      1) жауапты тұлға не құрылымдық бөлімше қызметінің сипаттамасын қоса алғанда ішкі бақылауды ұйымдастыру тәртібінен, сонымен қатар АЖ/ТҚҚ мақсатында ішкі бақылауды жүзеге асыру барысында Субъектілердің басқа құрылымдық бөлімшелерімен өзара іс-қимыл рәсімінен;</w:t>
      </w:r>
    </w:p>
    <w:bookmarkEnd w:id="27"/>
    <w:bookmarkStart w:name="z151" w:id="28"/>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28"/>
    <w:bookmarkStart w:name="z152" w:id="29"/>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Субъектілердің күдікті операция ретінде тану рәсімінен;</w:t>
      </w:r>
    </w:p>
    <w:bookmarkEnd w:id="29"/>
    <w:bookmarkStart w:name="z153" w:id="30"/>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30"/>
    <w:bookmarkStart w:name="z154" w:id="31"/>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рәсімінен;</w:t>
      </w:r>
    </w:p>
    <w:bookmarkEnd w:id="31"/>
    <w:bookmarkStart w:name="z155" w:id="32"/>
    <w:p>
      <w:pPr>
        <w:spacing w:after="0"/>
        <w:ind w:left="0"/>
        <w:jc w:val="both"/>
      </w:pPr>
      <w:r>
        <w:rPr>
          <w:rFonts w:ascii="Times New Roman"/>
          <w:b w:val="false"/>
          <w:i w:val="false"/>
          <w:color w:val="000000"/>
          <w:sz w:val="28"/>
        </w:rPr>
        <w:t>
      6) клиенттің дерекнамасын және онымен хат-хабар алмасуды қосқанда,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рәсімінен.</w:t>
      </w:r>
    </w:p>
    <w:bookmarkEnd w:id="32"/>
    <w:p>
      <w:pPr>
        <w:spacing w:after="0"/>
        <w:ind w:left="0"/>
        <w:jc w:val="both"/>
      </w:pPr>
      <w:r>
        <w:rPr>
          <w:rFonts w:ascii="Times New Roman"/>
          <w:b w:val="false"/>
          <w:i w:val="false"/>
          <w:color w:val="000000"/>
          <w:sz w:val="28"/>
        </w:rPr>
        <w:t>
      Қаржы мониторингіне жататын және уәкілетті органға берілетін операцияларды құжаттық тіркеу нөмірленген, тігілген, басшының қолы және мөрімен бекітілген қаржы мониторингіне жататын операциялар туралы мәліметтерінің есебі журналында жазылады.</w:t>
      </w:r>
    </w:p>
    <w:p>
      <w:pPr>
        <w:spacing w:after="0"/>
        <w:ind w:left="0"/>
        <w:jc w:val="both"/>
      </w:pPr>
      <w:r>
        <w:rPr>
          <w:rFonts w:ascii="Times New Roman"/>
          <w:b w:val="false"/>
          <w:i w:val="false"/>
          <w:color w:val="000000"/>
          <w:sz w:val="28"/>
        </w:rPr>
        <w:t>
      Қаржы мониторингіне жататын операциялар туралы мәліметтерінің есебі журналында:</w:t>
      </w:r>
    </w:p>
    <w:p>
      <w:pPr>
        <w:spacing w:after="0"/>
        <w:ind w:left="0"/>
        <w:jc w:val="both"/>
      </w:pPr>
      <w:r>
        <w:rPr>
          <w:rFonts w:ascii="Times New Roman"/>
          <w:b w:val="false"/>
          <w:i w:val="false"/>
          <w:color w:val="000000"/>
          <w:sz w:val="28"/>
        </w:rPr>
        <w:t>
      ақпаратты уәкілетті органға беру нөмірі мен күні;</w:t>
      </w:r>
    </w:p>
    <w:p>
      <w:pPr>
        <w:spacing w:after="0"/>
        <w:ind w:left="0"/>
        <w:jc w:val="both"/>
      </w:pPr>
      <w:r>
        <w:rPr>
          <w:rFonts w:ascii="Times New Roman"/>
          <w:b w:val="false"/>
          <w:i w:val="false"/>
          <w:color w:val="000000"/>
          <w:sz w:val="28"/>
        </w:rPr>
        <w:t>
      хаттаманы жіберу негізі;</w:t>
      </w:r>
    </w:p>
    <w:p>
      <w:pPr>
        <w:spacing w:after="0"/>
        <w:ind w:left="0"/>
        <w:jc w:val="both"/>
      </w:pPr>
      <w:r>
        <w:rPr>
          <w:rFonts w:ascii="Times New Roman"/>
          <w:b w:val="false"/>
          <w:i w:val="false"/>
          <w:color w:val="000000"/>
          <w:sz w:val="28"/>
        </w:rPr>
        <w:t>
      уәкілетті органның ҚМ-1 нысанын қабылдауы/қабылдамауы туралы хабарлама нөмірі мен күні.</w:t>
      </w:r>
    </w:p>
    <w:bookmarkStart w:name="z156" w:id="33"/>
    <w:p>
      <w:pPr>
        <w:spacing w:after="0"/>
        <w:ind w:left="0"/>
        <w:jc w:val="both"/>
      </w:pPr>
      <w:r>
        <w:rPr>
          <w:rFonts w:ascii="Times New Roman"/>
          <w:b w:val="false"/>
          <w:i w:val="false"/>
          <w:color w:val="000000"/>
          <w:sz w:val="28"/>
        </w:rPr>
        <w:t>
      7) Субъектілердің қызметкерлері оларға белгілі болған АЖ/ТҚҚ туралы заңнаманы, ІБЕ Субъектілер қызметкерлерінің бұзу фактілері туралы басшыны ақпараттандыру рәсімінен құралады.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34"/>
    <w:p>
      <w:pPr>
        <w:spacing w:after="0"/>
        <w:ind w:left="0"/>
        <w:jc w:val="both"/>
      </w:pPr>
      <w:r>
        <w:rPr>
          <w:rFonts w:ascii="Times New Roman"/>
          <w:b w:val="false"/>
          <w:i w:val="false"/>
          <w:color w:val="000000"/>
          <w:sz w:val="28"/>
        </w:rPr>
        <w:t>
      12-1. ІБЕ ұйымдастыру, іске асыру және сақтау мониторингі бойынша ІБЕ жауапты тұлға не құрылымдық бөлімше тағайындауды көздейді.</w:t>
      </w:r>
    </w:p>
    <w:bookmarkEnd w:id="34"/>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 ауырлығы орташа, ауыр және аса ауыр қасақана жасалған қылмыстары үшін алынбаған және жойылмаған сотталғандығы бар тұлға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35"/>
    <w:p>
      <w:pPr>
        <w:spacing w:after="0"/>
        <w:ind w:left="0"/>
        <w:jc w:val="both"/>
      </w:pPr>
      <w:r>
        <w:rPr>
          <w:rFonts w:ascii="Times New Roman"/>
          <w:b w:val="false"/>
          <w:i w:val="false"/>
          <w:color w:val="000000"/>
          <w:sz w:val="28"/>
        </w:rPr>
        <w:t>
      13. Ішкі бақылауды ұйымдастыру бағдарламасына сәйкес Субъектілердің функциялары:</w:t>
      </w:r>
    </w:p>
    <w:bookmarkEnd w:id="35"/>
    <w:bookmarkStart w:name="z62" w:id="36"/>
    <w:p>
      <w:pPr>
        <w:spacing w:after="0"/>
        <w:ind w:left="0"/>
        <w:jc w:val="both"/>
      </w:pPr>
      <w:r>
        <w:rPr>
          <w:rFonts w:ascii="Times New Roman"/>
          <w:b w:val="false"/>
          <w:i w:val="false"/>
          <w:color w:val="000000"/>
          <w:sz w:val="28"/>
        </w:rPr>
        <w:t>
      1) ІБҚ-ға өзгерістер мен (немесе) толықтырулар енгізуді;</w:t>
      </w:r>
    </w:p>
    <w:bookmarkEnd w:id="36"/>
    <w:bookmarkStart w:name="z63"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мониторингіне жататын операциялар туралы мәліметтер мен ақпаратты уәкілетті органға беруді ұйымдастыру және бақылауды; </w:t>
      </w:r>
    </w:p>
    <w:bookmarkEnd w:id="37"/>
    <w:bookmarkStart w:name="z64" w:id="38"/>
    <w:p>
      <w:pPr>
        <w:spacing w:after="0"/>
        <w:ind w:left="0"/>
        <w:jc w:val="both"/>
      </w:pPr>
      <w:r>
        <w:rPr>
          <w:rFonts w:ascii="Times New Roman"/>
          <w:b w:val="false"/>
          <w:i w:val="false"/>
          <w:color w:val="000000"/>
          <w:sz w:val="28"/>
        </w:rPr>
        <w:t xml:space="preserve">
      3) клиент операцияларын күдікті ретінде тану туралы шешімдер қабылдауды; </w:t>
      </w:r>
    </w:p>
    <w:bookmarkEnd w:id="38"/>
    <w:bookmarkStart w:name="z65" w:id="39"/>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bookmarkEnd w:id="39"/>
    <w:bookmarkStart w:name="z66" w:id="40"/>
    <w:p>
      <w:pPr>
        <w:spacing w:after="0"/>
        <w:ind w:left="0"/>
        <w:jc w:val="both"/>
      </w:pPr>
      <w:r>
        <w:rPr>
          <w:rFonts w:ascii="Times New Roman"/>
          <w:b w:val="false"/>
          <w:i w:val="false"/>
          <w:color w:val="000000"/>
          <w:sz w:val="28"/>
        </w:rPr>
        <w:t>
      5) клиент операцияларын тоқтату не жүргізуден бас тарту және уәкілетті органға жіберу қажеттігі туралы шешімдер қабылдауды;</w:t>
      </w:r>
    </w:p>
    <w:bookmarkEnd w:id="40"/>
    <w:bookmarkStart w:name="z67" w:id="41"/>
    <w:p>
      <w:pPr>
        <w:spacing w:after="0"/>
        <w:ind w:left="0"/>
        <w:jc w:val="both"/>
      </w:pPr>
      <w:r>
        <w:rPr>
          <w:rFonts w:ascii="Times New Roman"/>
          <w:b w:val="false"/>
          <w:i w:val="false"/>
          <w:color w:val="000000"/>
          <w:sz w:val="28"/>
        </w:rPr>
        <w:t>
      6) клиенттермен іскерлік қатынастар орнату, жалғастыру не тоқтату туралы шешімдер қабылдауды;</w:t>
      </w:r>
    </w:p>
    <w:bookmarkEnd w:id="41"/>
    <w:bookmarkStart w:name="z68" w:id="42"/>
    <w:p>
      <w:pPr>
        <w:spacing w:after="0"/>
        <w:ind w:left="0"/>
        <w:jc w:val="both"/>
      </w:pPr>
      <w:r>
        <w:rPr>
          <w:rFonts w:ascii="Times New Roman"/>
          <w:b w:val="false"/>
          <w:i w:val="false"/>
          <w:color w:val="000000"/>
          <w:sz w:val="28"/>
        </w:rPr>
        <w:t xml:space="preserve">
      7) клиентке (оның өкіліне) және бенефициарлық меншік иесіне қатысты қабылданған шешімдерді құжаттық тіркеуді; </w:t>
      </w:r>
    </w:p>
    <w:bookmarkEnd w:id="42"/>
    <w:bookmarkStart w:name="z69" w:id="43"/>
    <w:p>
      <w:pPr>
        <w:spacing w:after="0"/>
        <w:ind w:left="0"/>
        <w:jc w:val="both"/>
      </w:pPr>
      <w:r>
        <w:rPr>
          <w:rFonts w:ascii="Times New Roman"/>
          <w:b w:val="false"/>
          <w:i w:val="false"/>
          <w:color w:val="000000"/>
          <w:sz w:val="28"/>
        </w:rPr>
        <w:t xml:space="preserve">
      8) ІБҚ-ны іске асыру барысында алынған деректер негізінде клиенттің дерекнамасын қалыптастыруды; </w:t>
      </w:r>
    </w:p>
    <w:bookmarkEnd w:id="43"/>
    <w:bookmarkStart w:name="z70" w:id="44"/>
    <w:p>
      <w:pPr>
        <w:spacing w:after="0"/>
        <w:ind w:left="0"/>
        <w:jc w:val="both"/>
      </w:pPr>
      <w:r>
        <w:rPr>
          <w:rFonts w:ascii="Times New Roman"/>
          <w:b w:val="false"/>
          <w:i w:val="false"/>
          <w:color w:val="000000"/>
          <w:sz w:val="28"/>
        </w:rPr>
        <w:t xml:space="preserve">
      9) тәуекелдерді басқару және ішкі бақылау жүйесін жетілдіру жөнінде шаралар қабылдауды; </w:t>
      </w:r>
    </w:p>
    <w:bookmarkEnd w:id="44"/>
    <w:bookmarkStart w:name="z71" w:id="45"/>
    <w:p>
      <w:pPr>
        <w:spacing w:after="0"/>
        <w:ind w:left="0"/>
        <w:jc w:val="both"/>
      </w:pPr>
      <w:r>
        <w:rPr>
          <w:rFonts w:ascii="Times New Roman"/>
          <w:b w:val="false"/>
          <w:i w:val="false"/>
          <w:color w:val="000000"/>
          <w:sz w:val="28"/>
        </w:rPr>
        <w:t>
      10) клиенттің дерекнамасын және онымен хат-хабар алмасуды қоса алғанда, клиентті тиісінше тексеру нәтижелері бойынша алынған құжаттар мен мәліметтер, қаржы мониторингіне жататын ақшамен және (немесе) өзге мүлікпен операциялар және күдікті операциялар туралы құжаттар мен мәліметтер, сондай-ақ барлық күрделі, ерекше ірі және басқа да ерекше операцияларды зерделеу нәтижелері клиентпен іскерлік қатынастарды тоқтатқан күннен бастап кемiнде бес жыл сақтауды қамтамасыз ету;</w:t>
      </w:r>
    </w:p>
    <w:bookmarkEnd w:id="45"/>
    <w:bookmarkStart w:name="z72" w:id="46"/>
    <w:p>
      <w:pPr>
        <w:spacing w:after="0"/>
        <w:ind w:left="0"/>
        <w:jc w:val="both"/>
      </w:pPr>
      <w:r>
        <w:rPr>
          <w:rFonts w:ascii="Times New Roman"/>
          <w:b w:val="false"/>
          <w:i w:val="false"/>
          <w:color w:val="000000"/>
          <w:sz w:val="28"/>
        </w:rPr>
        <w:t>
      11) АЖ/ТҚҚ туралы заңнамаға сәйкес өзге қызметтер.</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47"/>
    <w:p>
      <w:pPr>
        <w:spacing w:after="0"/>
        <w:ind w:left="0"/>
        <w:jc w:val="both"/>
      </w:pPr>
      <w:r>
        <w:rPr>
          <w:rFonts w:ascii="Times New Roman"/>
          <w:b w:val="false"/>
          <w:i w:val="false"/>
          <w:color w:val="000000"/>
          <w:sz w:val="28"/>
        </w:rPr>
        <w:t>
      14. Субъектілер жүктелген функцияларға сәйкес:</w:t>
      </w:r>
    </w:p>
    <w:bookmarkEnd w:id="47"/>
    <w:bookmarkStart w:name="z74" w:id="48"/>
    <w:p>
      <w:pPr>
        <w:spacing w:after="0"/>
        <w:ind w:left="0"/>
        <w:jc w:val="both"/>
      </w:pPr>
      <w:r>
        <w:rPr>
          <w:rFonts w:ascii="Times New Roman"/>
          <w:b w:val="false"/>
          <w:i w:val="false"/>
          <w:color w:val="000000"/>
          <w:sz w:val="28"/>
        </w:rPr>
        <w:t>
      1) өз қызметін жүзеге асыру барысында алынған ақпаратты құпия сақтауды қамтамасыз етеді;</w:t>
      </w:r>
    </w:p>
    <w:bookmarkEnd w:id="48"/>
    <w:bookmarkStart w:name="z75" w:id="49"/>
    <w:p>
      <w:pPr>
        <w:spacing w:after="0"/>
        <w:ind w:left="0"/>
        <w:jc w:val="both"/>
      </w:pPr>
      <w:r>
        <w:rPr>
          <w:rFonts w:ascii="Times New Roman"/>
          <w:b w:val="false"/>
          <w:i w:val="false"/>
          <w:color w:val="000000"/>
          <w:sz w:val="28"/>
        </w:rPr>
        <w:t>
      2) АЖ/ТҚҚ туралы заңнаманың орындалуын бақылауды жүзеге асыру үшін тиісті мемлекеттік органдарға ақпарат береді;</w:t>
      </w:r>
    </w:p>
    <w:bookmarkEnd w:id="49"/>
    <w:bookmarkStart w:name="z76" w:id="50"/>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10-бабының</w:t>
      </w:r>
      <w:r>
        <w:rPr>
          <w:rFonts w:ascii="Times New Roman"/>
          <w:b w:val="false"/>
          <w:i w:val="false"/>
          <w:color w:val="000000"/>
          <w:sz w:val="28"/>
        </w:rPr>
        <w:t xml:space="preserve"> 3-1-тармағына сәйкес уәкілетті органға оның сұратуы бойынша қажетті ақпаратты, мәліметтер мен құжаттарды ұсынады.</w:t>
      </w:r>
    </w:p>
    <w:bookmarkEnd w:id="50"/>
    <w:bookmarkStart w:name="z77" w:id="51"/>
    <w:p>
      <w:pPr>
        <w:spacing w:after="0"/>
        <w:ind w:left="0"/>
        <w:jc w:val="both"/>
      </w:pPr>
      <w:r>
        <w:rPr>
          <w:rFonts w:ascii="Times New Roman"/>
          <w:b w:val="false"/>
          <w:i w:val="false"/>
          <w:color w:val="000000"/>
          <w:sz w:val="28"/>
        </w:rPr>
        <w:t>
      15. Субъектілер клиенттер мен өзге де тұлғаларға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bookmarkEnd w:id="51"/>
    <w:bookmarkStart w:name="z8" w:id="52"/>
    <w:p>
      <w:pPr>
        <w:spacing w:after="0"/>
        <w:ind w:left="0"/>
        <w:jc w:val="left"/>
      </w:pPr>
      <w:r>
        <w:rPr>
          <w:rFonts w:ascii="Times New Roman"/>
          <w:b/>
          <w:i w:val="false"/>
          <w:color w:val="000000"/>
        </w:rPr>
        <w:t xml:space="preserve"> 3-тарау. АЖ/ТҚ тәуекелін басқару бағдарламасы</w:t>
      </w:r>
    </w:p>
    <w:bookmarkEnd w:id="52"/>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53"/>
    <w:p>
      <w:pPr>
        <w:spacing w:after="0"/>
        <w:ind w:left="0"/>
        <w:jc w:val="both"/>
      </w:pPr>
      <w:r>
        <w:rPr>
          <w:rFonts w:ascii="Times New Roman"/>
          <w:b w:val="false"/>
          <w:i w:val="false"/>
          <w:color w:val="000000"/>
          <w:sz w:val="28"/>
        </w:rPr>
        <w:t>
      16. АЖ/ТҚ тәуекелін басқару бағдарламасы Субъектілердің тәуекел деңгейін бере отырып АЖ/ТҚ-мен байланысты ақшамен және (немесе) өзге мүлікпен клиенттің операциялар жасау тәуекеліне бағалау жүргізуін көздейді.</w:t>
      </w:r>
    </w:p>
    <w:bookmarkEnd w:id="53"/>
    <w:bookmarkStart w:name="z78" w:id="54"/>
    <w:p>
      <w:pPr>
        <w:spacing w:after="0"/>
        <w:ind w:left="0"/>
        <w:jc w:val="both"/>
      </w:pPr>
      <w:r>
        <w:rPr>
          <w:rFonts w:ascii="Times New Roman"/>
          <w:b w:val="false"/>
          <w:i w:val="false"/>
          <w:color w:val="000000"/>
          <w:sz w:val="28"/>
        </w:rPr>
        <w:t>
      Тәуекелдер деңгейі клиент (оның өкілі) және бенефициарлық меншік иесі туралы қолда бар мәліметтер негізінде қалыптастырылады.</w:t>
      </w:r>
    </w:p>
    <w:bookmarkEnd w:id="54"/>
    <w:bookmarkStart w:name="z79" w:id="55"/>
    <w:p>
      <w:pPr>
        <w:spacing w:after="0"/>
        <w:ind w:left="0"/>
        <w:jc w:val="both"/>
      </w:pPr>
      <w:r>
        <w:rPr>
          <w:rFonts w:ascii="Times New Roman"/>
          <w:b w:val="false"/>
          <w:i w:val="false"/>
          <w:color w:val="000000"/>
          <w:sz w:val="28"/>
        </w:rPr>
        <w:t xml:space="preserve">
      Тәуекелдерді бағалау қорытындылары құжаттық тіркеледі және тиісті мемлекеттік органдар мен Субъектілер мүше болып табылатын қаржы емес ұйымдардың талап етуі бойынша ұсынылады. </w:t>
      </w:r>
    </w:p>
    <w:bookmarkEnd w:id="55"/>
    <w:bookmarkStart w:name="z80" w:id="56"/>
    <w:p>
      <w:pPr>
        <w:spacing w:after="0"/>
        <w:ind w:left="0"/>
        <w:jc w:val="both"/>
      </w:pPr>
      <w:r>
        <w:rPr>
          <w:rFonts w:ascii="Times New Roman"/>
          <w:b w:val="false"/>
          <w:i w:val="false"/>
          <w:color w:val="000000"/>
          <w:sz w:val="28"/>
        </w:rPr>
        <w:t>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57"/>
    <w:p>
      <w:pPr>
        <w:spacing w:after="0"/>
        <w:ind w:left="0"/>
        <w:jc w:val="both"/>
      </w:pPr>
      <w:r>
        <w:rPr>
          <w:rFonts w:ascii="Times New Roman"/>
          <w:b w:val="false"/>
          <w:i w:val="false"/>
          <w:color w:val="000000"/>
          <w:sz w:val="28"/>
        </w:rPr>
        <w:t>
      17. АЖ/ТҚ тәуекелін басқару бағдарламасында тәуекелдің жоғары деңгейі:</w:t>
      </w:r>
    </w:p>
    <w:bookmarkEnd w:id="57"/>
    <w:bookmarkStart w:name="z82" w:id="58"/>
    <w:p>
      <w:pPr>
        <w:spacing w:after="0"/>
        <w:ind w:left="0"/>
        <w:jc w:val="both"/>
      </w:pPr>
      <w:r>
        <w:rPr>
          <w:rFonts w:ascii="Times New Roman"/>
          <w:b w:val="false"/>
          <w:i w:val="false"/>
          <w:color w:val="000000"/>
          <w:sz w:val="28"/>
        </w:rPr>
        <w:t>
      1) мынадай:</w:t>
      </w:r>
    </w:p>
    <w:bookmarkEnd w:id="58"/>
    <w:bookmarkStart w:name="z83" w:id="59"/>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w:t>
      </w:r>
    </w:p>
    <w:bookmarkEnd w:id="59"/>
    <w:bookmarkStart w:name="z84" w:id="60"/>
    <w:p>
      <w:pPr>
        <w:spacing w:after="0"/>
        <w:ind w:left="0"/>
        <w:jc w:val="both"/>
      </w:pPr>
      <w:r>
        <w:rPr>
          <w:rFonts w:ascii="Times New Roman"/>
          <w:b w:val="false"/>
          <w:i w:val="false"/>
          <w:color w:val="000000"/>
          <w:sz w:val="28"/>
        </w:rPr>
        <w:t>
      жемқорлық немесе өзге қылмыстық әрекеттері жоғары деңгейдегі;</w:t>
      </w:r>
    </w:p>
    <w:bookmarkEnd w:id="60"/>
    <w:bookmarkStart w:name="z85" w:id="61"/>
    <w:p>
      <w:pPr>
        <w:spacing w:after="0"/>
        <w:ind w:left="0"/>
        <w:jc w:val="both"/>
      </w:pPr>
      <w:r>
        <w:rPr>
          <w:rFonts w:ascii="Times New Roman"/>
          <w:b w:val="false"/>
          <w:i w:val="false"/>
          <w:color w:val="000000"/>
          <w:sz w:val="28"/>
        </w:rPr>
        <w:t>
      Біріккен Ұлттар Ұйымы (әрі – БҰҰ) салатын санкцияларға, эмбарго және сол сияқты шараларға ұшыраған;</w:t>
      </w:r>
    </w:p>
    <w:bookmarkEnd w:id="61"/>
    <w:bookmarkStart w:name="z86" w:id="62"/>
    <w:p>
      <w:pPr>
        <w:spacing w:after="0"/>
        <w:ind w:left="0"/>
        <w:jc w:val="both"/>
      </w:pPr>
      <w:r>
        <w:rPr>
          <w:rFonts w:ascii="Times New Roman"/>
          <w:b w:val="false"/>
          <w:i w:val="false"/>
          <w:color w:val="000000"/>
          <w:sz w:val="28"/>
        </w:rPr>
        <w:t xml:space="preserve">
      террористік (экстремистік) әрекеттерді қаржыландыратын немесе қолдау көрсететін және белгіленген террористік (экстремистік) ұйымдары бар. </w:t>
      </w:r>
    </w:p>
    <w:bookmarkEnd w:id="62"/>
    <w:bookmarkStart w:name="z87" w:id="63"/>
    <w:p>
      <w:pPr>
        <w:spacing w:after="0"/>
        <w:ind w:left="0"/>
        <w:jc w:val="both"/>
      </w:pPr>
      <w:r>
        <w:rPr>
          <w:rFonts w:ascii="Times New Roman"/>
          <w:b w:val="false"/>
          <w:i w:val="false"/>
          <w:color w:val="000000"/>
          <w:sz w:val="28"/>
        </w:rPr>
        <w:t>
      Ескертпе. Осындай мемлекеттерге (аумақтарға) БҰҰ-ның және халықаралық ұйымдардың мәліметтері бойынша сілтемелер уәкілетті органның ресми Интернет-ресурсында жарияланады.</w:t>
      </w:r>
    </w:p>
    <w:bookmarkEnd w:id="63"/>
    <w:bookmarkStart w:name="z88" w:id="64"/>
    <w:p>
      <w:pPr>
        <w:spacing w:after="0"/>
        <w:ind w:left="0"/>
        <w:jc w:val="both"/>
      </w:pPr>
      <w:r>
        <w:rPr>
          <w:rFonts w:ascii="Times New Roman"/>
          <w:b w:val="false"/>
          <w:i w:val="false"/>
          <w:color w:val="000000"/>
          <w:sz w:val="28"/>
        </w:rPr>
        <w:t>
      2) мынадай жағдайларда клиентке:</w:t>
      </w:r>
    </w:p>
    <w:bookmarkEnd w:id="64"/>
    <w:bookmarkStart w:name="z89" w:id="65"/>
    <w:p>
      <w:pPr>
        <w:spacing w:after="0"/>
        <w:ind w:left="0"/>
        <w:jc w:val="both"/>
      </w:pPr>
      <w:r>
        <w:rPr>
          <w:rFonts w:ascii="Times New Roman"/>
          <w:b w:val="false"/>
          <w:i w:val="false"/>
          <w:color w:val="000000"/>
          <w:sz w:val="28"/>
        </w:rPr>
        <w:t>
      клиент шетелдiк жария лауазымды тұлға болып табылған;</w:t>
      </w:r>
    </w:p>
    <w:bookmarkEnd w:id="65"/>
    <w:bookmarkStart w:name="z90" w:id="66"/>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bookmarkEnd w:id="66"/>
    <w:bookmarkStart w:name="z91" w:id="67"/>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bookmarkEnd w:id="67"/>
    <w:bookmarkStart w:name="z92" w:id="68"/>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bookmarkEnd w:id="68"/>
    <w:bookmarkStart w:name="z93" w:id="69"/>
    <w:p>
      <w:pPr>
        <w:spacing w:after="0"/>
        <w:ind w:left="0"/>
        <w:jc w:val="both"/>
      </w:pPr>
      <w:r>
        <w:rPr>
          <w:rFonts w:ascii="Times New Roman"/>
          <w:b w:val="false"/>
          <w:i w:val="false"/>
          <w:color w:val="000000"/>
          <w:sz w:val="28"/>
        </w:rPr>
        <w:t xml:space="preserve">
      клиент (оның өкілі) не бенефициарлық меншік иесі не клиенттің контрагенті операция бойынша Нормативтік құқықтық актілерді мемлекеттік тіркеу тізілімінде № 6058 болып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міндеттін атқарушы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(аумақта) тіркелген немесе қызметін жүзеге асырған;</w:t>
      </w:r>
    </w:p>
    <w:bookmarkEnd w:id="69"/>
    <w:bookmarkStart w:name="z94" w:id="70"/>
    <w:p>
      <w:pPr>
        <w:spacing w:after="0"/>
        <w:ind w:left="0"/>
        <w:jc w:val="both"/>
      </w:pPr>
      <w:r>
        <w:rPr>
          <w:rFonts w:ascii="Times New Roman"/>
          <w:b w:val="false"/>
          <w:i w:val="false"/>
          <w:color w:val="000000"/>
          <w:sz w:val="28"/>
        </w:rPr>
        <w:t xml:space="preserve">
      клиент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bookmarkEnd w:id="70"/>
    <w:bookmarkStart w:name="z95" w:id="71"/>
    <w:p>
      <w:pPr>
        <w:spacing w:after="0"/>
        <w:ind w:left="0"/>
        <w:jc w:val="both"/>
      </w:pPr>
      <w:r>
        <w:rPr>
          <w:rFonts w:ascii="Times New Roman"/>
          <w:b w:val="false"/>
          <w:i w:val="false"/>
          <w:color w:val="000000"/>
          <w:sz w:val="28"/>
        </w:rPr>
        <w:t>
      клиент азаматтығы жоқ болып табылған;</w:t>
      </w:r>
    </w:p>
    <w:bookmarkEnd w:id="71"/>
    <w:bookmarkStart w:name="z96" w:id="72"/>
    <w:p>
      <w:pPr>
        <w:spacing w:after="0"/>
        <w:ind w:left="0"/>
        <w:jc w:val="both"/>
      </w:pPr>
      <w:r>
        <w:rPr>
          <w:rFonts w:ascii="Times New Roman"/>
          <w:b w:val="false"/>
          <w:i w:val="false"/>
          <w:color w:val="000000"/>
          <w:sz w:val="28"/>
        </w:rPr>
        <w:t>
      клиент Қазақстан Республикасында тіркелген немесе келген мекенжайы болмаған Қазақстан Республикасының азаматы болып табылған;</w:t>
      </w:r>
    </w:p>
    <w:bookmarkEnd w:id="72"/>
    <w:bookmarkStart w:name="z97" w:id="73"/>
    <w:p>
      <w:pPr>
        <w:spacing w:after="0"/>
        <w:ind w:left="0"/>
        <w:jc w:val="both"/>
      </w:pPr>
      <w:r>
        <w:rPr>
          <w:rFonts w:ascii="Times New Roman"/>
          <w:b w:val="false"/>
          <w:i w:val="false"/>
          <w:color w:val="000000"/>
          <w:sz w:val="28"/>
        </w:rPr>
        <w:t>
      клиент резидент емес болып табылған;</w:t>
      </w:r>
    </w:p>
    <w:bookmarkEnd w:id="73"/>
    <w:bookmarkStart w:name="z98" w:id="74"/>
    <w:p>
      <w:pPr>
        <w:spacing w:after="0"/>
        <w:ind w:left="0"/>
        <w:jc w:val="both"/>
      </w:pPr>
      <w:r>
        <w:rPr>
          <w:rFonts w:ascii="Times New Roman"/>
          <w:b w:val="false"/>
          <w:i w:val="false"/>
          <w:color w:val="000000"/>
          <w:sz w:val="28"/>
        </w:rPr>
        <w:t>
      клиентпен іскерлік қатынас ерекше (мысалы, Субъекті мен клиенттің арасында түсініксіз географиялық арақашықтық бар) жағдайларда жүзеге асырылған;</w:t>
      </w:r>
    </w:p>
    <w:bookmarkEnd w:id="74"/>
    <w:bookmarkStart w:name="z99" w:id="75"/>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w:t>
      </w:r>
    </w:p>
    <w:bookmarkEnd w:id="75"/>
    <w:bookmarkStart w:name="z100" w:id="76"/>
    <w:p>
      <w:pPr>
        <w:spacing w:after="0"/>
        <w:ind w:left="0"/>
        <w:jc w:val="both"/>
      </w:pPr>
      <w:r>
        <w:rPr>
          <w:rFonts w:ascii="Times New Roman"/>
          <w:b w:val="false"/>
          <w:i w:val="false"/>
          <w:color w:val="000000"/>
          <w:sz w:val="28"/>
        </w:rPr>
        <w:t>
      клиент берген мәліметтерді тексеру кезінде Субъектіде қиындықтар пайда болған;</w:t>
      </w:r>
    </w:p>
    <w:bookmarkEnd w:id="76"/>
    <w:bookmarkStart w:name="z101" w:id="77"/>
    <w:p>
      <w:pPr>
        <w:spacing w:after="0"/>
        <w:ind w:left="0"/>
        <w:jc w:val="both"/>
      </w:pPr>
      <w:r>
        <w:rPr>
          <w:rFonts w:ascii="Times New Roman"/>
          <w:b w:val="false"/>
          <w:i w:val="false"/>
          <w:color w:val="000000"/>
          <w:sz w:val="28"/>
        </w:rPr>
        <w:t>
      клиент асығыс операция жүргізуді талап еткен;</w:t>
      </w:r>
    </w:p>
    <w:bookmarkEnd w:id="77"/>
    <w:bookmarkStart w:name="z102" w:id="78"/>
    <w:p>
      <w:pPr>
        <w:spacing w:after="0"/>
        <w:ind w:left="0"/>
        <w:jc w:val="both"/>
      </w:pPr>
      <w:r>
        <w:rPr>
          <w:rFonts w:ascii="Times New Roman"/>
          <w:b w:val="false"/>
          <w:i w:val="false"/>
          <w:color w:val="000000"/>
          <w:sz w:val="28"/>
        </w:rPr>
        <w:t>
      клиент пайдаланылуы Субъектінің әдеттегі тәжірибесінен айрықшаланатын, стандартты емес немесе есеп айырысудың әдеттегіден күрделі схемалар жүргізуді талап еткен;</w:t>
      </w:r>
    </w:p>
    <w:bookmarkEnd w:id="78"/>
    <w:bookmarkStart w:name="z103" w:id="79"/>
    <w:p>
      <w:pPr>
        <w:spacing w:after="0"/>
        <w:ind w:left="0"/>
        <w:jc w:val="both"/>
      </w:pPr>
      <w:r>
        <w:rPr>
          <w:rFonts w:ascii="Times New Roman"/>
          <w:b w:val="false"/>
          <w:i w:val="false"/>
          <w:color w:val="000000"/>
          <w:sz w:val="28"/>
        </w:rPr>
        <w:t xml:space="preserve">
      Клиент жаңа және дамып келе жатқан технологиялар сияқты жаңа, сондай-ақ іс жүзінде бар өнімдерге берудің жаңа механизмдерін қоса алғанда жаңа өнімдерді және жаңа іскерлік тәжірибені пайдаланған; </w:t>
      </w:r>
    </w:p>
    <w:bookmarkEnd w:id="79"/>
    <w:bookmarkStart w:name="z104" w:id="80"/>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bookmarkEnd w:id="80"/>
    <w:bookmarkStart w:name="z105" w:id="81"/>
    <w:p>
      <w:pPr>
        <w:spacing w:after="0"/>
        <w:ind w:left="0"/>
        <w:jc w:val="both"/>
      </w:pPr>
      <w:r>
        <w:rPr>
          <w:rFonts w:ascii="Times New Roman"/>
          <w:b w:val="false"/>
          <w:i w:val="false"/>
          <w:color w:val="000000"/>
          <w:sz w:val="28"/>
        </w:rPr>
        <w:t>
      клиент операциялары бұрын күдікті деп танылған;</w:t>
      </w:r>
    </w:p>
    <w:bookmarkEnd w:id="81"/>
    <w:bookmarkStart w:name="z106" w:id="82"/>
    <w:p>
      <w:pPr>
        <w:spacing w:after="0"/>
        <w:ind w:left="0"/>
        <w:jc w:val="both"/>
      </w:pPr>
      <w:r>
        <w:rPr>
          <w:rFonts w:ascii="Times New Roman"/>
          <w:b w:val="false"/>
          <w:i w:val="false"/>
          <w:color w:val="000000"/>
          <w:sz w:val="28"/>
        </w:rPr>
        <w:t>
      АЖ/ТҚ-ның жоғары тәуекелімен байланысты клиент туралы өзге ақпарат болған жағдайда;</w:t>
      </w:r>
    </w:p>
    <w:bookmarkEnd w:id="82"/>
    <w:bookmarkStart w:name="z107" w:id="83"/>
    <w:p>
      <w:pPr>
        <w:spacing w:after="0"/>
        <w:ind w:left="0"/>
        <w:jc w:val="both"/>
      </w:pPr>
      <w:r>
        <w:rPr>
          <w:rFonts w:ascii="Times New Roman"/>
          <w:b w:val="false"/>
          <w:i w:val="false"/>
          <w:color w:val="000000"/>
          <w:sz w:val="28"/>
        </w:rPr>
        <w:t>
      3) операциялар:</w:t>
      </w:r>
    </w:p>
    <w:bookmarkEnd w:id="83"/>
    <w:bookmarkStart w:name="z108" w:id="84"/>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ойлап табылған есімдерді пайдаланумен байланысты;</w:t>
      </w:r>
    </w:p>
    <w:bookmarkEnd w:id="84"/>
    <w:bookmarkStart w:name="z109" w:id="85"/>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bookmarkEnd w:id="85"/>
    <w:bookmarkStart w:name="z110" w:id="86"/>
    <w:p>
      <w:pPr>
        <w:spacing w:after="0"/>
        <w:ind w:left="0"/>
        <w:jc w:val="both"/>
      </w:pPr>
      <w:r>
        <w:rPr>
          <w:rFonts w:ascii="Times New Roman"/>
          <w:b w:val="false"/>
          <w:i w:val="false"/>
          <w:color w:val="000000"/>
          <w:sz w:val="28"/>
        </w:rPr>
        <w:t>
      клиентке тән емес жиілікпен жүргізілген;</w:t>
      </w:r>
    </w:p>
    <w:bookmarkEnd w:id="86"/>
    <w:bookmarkStart w:name="z111" w:id="87"/>
    <w:p>
      <w:pPr>
        <w:spacing w:after="0"/>
        <w:ind w:left="0"/>
        <w:jc w:val="both"/>
      </w:pPr>
      <w:r>
        <w:rPr>
          <w:rFonts w:ascii="Times New Roman"/>
          <w:b w:val="false"/>
          <w:i w:val="false"/>
          <w:color w:val="000000"/>
          <w:sz w:val="28"/>
        </w:rPr>
        <w:t>
      ерекше ірі сомаға жүргізілген;</w:t>
      </w:r>
    </w:p>
    <w:bookmarkEnd w:id="87"/>
    <w:bookmarkStart w:name="z112" w:id="88"/>
    <w:p>
      <w:pPr>
        <w:spacing w:after="0"/>
        <w:ind w:left="0"/>
        <w:jc w:val="both"/>
      </w:pPr>
      <w:r>
        <w:rPr>
          <w:rFonts w:ascii="Times New Roman"/>
          <w:b w:val="false"/>
          <w:i w:val="false"/>
          <w:color w:val="000000"/>
          <w:sz w:val="28"/>
        </w:rPr>
        <w:t>
      АЖ/ТҚ-ның жоғары тәуекелі туралы ақпарат бар болған жағдайда беріледі.</w:t>
      </w:r>
    </w:p>
    <w:bookmarkEnd w:id="88"/>
    <w:bookmarkStart w:name="z113" w:id="89"/>
    <w:p>
      <w:pPr>
        <w:spacing w:after="0"/>
        <w:ind w:left="0"/>
        <w:jc w:val="both"/>
      </w:pPr>
      <w:r>
        <w:rPr>
          <w:rFonts w:ascii="Times New Roman"/>
          <w:b w:val="false"/>
          <w:i w:val="false"/>
          <w:color w:val="000000"/>
          <w:sz w:val="28"/>
        </w:rPr>
        <w:t xml:space="preserve">
      Ескертпе. АЖ/ТҚ тәуекелінің жоғары деңгейі берілген клиенттерге Заңның </w:t>
      </w:r>
      <w:r>
        <w:rPr>
          <w:rFonts w:ascii="Times New Roman"/>
          <w:b w:val="false"/>
          <w:i w:val="false"/>
          <w:color w:val="000000"/>
          <w:sz w:val="28"/>
        </w:rPr>
        <w:t>5-бабы</w:t>
      </w:r>
      <w:r>
        <w:rPr>
          <w:rFonts w:ascii="Times New Roman"/>
          <w:b w:val="false"/>
          <w:i w:val="false"/>
          <w:color w:val="000000"/>
          <w:sz w:val="28"/>
        </w:rPr>
        <w:t xml:space="preserve"> 7-тармағына сәйкес клиенттерді тиісінше тексерудің күшейтілген шаралары қолданылады.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90"/>
    <w:p>
      <w:pPr>
        <w:spacing w:after="0"/>
        <w:ind w:left="0"/>
        <w:jc w:val="both"/>
      </w:pPr>
      <w:r>
        <w:rPr>
          <w:rFonts w:ascii="Times New Roman"/>
          <w:b w:val="false"/>
          <w:i w:val="false"/>
          <w:color w:val="000000"/>
          <w:sz w:val="28"/>
        </w:rPr>
        <w:t>
      18. АЖ/ТҚ тәуекелін басқару бағдарламасында тәуекелдің төмен деңгейі:</w:t>
      </w:r>
    </w:p>
    <w:bookmarkEnd w:id="90"/>
    <w:bookmarkStart w:name="z115" w:id="91"/>
    <w:p>
      <w:pPr>
        <w:spacing w:after="0"/>
        <w:ind w:left="0"/>
        <w:jc w:val="both"/>
      </w:pPr>
      <w:r>
        <w:rPr>
          <w:rFonts w:ascii="Times New Roman"/>
          <w:b w:val="false"/>
          <w:i w:val="false"/>
          <w:color w:val="000000"/>
          <w:sz w:val="28"/>
        </w:rPr>
        <w:t>
      1) мынадай:</w:t>
      </w:r>
    </w:p>
    <w:bookmarkEnd w:id="91"/>
    <w:bookmarkStart w:name="z116" w:id="92"/>
    <w:p>
      <w:pPr>
        <w:spacing w:after="0"/>
        <w:ind w:left="0"/>
        <w:jc w:val="both"/>
      </w:pPr>
      <w:r>
        <w:rPr>
          <w:rFonts w:ascii="Times New Roman"/>
          <w:b w:val="false"/>
          <w:i w:val="false"/>
          <w:color w:val="000000"/>
          <w:sz w:val="28"/>
        </w:rPr>
        <w:t>
      Заңның 4-тармағының 4-тармақшасына сәйкес ФАТФ ұсыныстарын орындамайтын және (немесе) жеткілікті орындамайтын мемлекеттер (аумақтар) тізбесіне енбеген;</w:t>
      </w:r>
    </w:p>
    <w:bookmarkEnd w:id="92"/>
    <w:bookmarkStart w:name="z117" w:id="93"/>
    <w:p>
      <w:pPr>
        <w:spacing w:after="0"/>
        <w:ind w:left="0"/>
        <w:jc w:val="both"/>
      </w:pPr>
      <w:r>
        <w:rPr>
          <w:rFonts w:ascii="Times New Roman"/>
          <w:b w:val="false"/>
          <w:i w:val="false"/>
          <w:color w:val="000000"/>
          <w:sz w:val="28"/>
        </w:rPr>
        <w:t>
      жемқорлық немесе өзге қылмыстық әрекеттері төмен деңгейдегі мемлекеттен (аумақтан) келген жеке және заңды тұлғалардың іскерлік қатынастары мен мәмілелеріне;</w:t>
      </w:r>
    </w:p>
    <w:bookmarkEnd w:id="93"/>
    <w:bookmarkStart w:name="z118" w:id="94"/>
    <w:p>
      <w:pPr>
        <w:spacing w:after="0"/>
        <w:ind w:left="0"/>
        <w:jc w:val="both"/>
      </w:pPr>
      <w:r>
        <w:rPr>
          <w:rFonts w:ascii="Times New Roman"/>
          <w:b w:val="false"/>
          <w:i w:val="false"/>
          <w:color w:val="000000"/>
          <w:sz w:val="28"/>
        </w:rPr>
        <w:t>
      2) клиентке егер клиент:</w:t>
      </w:r>
    </w:p>
    <w:bookmarkEnd w:id="94"/>
    <w:bookmarkStart w:name="z119" w:id="95"/>
    <w:p>
      <w:pPr>
        <w:spacing w:after="0"/>
        <w:ind w:left="0"/>
        <w:jc w:val="both"/>
      </w:pPr>
      <w:r>
        <w:rPr>
          <w:rFonts w:ascii="Times New Roman"/>
          <w:b w:val="false"/>
          <w:i w:val="false"/>
          <w:color w:val="000000"/>
          <w:sz w:val="28"/>
        </w:rPr>
        <w:t xml:space="preserve">
      қаржы мекемесі – қаржы мониторингі субъектісі болған және соңғы бір жылда АЖ/ТҚҚ туралы заңнаманы сақтамағаны үшін әкімшілік </w:t>
      </w:r>
      <w:r>
        <w:rPr>
          <w:rFonts w:ascii="Times New Roman"/>
          <w:b w:val="false"/>
          <w:i w:val="false"/>
          <w:color w:val="000000"/>
          <w:sz w:val="28"/>
        </w:rPr>
        <w:t>жауапкершілікке</w:t>
      </w:r>
      <w:r>
        <w:rPr>
          <w:rFonts w:ascii="Times New Roman"/>
          <w:b w:val="false"/>
          <w:i w:val="false"/>
          <w:color w:val="000000"/>
          <w:sz w:val="28"/>
        </w:rPr>
        <w:t xml:space="preserve"> тартылмаған жағдайда;</w:t>
      </w:r>
    </w:p>
    <w:bookmarkEnd w:id="95"/>
    <w:bookmarkStart w:name="z120" w:id="96"/>
    <w:p>
      <w:pPr>
        <w:spacing w:after="0"/>
        <w:ind w:left="0"/>
        <w:jc w:val="both"/>
      </w:pPr>
      <w:r>
        <w:rPr>
          <w:rFonts w:ascii="Times New Roman"/>
          <w:b w:val="false"/>
          <w:i w:val="false"/>
          <w:color w:val="000000"/>
          <w:sz w:val="28"/>
        </w:rPr>
        <w:t>
      Қазақстан Республикасының мемлекеттік органы болып табылғанда;</w:t>
      </w:r>
    </w:p>
    <w:bookmarkEnd w:id="96"/>
    <w:bookmarkStart w:name="z121" w:id="97"/>
    <w:p>
      <w:pPr>
        <w:spacing w:after="0"/>
        <w:ind w:left="0"/>
        <w:jc w:val="both"/>
      </w:pPr>
      <w:r>
        <w:rPr>
          <w:rFonts w:ascii="Times New Roman"/>
          <w:b w:val="false"/>
          <w:i w:val="false"/>
          <w:color w:val="000000"/>
          <w:sz w:val="28"/>
        </w:rPr>
        <w:t>
      Қор биржада тіркелген ұйым болып табылғанда;</w:t>
      </w:r>
    </w:p>
    <w:bookmarkEnd w:id="97"/>
    <w:bookmarkStart w:name="z122" w:id="98"/>
    <w:p>
      <w:pPr>
        <w:spacing w:after="0"/>
        <w:ind w:left="0"/>
        <w:jc w:val="both"/>
      </w:pPr>
      <w:r>
        <w:rPr>
          <w:rFonts w:ascii="Times New Roman"/>
          <w:b w:val="false"/>
          <w:i w:val="false"/>
          <w:color w:val="000000"/>
          <w:sz w:val="28"/>
        </w:rPr>
        <w:t>
      3) мынадай:</w:t>
      </w:r>
    </w:p>
    <w:bookmarkEnd w:id="98"/>
    <w:bookmarkStart w:name="z123" w:id="99"/>
    <w:p>
      <w:pPr>
        <w:spacing w:after="0"/>
        <w:ind w:left="0"/>
        <w:jc w:val="both"/>
      </w:pPr>
      <w:r>
        <w:rPr>
          <w:rFonts w:ascii="Times New Roman"/>
          <w:b w:val="false"/>
          <w:i w:val="false"/>
          <w:color w:val="000000"/>
          <w:sz w:val="28"/>
        </w:rPr>
        <w:t xml:space="preserve">
      мемлекеттік қызметшілердің мүлікті (коммерциялық ұйымдардың жарғылық капиталындағы үлестерді, акцияларды және өзге мүлікті, сонымен қатар жалдауға берілген мүлікті) сенімгерлікпен басқаруға беру бойынша; </w:t>
      </w:r>
    </w:p>
    <w:bookmarkEnd w:id="99"/>
    <w:bookmarkStart w:name="z124" w:id="100"/>
    <w:p>
      <w:pPr>
        <w:spacing w:after="0"/>
        <w:ind w:left="0"/>
        <w:jc w:val="both"/>
      </w:pPr>
      <w:r>
        <w:rPr>
          <w:rFonts w:ascii="Times New Roman"/>
          <w:b w:val="false"/>
          <w:i w:val="false"/>
          <w:color w:val="000000"/>
          <w:sz w:val="28"/>
        </w:rPr>
        <w:t xml:space="preserve">
      мүлікті пайдалану тәртібі туралы шартты куәландырумен байланысты операцияларға беріледі. </w:t>
      </w:r>
    </w:p>
    <w:bookmarkEnd w:id="100"/>
    <w:bookmarkStart w:name="z125" w:id="101"/>
    <w:p>
      <w:pPr>
        <w:spacing w:after="0"/>
        <w:ind w:left="0"/>
        <w:jc w:val="both"/>
      </w:pPr>
      <w:r>
        <w:rPr>
          <w:rFonts w:ascii="Times New Roman"/>
          <w:b w:val="false"/>
          <w:i w:val="false"/>
          <w:color w:val="000000"/>
          <w:sz w:val="28"/>
        </w:rPr>
        <w:t xml:space="preserve">
      АЖ/ТҚ тәуекелінің төмен деңгейі берілген клиенттерге АЖ/ТҚҚ туралы Заңның </w:t>
      </w:r>
      <w:r>
        <w:rPr>
          <w:rFonts w:ascii="Times New Roman"/>
          <w:b w:val="false"/>
          <w:i w:val="false"/>
          <w:color w:val="000000"/>
          <w:sz w:val="28"/>
        </w:rPr>
        <w:t>5-бабы</w:t>
      </w:r>
      <w:r>
        <w:rPr>
          <w:rFonts w:ascii="Times New Roman"/>
          <w:b w:val="false"/>
          <w:i w:val="false"/>
          <w:color w:val="000000"/>
          <w:sz w:val="28"/>
        </w:rPr>
        <w:t xml:space="preserve"> 7-тармағына сәйкес клиенттерді тиісінше тексерудің жеңілдетілген шаралары қолданылады.</w:t>
      </w:r>
    </w:p>
    <w:bookmarkEnd w:id="101"/>
    <w:bookmarkStart w:name="z10" w:id="102"/>
    <w:p>
      <w:pPr>
        <w:spacing w:after="0"/>
        <w:ind w:left="0"/>
        <w:jc w:val="left"/>
      </w:pPr>
      <w:r>
        <w:rPr>
          <w:rFonts w:ascii="Times New Roman"/>
          <w:b/>
          <w:i w:val="false"/>
          <w:color w:val="000000"/>
        </w:rPr>
        <w:t xml:space="preserve"> 4-тарау. Клиенттерді сәйкестендіру бағдарламасы</w:t>
      </w:r>
    </w:p>
    <w:bookmarkEnd w:id="102"/>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03"/>
    <w:p>
      <w:pPr>
        <w:spacing w:after="0"/>
        <w:ind w:left="0"/>
        <w:jc w:val="both"/>
      </w:pPr>
      <w:r>
        <w:rPr>
          <w:rFonts w:ascii="Times New Roman"/>
          <w:b w:val="false"/>
          <w:i w:val="false"/>
          <w:color w:val="000000"/>
          <w:sz w:val="28"/>
        </w:rPr>
        <w:t>
      19. Клиенттерді сәйкестендіру бағдарламасы Субъектілердің клиент жүзеге асырған операцияларды қаржыландыру көзі туралы мәліметтерді қоса алғанда, клиенттер (олардың өкілі) және бенефициарлық меншік иелері туралы бұрын алынған мәліметтерді анықтау, жаңарту бойынша іс-шараларды жүргізуі болып табылады және:</w:t>
      </w:r>
    </w:p>
    <w:bookmarkEnd w:id="103"/>
    <w:bookmarkStart w:name="z126" w:id="10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иесін тиісінше тексеру жөніндегі шараларды сақтау;</w:t>
      </w:r>
    </w:p>
    <w:bookmarkEnd w:id="104"/>
    <w:bookmarkStart w:name="z127" w:id="10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тармақшасына сәйкес клиент (оның өкілі) және бенефициарлық меншік иесі туралы мәліметтердің дұрыстығын тексеру;</w:t>
      </w:r>
    </w:p>
    <w:bookmarkEnd w:id="105"/>
    <w:bookmarkStart w:name="z128" w:id="106"/>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тізбесінде көзделгендей клиентке (оның өкіліне) және бенефициарлық меншік иесіне қатысты олардың терроризмді және экстремизмді қаржыландырумен байланысы болғандығы немесе жоқтығы; </w:t>
      </w:r>
    </w:p>
    <w:bookmarkEnd w:id="106"/>
    <w:bookmarkStart w:name="z129" w:id="107"/>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қатысы болғандығын тексеру;</w:t>
      </w:r>
    </w:p>
    <w:bookmarkEnd w:id="107"/>
    <w:bookmarkStart w:name="z130" w:id="108"/>
    <w:p>
      <w:pPr>
        <w:spacing w:after="0"/>
        <w:ind w:left="0"/>
        <w:jc w:val="both"/>
      </w:pPr>
      <w:r>
        <w:rPr>
          <w:rFonts w:ascii="Times New Roman"/>
          <w:b w:val="false"/>
          <w:i w:val="false"/>
          <w:color w:val="000000"/>
          <w:sz w:val="28"/>
        </w:rPr>
        <w:t>
      5) сәйкесінше тіркеуі, тұратын жері немесе орналасқан жері бар клиенттерді анықтау:</w:t>
      </w:r>
    </w:p>
    <w:bookmarkEnd w:id="108"/>
    <w:bookmarkStart w:name="z131" w:id="109"/>
    <w:p>
      <w:pPr>
        <w:spacing w:after="0"/>
        <w:ind w:left="0"/>
        <w:jc w:val="both"/>
      </w:pPr>
      <w:r>
        <w:rPr>
          <w:rFonts w:ascii="Times New Roman"/>
          <w:b w:val="false"/>
          <w:i w:val="false"/>
          <w:color w:val="000000"/>
          <w:sz w:val="28"/>
        </w:rPr>
        <w:t xml:space="preserve">
      ФАТФ ұсынымдарын орындамайтын және (немесе) жеткілікті орындамайтын мемлекетте (аумақта) не Заңның </w:t>
      </w:r>
      <w:r>
        <w:rPr>
          <w:rFonts w:ascii="Times New Roman"/>
          <w:b w:val="false"/>
          <w:i w:val="false"/>
          <w:color w:val="000000"/>
          <w:sz w:val="28"/>
        </w:rPr>
        <w:t>4-бабы</w:t>
      </w:r>
      <w:r>
        <w:rPr>
          <w:rFonts w:ascii="Times New Roman"/>
          <w:b w:val="false"/>
          <w:i w:val="false"/>
          <w:color w:val="000000"/>
          <w:sz w:val="28"/>
        </w:rPr>
        <w:t xml:space="preserve"> 4-тармағының 4) тармақшасына сәйкес көрсетілген мемлекетте (көрсетілген аумақта) тіркелген банктегі шоттарды пайдаланушы; </w:t>
      </w:r>
    </w:p>
    <w:bookmarkEnd w:id="109"/>
    <w:bookmarkStart w:name="z132" w:id="110"/>
    <w:p>
      <w:pPr>
        <w:spacing w:after="0"/>
        <w:ind w:left="0"/>
        <w:jc w:val="both"/>
      </w:pPr>
      <w:r>
        <w:rPr>
          <w:rFonts w:ascii="Times New Roman"/>
          <w:b w:val="false"/>
          <w:i w:val="false"/>
          <w:color w:val="000000"/>
          <w:sz w:val="28"/>
        </w:rPr>
        <w:t>
      Бұйрықпен бекітілген оффшорлық аймақтарда;</w:t>
      </w:r>
    </w:p>
    <w:bookmarkEnd w:id="110"/>
    <w:bookmarkStart w:name="z133" w:id="111"/>
    <w:p>
      <w:pPr>
        <w:spacing w:after="0"/>
        <w:ind w:left="0"/>
        <w:jc w:val="both"/>
      </w:pPr>
      <w:r>
        <w:rPr>
          <w:rFonts w:ascii="Times New Roman"/>
          <w:b w:val="false"/>
          <w:i w:val="false"/>
          <w:color w:val="000000"/>
          <w:sz w:val="28"/>
        </w:rPr>
        <w:t>
      6) болжамдалатын мақсаттар мен іскерлік қатынастар сипатын белгілеу.</w:t>
      </w:r>
    </w:p>
    <w:bookmarkEnd w:id="111"/>
    <w:bookmarkStart w:name="z134" w:id="112"/>
    <w:p>
      <w:pPr>
        <w:spacing w:after="0"/>
        <w:ind w:left="0"/>
        <w:jc w:val="both"/>
      </w:pPr>
      <w:r>
        <w:rPr>
          <w:rFonts w:ascii="Times New Roman"/>
          <w:b w:val="false"/>
          <w:i w:val="false"/>
          <w:color w:val="000000"/>
          <w:sz w:val="28"/>
        </w:rPr>
        <w:t>
      Ескертпе: АЖ/ТҚ тәуекелінің деңгейі жоғары клиент үшін болжамдалатын мақсаттар мен іскерлік қатынастар сипатын белгілеу кезінде жасалатын операциялардың қызмет түрі мен қаржыландыру көзі туралы қосымша мәліметтер сұратылады.</w:t>
      </w:r>
    </w:p>
    <w:bookmarkEnd w:id="112"/>
    <w:bookmarkStart w:name="z135" w:id="113"/>
    <w:p>
      <w:pPr>
        <w:spacing w:after="0"/>
        <w:ind w:left="0"/>
        <w:jc w:val="both"/>
      </w:pPr>
      <w:r>
        <w:rPr>
          <w:rFonts w:ascii="Times New Roman"/>
          <w:b w:val="false"/>
          <w:i w:val="false"/>
          <w:color w:val="000000"/>
          <w:sz w:val="28"/>
        </w:rPr>
        <w:t>
      АЖ/ТҚ тәуекелінің деңгейі төмен клиент үшін болжамдалатын мақсаттар мен іскерлік қатынастар сипатын белгілеу клиент операцияларының сипаты негізнде анықталады.</w:t>
      </w:r>
    </w:p>
    <w:bookmarkEnd w:id="113"/>
    <w:bookmarkStart w:name="z136" w:id="114"/>
    <w:p>
      <w:pPr>
        <w:spacing w:after="0"/>
        <w:ind w:left="0"/>
        <w:jc w:val="both"/>
      </w:pPr>
      <w:r>
        <w:rPr>
          <w:rFonts w:ascii="Times New Roman"/>
          <w:b w:val="false"/>
          <w:i w:val="false"/>
          <w:color w:val="000000"/>
          <w:sz w:val="28"/>
        </w:rPr>
        <w:t>
      7) тәуекелдерді басқару бағдарламасына сәйкес клиентті тиісінше тексеру бойынша берілген тәуекел деңгейіне қарай клиентке шара қолдану;</w:t>
      </w:r>
    </w:p>
    <w:bookmarkEnd w:id="114"/>
    <w:bookmarkStart w:name="z137" w:id="115"/>
    <w:p>
      <w:pPr>
        <w:spacing w:after="0"/>
        <w:ind w:left="0"/>
        <w:jc w:val="both"/>
      </w:pPr>
      <w:r>
        <w:rPr>
          <w:rFonts w:ascii="Times New Roman"/>
          <w:b w:val="false"/>
          <w:i w:val="false"/>
          <w:color w:val="000000"/>
          <w:sz w:val="28"/>
        </w:rPr>
        <w:t xml:space="preserve">
      8) клиенттерді сәйкестендіру нәтижелері бойынша алынған мәліметтерді клиент (оның өкілі) және бенефициарлық меншік иесі туралы сәйкестендіру мәліметтерінің өзгеруіне қарай, алайда жылына кемінде бір рет жаңарту рәсімдерін қамтиды. </w:t>
      </w:r>
    </w:p>
    <w:bookmarkEnd w:id="115"/>
    <w:bookmarkStart w:name="z138" w:id="116"/>
    <w:p>
      <w:pPr>
        <w:spacing w:after="0"/>
        <w:ind w:left="0"/>
        <w:jc w:val="both"/>
      </w:pPr>
      <w:r>
        <w:rPr>
          <w:rFonts w:ascii="Times New Roman"/>
          <w:b w:val="false"/>
          <w:i w:val="false"/>
          <w:color w:val="000000"/>
          <w:sz w:val="28"/>
        </w:rPr>
        <w:t xml:space="preserve">
      АЖ/ТҚ тәуекелінің деңгейі жоғары клиент (оның өкілі) және бенефициарлық меншік иесі туралы мәліметтерді жаңарту кем дегенде жарты жылда бір рет жүзеге асырылады. АЖ/ТҚ тәуекелінің деңгейі төмен клиент (оның өкілі) және бенефициарлық меншік иесі туралы мәліметтерді жаңарту кем дегенде екі жылда бір рет жүзеге асырылады. </w:t>
      </w:r>
    </w:p>
    <w:bookmarkEnd w:id="116"/>
    <w:bookmarkStart w:name="z139" w:id="117"/>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4) және 6) тармақшаларында көзделген шараларды қабылдау мүмкін болмаған жағдайда, Субъектілер уәкілетті органға осындай бас тарту фактісі туралы ҚМ-1 нысаны бойынша хабарлама жібереді. </w:t>
      </w:r>
    </w:p>
    <w:bookmarkEnd w:id="117"/>
    <w:bookmarkStart w:name="z140" w:id="11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тармақшасында көзделген шараларды қабылдау мүмкiн болмаған жағдайда, сондай-ақ клиент жасайтын операцияларды зерделеу процесінде клиент іскерлік қатынастарды АЖ/ТҚ мақсатында пайдаланады деген күдік туындаған жағдайда, Субъектілер клиентпен іскерлік қатынастарды тоқтатады. </w:t>
      </w:r>
    </w:p>
    <w:bookmarkEnd w:id="118"/>
    <w:bookmarkStart w:name="z141" w:id="119"/>
    <w:p>
      <w:pPr>
        <w:spacing w:after="0"/>
        <w:ind w:left="0"/>
        <w:jc w:val="both"/>
      </w:pPr>
      <w:r>
        <w:rPr>
          <w:rFonts w:ascii="Times New Roman"/>
          <w:b w:val="false"/>
          <w:i w:val="false"/>
          <w:color w:val="000000"/>
          <w:sz w:val="28"/>
        </w:rPr>
        <w:t xml:space="preserve">
      Егер іскерлік қатынастар жоғарыда көрсетілген негіздер бойынша тоқтатылса, Субъектілер уәкілетті органға </w:t>
      </w:r>
      <w:r>
        <w:rPr>
          <w:rFonts w:ascii="Times New Roman"/>
          <w:b w:val="false"/>
          <w:i w:val="false"/>
          <w:color w:val="000000"/>
          <w:sz w:val="28"/>
        </w:rPr>
        <w:t>ҚМ-1 нысаны</w:t>
      </w:r>
      <w:r>
        <w:rPr>
          <w:rFonts w:ascii="Times New Roman"/>
          <w:b w:val="false"/>
          <w:i w:val="false"/>
          <w:color w:val="000000"/>
          <w:sz w:val="28"/>
        </w:rPr>
        <w:t xml:space="preserve"> бойынша хабарлама жібереді. </w:t>
      </w:r>
    </w:p>
    <w:bookmarkEnd w:id="119"/>
    <w:bookmarkStart w:name="z158" w:id="120"/>
    <w:p>
      <w:pPr>
        <w:spacing w:after="0"/>
        <w:ind w:left="0"/>
        <w:jc w:val="both"/>
      </w:pPr>
      <w:r>
        <w:rPr>
          <w:rFonts w:ascii="Times New Roman"/>
          <w:b w:val="false"/>
          <w:i w:val="false"/>
          <w:color w:val="000000"/>
          <w:sz w:val="28"/>
        </w:rPr>
        <w:t>
      19-1.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End w:id="120"/>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19-1-тармақпен толықтырылды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21"/>
    <w:p>
      <w:pPr>
        <w:spacing w:after="0"/>
        <w:ind w:left="0"/>
        <w:jc w:val="left"/>
      </w:pPr>
      <w:r>
        <w:rPr>
          <w:rFonts w:ascii="Times New Roman"/>
          <w:b/>
          <w:i w:val="false"/>
          <w:color w:val="000000"/>
        </w:rPr>
        <w:t xml:space="preserve">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w:t>
      </w:r>
    </w:p>
    <w:bookmarkEnd w:id="121"/>
    <w:p>
      <w:pPr>
        <w:spacing w:after="0"/>
        <w:ind w:left="0"/>
        <w:jc w:val="both"/>
      </w:pPr>
      <w:r>
        <w:rPr>
          <w:rFonts w:ascii="Times New Roman"/>
          <w:b w:val="false"/>
          <w:i w:val="false"/>
          <w:color w:val="ff0000"/>
          <w:sz w:val="28"/>
        </w:rPr>
        <w:t xml:space="preserve">
      Ескерту. 5-тараудың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22"/>
    <w:p>
      <w:pPr>
        <w:spacing w:after="0"/>
        <w:ind w:left="0"/>
        <w:jc w:val="both"/>
      </w:pPr>
      <w:r>
        <w:rPr>
          <w:rFonts w:ascii="Times New Roman"/>
          <w:b w:val="false"/>
          <w:i w:val="false"/>
          <w:color w:val="000000"/>
          <w:sz w:val="28"/>
        </w:rPr>
        <w:t>
      20.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Заңның 4-бабының 5-тармағында көрсетілген операцияларды анықтау болып табылады.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23"/>
    <w:p>
      <w:pPr>
        <w:spacing w:after="0"/>
        <w:ind w:left="0"/>
        <w:jc w:val="both"/>
      </w:pPr>
      <w:r>
        <w:rPr>
          <w:rFonts w:ascii="Times New Roman"/>
          <w:b w:val="false"/>
          <w:i w:val="false"/>
          <w:color w:val="000000"/>
          <w:sz w:val="28"/>
        </w:rPr>
        <w:t>
      21. Субъект клиентке АЖ/ТҚ тәуекелінің жоғары деңгейін берген жағдайда, жоспарланған немесе жүргізілген операциялардың себептерін анықтау мақсатында клиенттің аталған Субъектіде өткізілген барлық операцияларды қосымша зерделейді және тексеруді талап ететін операциялардың сипатын анықтайды.</w:t>
      </w:r>
    </w:p>
    <w:bookmarkEnd w:id="123"/>
    <w:bookmarkStart w:name="z146" w:id="124"/>
    <w:p>
      <w:pPr>
        <w:spacing w:after="0"/>
        <w:ind w:left="0"/>
        <w:jc w:val="both"/>
      </w:pPr>
      <w:r>
        <w:rPr>
          <w:rFonts w:ascii="Times New Roman"/>
          <w:b w:val="false"/>
          <w:i w:val="false"/>
          <w:color w:val="000000"/>
          <w:sz w:val="28"/>
        </w:rPr>
        <w:t>
      Субъект клиентке АЖ/ТҚ тәуекелінің төмен деңгейін берген жағдайда клиенттің ағымдағы операциясын зерделейді.</w:t>
      </w:r>
    </w:p>
    <w:bookmarkEnd w:id="124"/>
    <w:bookmarkStart w:name="z147" w:id="125"/>
    <w:p>
      <w:pPr>
        <w:spacing w:after="0"/>
        <w:ind w:left="0"/>
        <w:jc w:val="both"/>
      </w:pPr>
      <w:r>
        <w:rPr>
          <w:rFonts w:ascii="Times New Roman"/>
          <w:b w:val="false"/>
          <w:i w:val="false"/>
          <w:color w:val="000000"/>
          <w:sz w:val="28"/>
        </w:rPr>
        <w:t>
      22. Клиенттердің операцияларына мониторинг жүргізу және оларды зерделеу бағдарламасын іске асыру аясында алынған мәліметтер құжаттық тіркеледі және клиенттің дерекнамасына енгізіледі.</w:t>
      </w:r>
    </w:p>
    <w:bookmarkEnd w:id="125"/>
    <w:bookmarkStart w:name="z148" w:id="126"/>
    <w:p>
      <w:pPr>
        <w:spacing w:after="0"/>
        <w:ind w:left="0"/>
        <w:jc w:val="both"/>
      </w:pPr>
      <w:r>
        <w:rPr>
          <w:rFonts w:ascii="Times New Roman"/>
          <w:b w:val="false"/>
          <w:i w:val="false"/>
          <w:color w:val="000000"/>
          <w:sz w:val="28"/>
        </w:rPr>
        <w:t>
      23.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 немесе орыс тілдерінде уәкілетті органға ФМ-1 нысаны бойынша ұсынады.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27"/>
    <w:p>
      <w:pPr>
        <w:spacing w:after="0"/>
        <w:ind w:left="0"/>
        <w:jc w:val="both"/>
      </w:pPr>
      <w:r>
        <w:rPr>
          <w:rFonts w:ascii="Times New Roman"/>
          <w:b w:val="false"/>
          <w:i w:val="false"/>
          <w:color w:val="000000"/>
          <w:sz w:val="28"/>
        </w:rPr>
        <w:t>
      24. Субъектілер міндетті зерделеуге жататын операциялар туралы хабарламаны осындай операция күдікті ретінде танылған күннен кейінгі келесі жұмыс күнінен кешiктiрмей уәкілетті органға ұсынады.</w:t>
      </w:r>
    </w:p>
    <w:bookmarkEnd w:id="127"/>
    <w:bookmarkStart w:name="z14" w:id="128"/>
    <w:p>
      <w:pPr>
        <w:spacing w:after="0"/>
        <w:ind w:left="0"/>
        <w:jc w:val="left"/>
      </w:pPr>
      <w:r>
        <w:rPr>
          <w:rFonts w:ascii="Times New Roman"/>
          <w:b/>
          <w:i w:val="false"/>
          <w:color w:val="000000"/>
        </w:rPr>
        <w:t xml:space="preserve"> 6-тарау. Субъектілер қызметкерлерін АЖ/ТҚҚ мәселелері бойынша даярлау және оқыту бағдарламасы</w:t>
      </w:r>
    </w:p>
    <w:bookmarkEnd w:id="128"/>
    <w:p>
      <w:pPr>
        <w:spacing w:after="0"/>
        <w:ind w:left="0"/>
        <w:jc w:val="both"/>
      </w:pPr>
      <w:r>
        <w:rPr>
          <w:rFonts w:ascii="Times New Roman"/>
          <w:b w:val="false"/>
          <w:i w:val="false"/>
          <w:color w:val="ff0000"/>
          <w:sz w:val="28"/>
        </w:rPr>
        <w:t xml:space="preserve">
      Ескерту. 6-тараудың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29"/>
    <w:p>
      <w:pPr>
        <w:spacing w:after="0"/>
        <w:ind w:left="0"/>
        <w:jc w:val="both"/>
      </w:pPr>
      <w:r>
        <w:rPr>
          <w:rFonts w:ascii="Times New Roman"/>
          <w:b w:val="false"/>
          <w:i w:val="false"/>
          <w:color w:val="000000"/>
          <w:sz w:val="28"/>
        </w:rPr>
        <w:t xml:space="preserve">
      25. АЖ/ТҚҚ мәселесі бойынша даярлау және оқыту бағдарламасы Нормативтік құқықтық актілерді мемлекеттік тіркеу тізілімінде № 10001 болып тіркелген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жылғы 28 қарашадағы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жұмыскерлерді даярлау және оқыту жөнінде қойылатын талаптарға сәйкес әзірленеді.</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