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1be0" w14:textId="5301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мекемелері және білім беру ұйымының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28 наурыздағы № 50 бұйрығы. Қазақстан Республикасының Әділет министрлігінде 2016 жылы 29 сәуірде № 13662 болып тіркелді. Күші жойылды - Қазақстан Республикасы Бас Прокурорының 2018 жылғы 11 желтоқсандағы № 145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11.12.2018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6" w:id="0"/>
    <w:p>
      <w:pPr>
        <w:spacing w:after="0"/>
        <w:ind w:left="0"/>
        <w:jc w:val="both"/>
      </w:pPr>
      <w:r>
        <w:rPr>
          <w:rFonts w:ascii="Times New Roman"/>
          <w:b w:val="false"/>
          <w:i w:val="false"/>
          <w:color w:val="000000"/>
          <w:sz w:val="28"/>
        </w:rPr>
        <w:t xml:space="preserve">
      "Прокуратура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 тармағына және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12705 болып тіркелген) "Б" корпусының мемлекеттік әкімшілік қызметшілерінің қызметін бағалаудың үлгілік әдістемесіне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1. Қоса беріліп отырған Қазақстан Республикасының прокуратура органдары, ведомстволары, мекемелері және білім беру ұйымының "Б" корпусының мемлекеттік әкімшілік қызметшілерінің жұмысын бағалау әдістемесі бекітілсін.</w:t>
      </w:r>
    </w:p>
    <w:bookmarkEnd w:id="1"/>
    <w:bookmarkStart w:name="z8" w:id="2"/>
    <w:p>
      <w:pPr>
        <w:spacing w:after="0"/>
        <w:ind w:left="0"/>
        <w:jc w:val="both"/>
      </w:pPr>
      <w:r>
        <w:rPr>
          <w:rFonts w:ascii="Times New Roman"/>
          <w:b w:val="false"/>
          <w:i w:val="false"/>
          <w:color w:val="000000"/>
          <w:sz w:val="28"/>
        </w:rPr>
        <w:t xml:space="preserve">
      2. "Қазақстан Республикасының прокуратура органдары, ведомстволары мен мекемелерінің "Б" корпусындағы мемлекеттік әкімшілік қызметшілерінің қызметін жыл сайынғы бағалау Әдістемесін бекіту туралы" Қазақстан Республикасы Бас Прокурорының 2015 жылғы 8 қыркүйектегі № 108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12157 болып тіркелген, "Әділет" ақпараттық-құқықтық жүйесінде 2015 жылғы 21 қарашада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Бас прокуратурасының Кадр жұмысы департаменті:</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он күнтізбелік күн ішінде мерзімді басылымдарда және "Әділет" ақпараттық-құқықтық жүйесінде ресми жариялауға жолдауды;</w:t>
      </w:r>
    </w:p>
    <w:bookmarkEnd w:id="5"/>
    <w:bookmarkStart w:name="z12" w:id="6"/>
    <w:p>
      <w:pPr>
        <w:spacing w:after="0"/>
        <w:ind w:left="0"/>
        <w:jc w:val="both"/>
      </w:pPr>
      <w:r>
        <w:rPr>
          <w:rFonts w:ascii="Times New Roman"/>
          <w:b w:val="false"/>
          <w:i w:val="false"/>
          <w:color w:val="000000"/>
          <w:sz w:val="28"/>
        </w:rPr>
        <w:t xml:space="preserve">
      3) осы бұйрықты Қазақстан Республикасы Бас прокуратурасының интернет-ресурсында орналастыруды қамтамасыз етсін. </w:t>
      </w:r>
    </w:p>
    <w:bookmarkEnd w:id="6"/>
    <w:bookmarkStart w:name="z13" w:id="7"/>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прокуратурасының Кадр жұмысы департаментіне жүктелсін.</w:t>
      </w:r>
    </w:p>
    <w:bookmarkEnd w:id="7"/>
    <w:bookmarkStart w:name="z14" w:id="8"/>
    <w:p>
      <w:pPr>
        <w:spacing w:after="0"/>
        <w:ind w:left="0"/>
        <w:jc w:val="both"/>
      </w:pPr>
      <w:r>
        <w:rPr>
          <w:rFonts w:ascii="Times New Roman"/>
          <w:b w:val="false"/>
          <w:i w:val="false"/>
          <w:color w:val="000000"/>
          <w:sz w:val="28"/>
        </w:rPr>
        <w:t xml:space="preserve">
      5. Осы бұйрық алғашқы ресми жарияланған күнінен кейін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28 наурыздағы</w:t>
            </w:r>
            <w:r>
              <w:br/>
            </w:r>
            <w:r>
              <w:rPr>
                <w:rFonts w:ascii="Times New Roman"/>
                <w:b w:val="false"/>
                <w:i w:val="false"/>
                <w:color w:val="000000"/>
                <w:sz w:val="20"/>
              </w:rPr>
              <w:t>№ 50 бұйрығымен бекітілген</w:t>
            </w:r>
          </w:p>
        </w:tc>
      </w:tr>
    </w:tbl>
    <w:bookmarkStart w:name="z16" w:id="9"/>
    <w:p>
      <w:pPr>
        <w:spacing w:after="0"/>
        <w:ind w:left="0"/>
        <w:jc w:val="left"/>
      </w:pPr>
      <w:r>
        <w:rPr>
          <w:rFonts w:ascii="Times New Roman"/>
          <w:b/>
          <w:i w:val="false"/>
          <w:color w:val="000000"/>
        </w:rPr>
        <w:t xml:space="preserve"> Қазақстан Республикасының прокуратура органдары, ведомстволары,</w:t>
      </w:r>
      <w:r>
        <w:br/>
      </w:r>
      <w:r>
        <w:rPr>
          <w:rFonts w:ascii="Times New Roman"/>
          <w:b/>
          <w:i w:val="false"/>
          <w:color w:val="000000"/>
        </w:rPr>
        <w:t>мекемелері мен білім беру ұйымының "Б" корпусының мемлекеттік</w:t>
      </w:r>
      <w:r>
        <w:br/>
      </w:r>
      <w:r>
        <w:rPr>
          <w:rFonts w:ascii="Times New Roman"/>
          <w:b/>
          <w:i w:val="false"/>
          <w:color w:val="000000"/>
        </w:rPr>
        <w:t>әкімшілік қызметшілерінің жұмысын бағалау әдістемесі</w:t>
      </w:r>
      <w:r>
        <w:br/>
      </w:r>
      <w:r>
        <w:rPr>
          <w:rFonts w:ascii="Times New Roman"/>
          <w:b/>
          <w:i w:val="false"/>
          <w:color w:val="000000"/>
        </w:rPr>
        <w:t>1. Жалпы ережелер</w:t>
      </w:r>
    </w:p>
    <w:bookmarkEnd w:id="9"/>
    <w:bookmarkStart w:name="z17" w:id="10"/>
    <w:p>
      <w:pPr>
        <w:spacing w:after="0"/>
        <w:ind w:left="0"/>
        <w:jc w:val="both"/>
      </w:pPr>
      <w:r>
        <w:rPr>
          <w:rFonts w:ascii="Times New Roman"/>
          <w:b w:val="false"/>
          <w:i w:val="false"/>
          <w:color w:val="000000"/>
          <w:sz w:val="28"/>
        </w:rPr>
        <w:t xml:space="preserve">
      1. Осы Қазақстан Республикасының прокуратура органдары, ведомстволары, мекемелері мен білім беру ұйымының "Б" корпусының мемлекеттік әкімшілік қызметшілерінің жұмысын бағалау әдістемесі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Қазақстан Республикасының прокуратура органдары, ведомстволары, мекемелері мен білім беру ұйымының "Б" корпусының мемлекеттік әкімшілік қызметшілерінің (бұдан әрі – қызметшілер) жұмысын бағалау әдістемелерін айқындайды. </w:t>
      </w:r>
    </w:p>
    <w:bookmarkEnd w:id="10"/>
    <w:bookmarkStart w:name="z18" w:id="11"/>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11"/>
    <w:bookmarkStart w:name="z19" w:id="12"/>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12"/>
    <w:bookmarkStart w:name="z20" w:id="13"/>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3"/>
    <w:bookmarkStart w:name="z21" w:id="14"/>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4"/>
    <w:bookmarkStart w:name="z22" w:id="15"/>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өткізілмейді.</w:t>
      </w:r>
    </w:p>
    <w:bookmarkEnd w:id="15"/>
    <w:bookmarkStart w:name="z23" w:id="16"/>
    <w:p>
      <w:pPr>
        <w:spacing w:after="0"/>
        <w:ind w:left="0"/>
        <w:jc w:val="both"/>
      </w:pPr>
      <w:r>
        <w:rPr>
          <w:rFonts w:ascii="Times New Roman"/>
          <w:b w:val="false"/>
          <w:i w:val="false"/>
          <w:color w:val="000000"/>
          <w:sz w:val="28"/>
        </w:rPr>
        <w:t>
      Әлеуметтік демалыстағы қызметшілер бағалауды жұмысқа шыққаннан кейін осы Әдістеменің осы тармағында көрсетілген мерзімде өтеді.</w:t>
      </w:r>
    </w:p>
    <w:bookmarkEnd w:id="16"/>
    <w:bookmarkStart w:name="z24" w:id="17"/>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7"/>
    <w:bookmarkStart w:name="z25" w:id="18"/>
    <w:p>
      <w:pPr>
        <w:spacing w:after="0"/>
        <w:ind w:left="0"/>
        <w:jc w:val="both"/>
      </w:pPr>
      <w:r>
        <w:rPr>
          <w:rFonts w:ascii="Times New Roman"/>
          <w:b w:val="false"/>
          <w:i w:val="false"/>
          <w:color w:val="000000"/>
          <w:sz w:val="28"/>
        </w:rPr>
        <w:t>
      Қызметшінің тікелей басшысы өзінің лауазымдық нұсқаулығына сәйкес бағынатын тұлға болып табылады.</w:t>
      </w:r>
    </w:p>
    <w:bookmarkEnd w:id="18"/>
    <w:p>
      <w:pPr>
        <w:spacing w:after="0"/>
        <w:ind w:left="0"/>
        <w:jc w:val="both"/>
      </w:pPr>
      <w:r>
        <w:rPr>
          <w:rFonts w:ascii="Times New Roman"/>
          <w:b w:val="false"/>
          <w:i w:val="false"/>
          <w:color w:val="000000"/>
          <w:sz w:val="28"/>
        </w:rPr>
        <w:t>
      5. Жылдық бағалау:</w:t>
      </w:r>
    </w:p>
    <w:bookmarkStart w:name="z26" w:id="19"/>
    <w:p>
      <w:pPr>
        <w:spacing w:after="0"/>
        <w:ind w:left="0"/>
        <w:jc w:val="both"/>
      </w:pPr>
      <w:r>
        <w:rPr>
          <w:rFonts w:ascii="Times New Roman"/>
          <w:b w:val="false"/>
          <w:i w:val="false"/>
          <w:color w:val="000000"/>
          <w:sz w:val="28"/>
        </w:rPr>
        <w:t>
      1) Қызметшінің есептік тоқсандардағы орта бағасынан;</w:t>
      </w:r>
    </w:p>
    <w:bookmarkEnd w:id="19"/>
    <w:bookmarkStart w:name="z27" w:id="20"/>
    <w:p>
      <w:pPr>
        <w:spacing w:after="0"/>
        <w:ind w:left="0"/>
        <w:jc w:val="both"/>
      </w:pPr>
      <w:r>
        <w:rPr>
          <w:rFonts w:ascii="Times New Roman"/>
          <w:b w:val="false"/>
          <w:i w:val="false"/>
          <w:color w:val="000000"/>
          <w:sz w:val="28"/>
        </w:rPr>
        <w:t xml:space="preserve">
      2) Қызметшінің </w:t>
      </w:r>
      <w:r>
        <w:rPr>
          <w:rFonts w:ascii="Times New Roman"/>
          <w:b w:val="false"/>
          <w:i w:val="false"/>
          <w:color w:val="000000"/>
          <w:sz w:val="28"/>
        </w:rPr>
        <w:t>жеке жұмыс жоспарын</w:t>
      </w:r>
      <w:r>
        <w:rPr>
          <w:rFonts w:ascii="Times New Roman"/>
          <w:b w:val="false"/>
          <w:i w:val="false"/>
          <w:color w:val="000000"/>
          <w:sz w:val="28"/>
        </w:rPr>
        <w:t xml:space="preserve"> орындау бағасынан;</w:t>
      </w:r>
    </w:p>
    <w:bookmarkEnd w:id="20"/>
    <w:bookmarkStart w:name="z28" w:id="21"/>
    <w:p>
      <w:pPr>
        <w:spacing w:after="0"/>
        <w:ind w:left="0"/>
        <w:jc w:val="both"/>
      </w:pPr>
      <w:r>
        <w:rPr>
          <w:rFonts w:ascii="Times New Roman"/>
          <w:b w:val="false"/>
          <w:i w:val="false"/>
          <w:color w:val="000000"/>
          <w:sz w:val="28"/>
        </w:rPr>
        <w:t>
      3) айналмалы бағалаудан құрылады.</w:t>
      </w:r>
    </w:p>
    <w:bookmarkEnd w:id="21"/>
    <w:bookmarkStart w:name="z29" w:id="22"/>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қызметшінің қызметін бағалауды өткізу үшін Бағалау жөніндегі комиссия құрылады (бұдан әрі – Комиссия), Қазақстан Республикасы Бас прокуратурасының, прокуратура органдары, ведомстволары, мекемелері мен білім беру ұйымының кадр қызметі бөлімшесі оның жұмыс органы болып табылады (бұдан әрі – кадр қызметі бөлімшесі).</w:t>
      </w:r>
    </w:p>
    <w:bookmarkEnd w:id="22"/>
    <w:bookmarkStart w:name="z30" w:id="23"/>
    <w:p>
      <w:pPr>
        <w:spacing w:after="0"/>
        <w:ind w:left="0"/>
        <w:jc w:val="both"/>
      </w:pPr>
      <w:r>
        <w:rPr>
          <w:rFonts w:ascii="Times New Roman"/>
          <w:b w:val="false"/>
          <w:i w:val="false"/>
          <w:color w:val="000000"/>
          <w:sz w:val="28"/>
        </w:rPr>
        <w:t>
      7. Комиссияның мәжілісі оның құрамының үштен екісінен астамы қатысқан жағдайда өкілетті болып есептеледі.</w:t>
      </w:r>
    </w:p>
    <w:bookmarkEnd w:id="23"/>
    <w:bookmarkStart w:name="z32" w:id="24"/>
    <w:p>
      <w:pPr>
        <w:spacing w:after="0"/>
        <w:ind w:left="0"/>
        <w:jc w:val="both"/>
      </w:pPr>
      <w:r>
        <w:rPr>
          <w:rFonts w:ascii="Times New Roman"/>
          <w:b w:val="false"/>
          <w:i w:val="false"/>
          <w:color w:val="000000"/>
          <w:sz w:val="28"/>
        </w:rPr>
        <w:t>
      8 . Комиссияның шешімі ашық дауыс беру арқылы қабылданады.</w:t>
      </w:r>
    </w:p>
    <w:bookmarkEnd w:id="24"/>
    <w:bookmarkStart w:name="z33" w:id="25"/>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5"/>
    <w:bookmarkStart w:name="z34" w:id="26"/>
    <w:p>
      <w:pPr>
        <w:spacing w:after="0"/>
        <w:ind w:left="0"/>
        <w:jc w:val="both"/>
      </w:pPr>
      <w:r>
        <w:rPr>
          <w:rFonts w:ascii="Times New Roman"/>
          <w:b w:val="false"/>
          <w:i w:val="false"/>
          <w:color w:val="000000"/>
          <w:sz w:val="28"/>
        </w:rPr>
        <w:t>
      Комиссияның хатшысы болып кадр қызметі бөлімшесінің қызметшісі табылады. Комиссия хатшысы дауыс беруге қатыспайды.</w:t>
      </w:r>
    </w:p>
    <w:bookmarkEnd w:id="26"/>
    <w:bookmarkStart w:name="z35" w:id="27"/>
    <w:p>
      <w:pPr>
        <w:spacing w:after="0"/>
        <w:ind w:left="0"/>
        <w:jc w:val="left"/>
      </w:pPr>
      <w:r>
        <w:rPr>
          <w:rFonts w:ascii="Times New Roman"/>
          <w:b/>
          <w:i w:val="false"/>
          <w:color w:val="000000"/>
        </w:rPr>
        <w:t xml:space="preserve"> 2. Жұмыстың жеке жоспарын құрастыру</w:t>
      </w:r>
    </w:p>
    <w:bookmarkEnd w:id="27"/>
    <w:bookmarkStart w:name="z36" w:id="28"/>
    <w:p>
      <w:pPr>
        <w:spacing w:after="0"/>
        <w:ind w:left="0"/>
        <w:jc w:val="both"/>
      </w:pPr>
      <w:r>
        <w:rPr>
          <w:rFonts w:ascii="Times New Roman"/>
          <w:b w:val="false"/>
          <w:i w:val="false"/>
          <w:color w:val="000000"/>
          <w:sz w:val="28"/>
        </w:rPr>
        <w:t xml:space="preserve">
      10. Қызметшінің жұмысының жеке жоспары қызметшімен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8"/>
    <w:bookmarkStart w:name="z37" w:id="29"/>
    <w:p>
      <w:pPr>
        <w:spacing w:after="0"/>
        <w:ind w:left="0"/>
        <w:jc w:val="both"/>
      </w:pPr>
      <w:r>
        <w:rPr>
          <w:rFonts w:ascii="Times New Roman"/>
          <w:b w:val="false"/>
          <w:i w:val="false"/>
          <w:color w:val="000000"/>
          <w:sz w:val="28"/>
        </w:rPr>
        <w:t>
      11. Қызметшіні лауазымға осы Әдістеменің 10-тармағында көрсетілген мерзім өткеннен кейін тағайындалған жағдайда, атқаратын лауазымдағы қызметшінің жұмысының жеке жоспары оны лауазымға тағайындаған күннен бастап он жұмыс күні ішінде құрастырылады.</w:t>
      </w:r>
    </w:p>
    <w:bookmarkEnd w:id="29"/>
    <w:bookmarkStart w:name="z38" w:id="30"/>
    <w:p>
      <w:pPr>
        <w:spacing w:after="0"/>
        <w:ind w:left="0"/>
        <w:jc w:val="both"/>
      </w:pPr>
      <w:r>
        <w:rPr>
          <w:rFonts w:ascii="Times New Roman"/>
          <w:b w:val="false"/>
          <w:i w:val="false"/>
          <w:color w:val="000000"/>
          <w:sz w:val="28"/>
        </w:rPr>
        <w:t>
      12. Қызметшінің жұмысының жеке жоспарына:</w:t>
      </w:r>
    </w:p>
    <w:bookmarkEnd w:id="30"/>
    <w:bookmarkStart w:name="z39" w:id="31"/>
    <w:p>
      <w:pPr>
        <w:spacing w:after="0"/>
        <w:ind w:left="0"/>
        <w:jc w:val="both"/>
      </w:pPr>
      <w:r>
        <w:rPr>
          <w:rFonts w:ascii="Times New Roman"/>
          <w:b w:val="false"/>
          <w:i w:val="false"/>
          <w:color w:val="000000"/>
          <w:sz w:val="28"/>
        </w:rPr>
        <w:t>
      1) қызметші туралы дербес деректерді (Т.А.Ә.), атқаратын лауазымы, қызметшінің құрылымдық бөлімшесінің атауы);</w:t>
      </w:r>
    </w:p>
    <w:bookmarkEnd w:id="31"/>
    <w:bookmarkStart w:name="z40" w:id="32"/>
    <w:p>
      <w:pPr>
        <w:spacing w:after="0"/>
        <w:ind w:left="0"/>
        <w:jc w:val="both"/>
      </w:pPr>
      <w:r>
        <w:rPr>
          <w:rFonts w:ascii="Times New Roman"/>
          <w:b w:val="false"/>
          <w:i w:val="false"/>
          <w:color w:val="000000"/>
          <w:sz w:val="28"/>
        </w:rPr>
        <w:t>
      2) Қазақстан Республикасы прокуратура органының, ведомствосының, мекемесінің немесе білім беру ұйымының стратегиялық мақсатына (мақсаттарына), олар болмаған жағдайда оның функционалдық міндеттеріне сәйкес қызметшінің жұмыс іс-шараларының атауы кіреді.</w:t>
      </w:r>
    </w:p>
    <w:bookmarkEnd w:id="32"/>
    <w:bookmarkStart w:name="z41" w:id="33"/>
    <w:p>
      <w:pPr>
        <w:spacing w:after="0"/>
        <w:ind w:left="0"/>
        <w:jc w:val="both"/>
      </w:pPr>
      <w:r>
        <w:rPr>
          <w:rFonts w:ascii="Times New Roman"/>
          <w:b w:val="false"/>
          <w:i w:val="false"/>
          <w:color w:val="000000"/>
          <w:sz w:val="28"/>
        </w:rPr>
        <w:t>
      Іс-шаралар қолжетімді, іске асатын, қызметші жұмысының функционалды бағытымен байланысады, нақты аяқтау нысанына ие болады.</w:t>
      </w:r>
    </w:p>
    <w:bookmarkEnd w:id="33"/>
    <w:bookmarkStart w:name="z42" w:id="34"/>
    <w:p>
      <w:pPr>
        <w:spacing w:after="0"/>
        <w:ind w:left="0"/>
        <w:jc w:val="both"/>
      </w:pPr>
      <w:r>
        <w:rPr>
          <w:rFonts w:ascii="Times New Roman"/>
          <w:b w:val="false"/>
          <w:i w:val="false"/>
          <w:color w:val="000000"/>
          <w:sz w:val="28"/>
        </w:rPr>
        <w:t>
      Іс-шаралардың саны мен күрделілігі Қазақстан Республикасы прокуратура органының, ведомствосының, мекемесінің немесе білім беру ұйымының салыстыруында анықталады.</w:t>
      </w:r>
    </w:p>
    <w:bookmarkEnd w:id="34"/>
    <w:bookmarkStart w:name="z43" w:id="35"/>
    <w:p>
      <w:pPr>
        <w:spacing w:after="0"/>
        <w:ind w:left="0"/>
        <w:jc w:val="both"/>
      </w:pPr>
      <w:r>
        <w:rPr>
          <w:rFonts w:ascii="Times New Roman"/>
          <w:b w:val="false"/>
          <w:i w:val="false"/>
          <w:color w:val="000000"/>
          <w:sz w:val="28"/>
        </w:rPr>
        <w:t>
      3) қызметшінің және оның тікелей басшысының қолдары, жеке жоспарға қол қою күнін қамтиды.</w:t>
      </w:r>
    </w:p>
    <w:bookmarkEnd w:id="35"/>
    <w:bookmarkStart w:name="z44" w:id="36"/>
    <w:p>
      <w:pPr>
        <w:spacing w:after="0"/>
        <w:ind w:left="0"/>
        <w:jc w:val="both"/>
      </w:pPr>
      <w:r>
        <w:rPr>
          <w:rFonts w:ascii="Times New Roman"/>
          <w:b w:val="false"/>
          <w:i w:val="false"/>
          <w:color w:val="000000"/>
          <w:sz w:val="28"/>
        </w:rPr>
        <w:t>
      13. Жеке жоспар екі данада құрастырылады. Бір дана кадр қызметі бөлімшесіне беріледі. Екінші дана қызметшінің құрылымдық бөлімше басшысында болады.</w:t>
      </w:r>
    </w:p>
    <w:bookmarkEnd w:id="36"/>
    <w:bookmarkStart w:name="z45" w:id="37"/>
    <w:p>
      <w:pPr>
        <w:spacing w:after="0"/>
        <w:ind w:left="0"/>
        <w:jc w:val="left"/>
      </w:pPr>
      <w:r>
        <w:rPr>
          <w:rFonts w:ascii="Times New Roman"/>
          <w:b/>
          <w:i w:val="false"/>
          <w:color w:val="000000"/>
        </w:rPr>
        <w:t xml:space="preserve"> 3. Бағалауды жүргізуге дайындық</w:t>
      </w:r>
    </w:p>
    <w:bookmarkEnd w:id="37"/>
    <w:bookmarkStart w:name="z46" w:id="38"/>
    <w:p>
      <w:pPr>
        <w:spacing w:after="0"/>
        <w:ind w:left="0"/>
        <w:jc w:val="both"/>
      </w:pPr>
      <w:r>
        <w:rPr>
          <w:rFonts w:ascii="Times New Roman"/>
          <w:b w:val="false"/>
          <w:i w:val="false"/>
          <w:color w:val="000000"/>
          <w:sz w:val="28"/>
        </w:rPr>
        <w:t>
      14. Кадр қызметі бөлімшесі Комиссия төрағасының келісімі бойынша бағалауды өткізу кестесін қалыптастырды.</w:t>
      </w:r>
    </w:p>
    <w:bookmarkEnd w:id="38"/>
    <w:p>
      <w:pPr>
        <w:spacing w:after="0"/>
        <w:ind w:left="0"/>
        <w:jc w:val="both"/>
      </w:pPr>
      <w:r>
        <w:rPr>
          <w:rFonts w:ascii="Times New Roman"/>
          <w:b w:val="false"/>
          <w:i w:val="false"/>
          <w:color w:val="000000"/>
          <w:sz w:val="28"/>
        </w:rPr>
        <w:t>
      Кадр қызметі бөлімшесі бағалауға жататын қызметшіні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Start w:name="z47" w:id="39"/>
    <w:p>
      <w:pPr>
        <w:spacing w:after="0"/>
        <w:ind w:left="0"/>
        <w:jc w:val="left"/>
      </w:pPr>
      <w:r>
        <w:rPr>
          <w:rFonts w:ascii="Times New Roman"/>
          <w:b/>
          <w:i w:val="false"/>
          <w:color w:val="000000"/>
        </w:rPr>
        <w:t xml:space="preserve"> 4. Лауазымдық міндеттерді орындауды бағалау</w:t>
      </w:r>
    </w:p>
    <w:bookmarkEnd w:id="39"/>
    <w:bookmarkStart w:name="z48" w:id="40"/>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0"/>
    <w:bookmarkStart w:name="z49" w:id="41"/>
    <w:p>
      <w:pPr>
        <w:spacing w:after="0"/>
        <w:ind w:left="0"/>
        <w:jc w:val="both"/>
      </w:pPr>
      <w:r>
        <w:rPr>
          <w:rFonts w:ascii="Times New Roman"/>
          <w:b w:val="false"/>
          <w:i w:val="false"/>
          <w:color w:val="000000"/>
          <w:sz w:val="28"/>
        </w:rPr>
        <w:t>
      16. Негізгі баллдар 100 балл деңгейінде белгіленеді.</w:t>
      </w:r>
    </w:p>
    <w:bookmarkEnd w:id="41"/>
    <w:bookmarkStart w:name="z50" w:id="42"/>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2"/>
    <w:bookmarkStart w:name="z51" w:id="43"/>
    <w:p>
      <w:pPr>
        <w:spacing w:after="0"/>
        <w:ind w:left="0"/>
        <w:jc w:val="both"/>
      </w:pPr>
      <w:r>
        <w:rPr>
          <w:rFonts w:ascii="Times New Roman"/>
          <w:b w:val="false"/>
          <w:i w:val="false"/>
          <w:color w:val="000000"/>
          <w:sz w:val="28"/>
        </w:rPr>
        <w:t>
      18. Көтермеленетін қызмет көрсеткіштері мен түрлері Қазақстан Республикасы прокуратура органдарымен, ведомстволарымен, мекемелерімен немесе білім беру ұйымымен өз ерекшеліктеріне сүйеніп белгіленеді және атқарылған жұмыстың көлемі мен күрделігінің қосу тәртібімен бес деңгейлік шәкіл бойынша орналасады. Бұл ретте көтермеленетін қызмет көрсеткіштері мен түрлеріне "Қадағалау" бірыңғай ақпараттық-талдау жүйесінде және мемлекеттік органның Интернет-порталында белгіленетін де, белгіленбейтін де құжаттар мен іс-шаралар кіре алады.</w:t>
      </w:r>
    </w:p>
    <w:bookmarkEnd w:id="43"/>
    <w:bookmarkStart w:name="z52" w:id="44"/>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басшыдан бекітілген шәкіліне сәйкес "+1"-ден "+5" баллға дейін иеленеді.</w:t>
      </w:r>
    </w:p>
    <w:bookmarkEnd w:id="44"/>
    <w:bookmarkStart w:name="z53" w:id="45"/>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5"/>
    <w:bookmarkStart w:name="z54" w:id="46"/>
    <w:p>
      <w:pPr>
        <w:spacing w:after="0"/>
        <w:ind w:left="0"/>
        <w:jc w:val="both"/>
      </w:pPr>
      <w:r>
        <w:rPr>
          <w:rFonts w:ascii="Times New Roman"/>
          <w:b w:val="false"/>
          <w:i w:val="false"/>
          <w:color w:val="000000"/>
          <w:sz w:val="28"/>
        </w:rPr>
        <w:t>
      20. Орындау тәртібін бұзуға:</w:t>
      </w:r>
    </w:p>
    <w:bookmarkEnd w:id="46"/>
    <w:bookmarkStart w:name="z55" w:id="47"/>
    <w:p>
      <w:pPr>
        <w:spacing w:after="0"/>
        <w:ind w:left="0"/>
        <w:jc w:val="both"/>
      </w:pPr>
      <w:r>
        <w:rPr>
          <w:rFonts w:ascii="Times New Roman"/>
          <w:b w:val="false"/>
          <w:i w:val="false"/>
          <w:color w:val="000000"/>
          <w:sz w:val="28"/>
        </w:rPr>
        <w:t>
      1) жоғары тұрған органдардың, Қазақстан Республикасы прокуратура органы, ведомствосы, мекемесі немесе білім беру ұйымы басшылығының, тікелей басшысының тапсырмаларын және бақылаудағы құжаттар мен жеке және заңды тұлғалардың өтініштерін орындау мерзімдерін бұзу;</w:t>
      </w:r>
    </w:p>
    <w:bookmarkEnd w:id="47"/>
    <w:bookmarkStart w:name="z56" w:id="48"/>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8"/>
    <w:bookmarkStart w:name="z57" w:id="49"/>
    <w:p>
      <w:pPr>
        <w:spacing w:after="0"/>
        <w:ind w:left="0"/>
        <w:jc w:val="both"/>
      </w:pPr>
      <w:r>
        <w:rPr>
          <w:rFonts w:ascii="Times New Roman"/>
          <w:b w:val="false"/>
          <w:i w:val="false"/>
          <w:color w:val="000000"/>
          <w:sz w:val="28"/>
        </w:rPr>
        <w:t>
      20. Еңбек тәртібін бұзуға:</w:t>
      </w:r>
    </w:p>
    <w:bookmarkEnd w:id="49"/>
    <w:bookmarkStart w:name="z58" w:id="50"/>
    <w:p>
      <w:pPr>
        <w:spacing w:after="0"/>
        <w:ind w:left="0"/>
        <w:jc w:val="both"/>
      </w:pPr>
      <w:r>
        <w:rPr>
          <w:rFonts w:ascii="Times New Roman"/>
          <w:b w:val="false"/>
          <w:i w:val="false"/>
          <w:color w:val="000000"/>
          <w:sz w:val="28"/>
        </w:rPr>
        <w:t>
      1) дәлелді себепсіз жұмыста болмауы;</w:t>
      </w:r>
    </w:p>
    <w:bookmarkEnd w:id="50"/>
    <w:bookmarkStart w:name="z59" w:id="51"/>
    <w:p>
      <w:pPr>
        <w:spacing w:after="0"/>
        <w:ind w:left="0"/>
        <w:jc w:val="both"/>
      </w:pPr>
      <w:r>
        <w:rPr>
          <w:rFonts w:ascii="Times New Roman"/>
          <w:b w:val="false"/>
          <w:i w:val="false"/>
          <w:color w:val="000000"/>
          <w:sz w:val="28"/>
        </w:rPr>
        <w:t>
      2) дәлелді себепсіз жұмысқа кешігу;</w:t>
      </w:r>
    </w:p>
    <w:bookmarkEnd w:id="51"/>
    <w:bookmarkStart w:name="z60" w:id="52"/>
    <w:p>
      <w:pPr>
        <w:spacing w:after="0"/>
        <w:ind w:left="0"/>
        <w:jc w:val="both"/>
      </w:pPr>
      <w:r>
        <w:rPr>
          <w:rFonts w:ascii="Times New Roman"/>
          <w:b w:val="false"/>
          <w:i w:val="false"/>
          <w:color w:val="000000"/>
          <w:sz w:val="28"/>
        </w:rPr>
        <w:t xml:space="preserve">
      3) қызметшілердін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52"/>
    <w:bookmarkStart w:name="z61" w:id="5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қызметі бөлімшесі, қызметшінің тікелей басшысы, ішкі қауіпсіздік қызметінің құжатпен дәлелденген мәліметі болады.</w:t>
      </w:r>
    </w:p>
    <w:bookmarkEnd w:id="53"/>
    <w:bookmarkStart w:name="z62" w:id="54"/>
    <w:p>
      <w:pPr>
        <w:spacing w:after="0"/>
        <w:ind w:left="0"/>
        <w:jc w:val="both"/>
      </w:pPr>
      <w:r>
        <w:rPr>
          <w:rFonts w:ascii="Times New Roman"/>
          <w:b w:val="false"/>
          <w:i w:val="false"/>
          <w:color w:val="000000"/>
          <w:sz w:val="28"/>
        </w:rPr>
        <w:t>
      22. Әр орындау және еңбек тәртібін бұзғаны үшін қызметшіге әр бұзу фактісі үшін "-2" мөлшерінде айыппұл баллдары қойылады.</w:t>
      </w:r>
    </w:p>
    <w:bookmarkEnd w:id="54"/>
    <w:bookmarkStart w:name="z63" w:id="5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5"/>
    <w:bookmarkStart w:name="z64" w:id="56"/>
    <w:p>
      <w:pPr>
        <w:spacing w:after="0"/>
        <w:ind w:left="0"/>
        <w:jc w:val="both"/>
      </w:pPr>
      <w:r>
        <w:rPr>
          <w:rFonts w:ascii="Times New Roman"/>
          <w:b w:val="false"/>
          <w:i w:val="false"/>
          <w:color w:val="000000"/>
          <w:sz w:val="28"/>
        </w:rPr>
        <w:t>
      24. Тікелей басшы қызметшінің еңбек тәртібін бұзғаны туралы кадр қызметі бөлімшесі және ішкі қауіпсіздік қызметінің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6"/>
    <w:bookmarkStart w:name="z65" w:id="57"/>
    <w:p>
      <w:pPr>
        <w:spacing w:after="0"/>
        <w:ind w:left="0"/>
        <w:jc w:val="both"/>
      </w:pPr>
      <w:r>
        <w:rPr>
          <w:rFonts w:ascii="Times New Roman"/>
          <w:b w:val="false"/>
          <w:i w:val="false"/>
          <w:color w:val="000000"/>
          <w:sz w:val="28"/>
        </w:rPr>
        <w:t>
      25. Тікелей басшы келіскеннен кейін, бағалау парағы қызметшімен расталады.</w:t>
      </w:r>
    </w:p>
    <w:bookmarkEnd w:id="57"/>
    <w:bookmarkStart w:name="z66" w:id="58"/>
    <w:p>
      <w:pPr>
        <w:spacing w:after="0"/>
        <w:ind w:left="0"/>
        <w:jc w:val="both"/>
      </w:pPr>
      <w:r>
        <w:rPr>
          <w:rFonts w:ascii="Times New Roman"/>
          <w:b w:val="false"/>
          <w:i w:val="false"/>
          <w:color w:val="000000"/>
          <w:sz w:val="28"/>
        </w:rPr>
        <w:t>
      Қызметшінің бас тартуы құжаттарды Комиссияның отырысына жіберу үшін кедергі бола алмайды. Бұл жағдайда кадр қызметі бөлімшесінің қызметкері және қызметшінің тікелей басшысы еркін нысанда танысудан бас тарту туралы акт құрастырады.</w:t>
      </w:r>
    </w:p>
    <w:bookmarkEnd w:id="58"/>
    <w:bookmarkStart w:name="z67" w:id="59"/>
    <w:p>
      <w:pPr>
        <w:spacing w:after="0"/>
        <w:ind w:left="0"/>
        <w:jc w:val="left"/>
      </w:pPr>
      <w:r>
        <w:rPr>
          <w:rFonts w:ascii="Times New Roman"/>
          <w:b/>
          <w:i w:val="false"/>
          <w:color w:val="000000"/>
        </w:rPr>
        <w:t xml:space="preserve"> 5. Жеке жұмыс жоспарын орындауды бағалау</w:t>
      </w:r>
    </w:p>
    <w:bookmarkEnd w:id="59"/>
    <w:bookmarkStart w:name="z68" w:id="60"/>
    <w:p>
      <w:pPr>
        <w:spacing w:after="0"/>
        <w:ind w:left="0"/>
        <w:jc w:val="both"/>
      </w:pPr>
      <w:r>
        <w:rPr>
          <w:rFonts w:ascii="Times New Roman"/>
          <w:b w:val="false"/>
          <w:i w:val="false"/>
          <w:color w:val="000000"/>
          <w:sz w:val="28"/>
        </w:rPr>
        <w:t xml:space="preserve">
      26. Жылдық бағалауды өткізу үшін қызметші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0"/>
    <w:bookmarkStart w:name="z69" w:id="61"/>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1"/>
    <w:bookmarkStart w:name="z70" w:id="62"/>
    <w:p>
      <w:pPr>
        <w:spacing w:after="0"/>
        <w:ind w:left="0"/>
        <w:jc w:val="both"/>
      </w:pPr>
      <w:r>
        <w:rPr>
          <w:rFonts w:ascii="Times New Roman"/>
          <w:b w:val="false"/>
          <w:i w:val="false"/>
          <w:color w:val="000000"/>
          <w:sz w:val="28"/>
        </w:rPr>
        <w:t>
      28. Тікелей басшымен келіскеннен кейін бағалау парағын қызметші растайды.</w:t>
      </w:r>
    </w:p>
    <w:bookmarkEnd w:id="62"/>
    <w:bookmarkStart w:name="z71" w:id="63"/>
    <w:p>
      <w:pPr>
        <w:spacing w:after="0"/>
        <w:ind w:left="0"/>
        <w:jc w:val="both"/>
      </w:pPr>
      <w:r>
        <w:rPr>
          <w:rFonts w:ascii="Times New Roman"/>
          <w:b w:val="false"/>
          <w:i w:val="false"/>
          <w:color w:val="000000"/>
          <w:sz w:val="28"/>
        </w:rPr>
        <w:t>
      Қызметшінің бас тартуы құжаттарды Комиссияның отырысына жіберуге кедергі бола алмайды. Бұл жағдайда кадр қызметі бөлімшесінің қызметкері және қызметшінің тікелей басшысы танысудан бас тарту туралы еркін нысанда акт жасайды.</w:t>
      </w:r>
    </w:p>
    <w:bookmarkEnd w:id="63"/>
    <w:bookmarkStart w:name="z72" w:id="64"/>
    <w:p>
      <w:pPr>
        <w:spacing w:after="0"/>
        <w:ind w:left="0"/>
        <w:jc w:val="left"/>
      </w:pPr>
      <w:r>
        <w:rPr>
          <w:rFonts w:ascii="Times New Roman"/>
          <w:b/>
          <w:i w:val="false"/>
          <w:color w:val="000000"/>
        </w:rPr>
        <w:t xml:space="preserve"> 6. Айналмалы бағалау</w:t>
      </w:r>
    </w:p>
    <w:bookmarkEnd w:id="64"/>
    <w:bookmarkStart w:name="z73" w:id="65"/>
    <w:p>
      <w:pPr>
        <w:spacing w:after="0"/>
        <w:ind w:left="0"/>
        <w:jc w:val="both"/>
      </w:pPr>
      <w:r>
        <w:rPr>
          <w:rFonts w:ascii="Times New Roman"/>
          <w:b w:val="false"/>
          <w:i w:val="false"/>
          <w:color w:val="000000"/>
          <w:sz w:val="28"/>
        </w:rPr>
        <w:t>
      29. Айналмалы бағалау:</w:t>
      </w:r>
    </w:p>
    <w:bookmarkEnd w:id="65"/>
    <w:bookmarkStart w:name="z74" w:id="66"/>
    <w:p>
      <w:pPr>
        <w:spacing w:after="0"/>
        <w:ind w:left="0"/>
        <w:jc w:val="both"/>
      </w:pPr>
      <w:r>
        <w:rPr>
          <w:rFonts w:ascii="Times New Roman"/>
          <w:b w:val="false"/>
          <w:i w:val="false"/>
          <w:color w:val="000000"/>
          <w:sz w:val="28"/>
        </w:rPr>
        <w:t>
      1) тікелей басшыны;</w:t>
      </w:r>
    </w:p>
    <w:bookmarkEnd w:id="66"/>
    <w:bookmarkStart w:name="z75" w:id="67"/>
    <w:p>
      <w:pPr>
        <w:spacing w:after="0"/>
        <w:ind w:left="0"/>
        <w:jc w:val="both"/>
      </w:pPr>
      <w:r>
        <w:rPr>
          <w:rFonts w:ascii="Times New Roman"/>
          <w:b w:val="false"/>
          <w:i w:val="false"/>
          <w:color w:val="000000"/>
          <w:sz w:val="28"/>
        </w:rPr>
        <w:t>
      2) қызметшіге бағыныштыларды;</w:t>
      </w:r>
    </w:p>
    <w:bookmarkEnd w:id="67"/>
    <w:bookmarkStart w:name="z76" w:id="68"/>
    <w:p>
      <w:pPr>
        <w:spacing w:after="0"/>
        <w:ind w:left="0"/>
        <w:jc w:val="both"/>
      </w:pPr>
      <w:r>
        <w:rPr>
          <w:rFonts w:ascii="Times New Roman"/>
          <w:b w:val="false"/>
          <w:i w:val="false"/>
          <w:color w:val="000000"/>
          <w:sz w:val="28"/>
        </w:rPr>
        <w:t>
      3) тікелей бағыныштылар болмаған жағдайда – қызметші жұмыс істейтін құрылымдық бөлімшеде лауазымдарды атқаратын тұлғаларды (олар болған жағдайда) бағалау болып табылады.</w:t>
      </w:r>
    </w:p>
    <w:bookmarkEnd w:id="68"/>
    <w:bookmarkStart w:name="z77" w:id="69"/>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қызметшінің лауазымдық міндеттері және қызметтік өзара әрекеттестігіне қарай кадр қызметі бөлімшесі бағалау жүргізілгенге бір айдан кешіктірмей анықтайды.</w:t>
      </w:r>
    </w:p>
    <w:bookmarkEnd w:id="69"/>
    <w:bookmarkStart w:name="z78" w:id="70"/>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70"/>
    <w:bookmarkStart w:name="z79" w:id="71"/>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кадр қызметі бөлімшесіне жіберіледі.</w:t>
      </w:r>
    </w:p>
    <w:bookmarkEnd w:id="71"/>
    <w:bookmarkStart w:name="z80" w:id="72"/>
    <w:p>
      <w:pPr>
        <w:spacing w:after="0"/>
        <w:ind w:left="0"/>
        <w:jc w:val="both"/>
      </w:pPr>
      <w:r>
        <w:rPr>
          <w:rFonts w:ascii="Times New Roman"/>
          <w:b w:val="false"/>
          <w:i w:val="false"/>
          <w:color w:val="000000"/>
          <w:sz w:val="28"/>
        </w:rPr>
        <w:t>
      33. Кадр қызметі бөлімшесі айналмалы бағалаудың орта бағасын есептейді.</w:t>
      </w:r>
    </w:p>
    <w:bookmarkEnd w:id="72"/>
    <w:bookmarkStart w:name="z81" w:id="73"/>
    <w:p>
      <w:pPr>
        <w:spacing w:after="0"/>
        <w:ind w:left="0"/>
        <w:jc w:val="both"/>
      </w:pPr>
      <w:r>
        <w:rPr>
          <w:rFonts w:ascii="Times New Roman"/>
          <w:b w:val="false"/>
          <w:i w:val="false"/>
          <w:color w:val="000000"/>
          <w:sz w:val="28"/>
        </w:rPr>
        <w:t>
      34. Айналмалы бағалау жасырын түрде жүргізіледі.</w:t>
      </w:r>
    </w:p>
    <w:bookmarkEnd w:id="73"/>
    <w:bookmarkStart w:name="z82" w:id="74"/>
    <w:p>
      <w:pPr>
        <w:spacing w:after="0"/>
        <w:ind w:left="0"/>
        <w:jc w:val="left"/>
      </w:pPr>
      <w:r>
        <w:rPr>
          <w:rFonts w:ascii="Times New Roman"/>
          <w:b/>
          <w:i w:val="false"/>
          <w:color w:val="000000"/>
        </w:rPr>
        <w:t xml:space="preserve"> 7. Қорытынды баға</w:t>
      </w:r>
    </w:p>
    <w:bookmarkEnd w:id="74"/>
    <w:bookmarkStart w:name="z83" w:id="75"/>
    <w:p>
      <w:pPr>
        <w:spacing w:after="0"/>
        <w:ind w:left="0"/>
        <w:jc w:val="both"/>
      </w:pPr>
      <w:r>
        <w:rPr>
          <w:rFonts w:ascii="Times New Roman"/>
          <w:b w:val="false"/>
          <w:i w:val="false"/>
          <w:color w:val="000000"/>
          <w:sz w:val="28"/>
        </w:rPr>
        <w:t>
      35. Қызметшінің тікелей басшысы қызметшінің тоқсандық қорытынды бағасын мынадай формула бойынша есептейді: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т = 100+а-в,</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т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84" w:id="76"/>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76"/>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85" w:id="77"/>
    <w:p>
      <w:pPr>
        <w:spacing w:after="0"/>
        <w:ind w:left="0"/>
        <w:jc w:val="both"/>
      </w:pPr>
      <w:r>
        <w:rPr>
          <w:rFonts w:ascii="Times New Roman"/>
          <w:b w:val="false"/>
          <w:i w:val="false"/>
          <w:color w:val="000000"/>
          <w:sz w:val="28"/>
        </w:rPr>
        <w:t>
      37. Кадр қызметі бөлімшесі қызметшінің жылдық қорытынды бағасын мына формула бойынша Комиссия отырысына дейін бес жұмыс күнінен кешіктірмей есептейді:</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color w:val="000000"/>
          <w:sz w:val="28"/>
        </w:rPr>
        <w:t>жыл</w:t>
      </w:r>
      <w:r>
        <w:rPr>
          <w:rFonts w:ascii="Times New Roman"/>
          <w:b w:val="false"/>
          <w:i w:val="false"/>
          <w:color w:val="000000"/>
          <w:sz w:val="28"/>
        </w:rPr>
        <w:t>=0,3*</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color w:val="000000"/>
          <w:sz w:val="28"/>
        </w:rPr>
        <w:t>m</w:t>
      </w:r>
      <w:r>
        <w:rPr>
          <w:rFonts w:ascii="Times New Roman"/>
          <w:b w:val="false"/>
          <w:i w:val="false"/>
          <w:color w:val="000000"/>
          <w:sz w:val="28"/>
        </w:rPr>
        <w:t>.+0,6*</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color w:val="000000"/>
          <w:sz w:val="28"/>
        </w:rPr>
        <w:t>ИП</w:t>
      </w:r>
      <w:r>
        <w:rPr>
          <w:rFonts w:ascii="Times New Roman"/>
          <w:b w:val="false"/>
          <w:i w:val="false"/>
          <w:color w:val="000000"/>
          <w:sz w:val="28"/>
        </w:rPr>
        <w:t>+0,1*</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к,</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color w:val="000000"/>
          <w:sz w:val="28"/>
        </w:rPr>
        <w:t>жыл</w:t>
      </w: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т –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к – айналмалы бағалау (орта арифметикалық мән).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38. Жылдың қорытынлы бағасы мынадай шәкіл бойынша қойылады:</w:t>
      </w:r>
    </w:p>
    <w:bookmarkEnd w:id="78"/>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87" w:id="79"/>
    <w:p>
      <w:pPr>
        <w:spacing w:after="0"/>
        <w:ind w:left="0"/>
        <w:jc w:val="left"/>
      </w:pPr>
      <w:r>
        <w:rPr>
          <w:rFonts w:ascii="Times New Roman"/>
          <w:b/>
          <w:i w:val="false"/>
          <w:color w:val="000000"/>
        </w:rPr>
        <w:t xml:space="preserve"> 8. Комиссияның бағалау нәтижелерін қарауы</w:t>
      </w:r>
    </w:p>
    <w:bookmarkEnd w:id="79"/>
    <w:bookmarkStart w:name="z88" w:id="80"/>
    <w:p>
      <w:pPr>
        <w:spacing w:after="0"/>
        <w:ind w:left="0"/>
        <w:jc w:val="both"/>
      </w:pPr>
      <w:r>
        <w:rPr>
          <w:rFonts w:ascii="Times New Roman"/>
          <w:b w:val="false"/>
          <w:i w:val="false"/>
          <w:color w:val="000000"/>
          <w:sz w:val="28"/>
        </w:rPr>
        <w:t>
      39. Кадр қызметі бөлімшесі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9" w:id="81"/>
    <w:p>
      <w:pPr>
        <w:spacing w:after="0"/>
        <w:ind w:left="0"/>
        <w:jc w:val="both"/>
      </w:pPr>
      <w:r>
        <w:rPr>
          <w:rFonts w:ascii="Times New Roman"/>
          <w:b w:val="false"/>
          <w:i w:val="false"/>
          <w:color w:val="000000"/>
          <w:sz w:val="28"/>
        </w:rPr>
        <w:t>
      Кадр қызметі бөлімшесі Комиссияның отырысына мынадай құжаттарды:</w:t>
      </w:r>
    </w:p>
    <w:bookmarkEnd w:id="81"/>
    <w:bookmarkStart w:name="z90" w:id="82"/>
    <w:p>
      <w:pPr>
        <w:spacing w:after="0"/>
        <w:ind w:left="0"/>
        <w:jc w:val="both"/>
      </w:pPr>
      <w:r>
        <w:rPr>
          <w:rFonts w:ascii="Times New Roman"/>
          <w:b w:val="false"/>
          <w:i w:val="false"/>
          <w:color w:val="000000"/>
          <w:sz w:val="28"/>
        </w:rPr>
        <w:t>
      1) толтырылған бағалау парақтарын;</w:t>
      </w:r>
    </w:p>
    <w:bookmarkEnd w:id="82"/>
    <w:bookmarkStart w:name="z91" w:id="83"/>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3"/>
    <w:bookmarkStart w:name="z92" w:id="84"/>
    <w:p>
      <w:pPr>
        <w:spacing w:after="0"/>
        <w:ind w:left="0"/>
        <w:jc w:val="both"/>
      </w:pPr>
      <w:r>
        <w:rPr>
          <w:rFonts w:ascii="Times New Roman"/>
          <w:b w:val="false"/>
          <w:i w:val="false"/>
          <w:color w:val="000000"/>
          <w:sz w:val="28"/>
        </w:rPr>
        <w:t>
      3) қызметшінің лауазымдық нұсқаулығын;</w:t>
      </w:r>
    </w:p>
    <w:bookmarkEnd w:id="84"/>
    <w:bookmarkStart w:name="z93" w:id="85"/>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94" w:id="86"/>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86"/>
    <w:bookmarkStart w:name="z95" w:id="87"/>
    <w:p>
      <w:pPr>
        <w:spacing w:after="0"/>
        <w:ind w:left="0"/>
        <w:jc w:val="both"/>
      </w:pPr>
      <w:r>
        <w:rPr>
          <w:rFonts w:ascii="Times New Roman"/>
          <w:b w:val="false"/>
          <w:i w:val="false"/>
          <w:color w:val="000000"/>
          <w:sz w:val="28"/>
        </w:rPr>
        <w:t>
      1) бағалау нәтижелерін бекітеді;</w:t>
      </w:r>
    </w:p>
    <w:bookmarkEnd w:id="87"/>
    <w:bookmarkStart w:name="z96" w:id="88"/>
    <w:p>
      <w:pPr>
        <w:spacing w:after="0"/>
        <w:ind w:left="0"/>
        <w:jc w:val="both"/>
      </w:pPr>
      <w:r>
        <w:rPr>
          <w:rFonts w:ascii="Times New Roman"/>
          <w:b w:val="false"/>
          <w:i w:val="false"/>
          <w:color w:val="000000"/>
          <w:sz w:val="28"/>
        </w:rPr>
        <w:t>
      2) бағалау нәтижелерін қайта қарайды.</w:t>
      </w:r>
    </w:p>
    <w:bookmarkEnd w:id="88"/>
    <w:bookmarkStart w:name="z97"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9"/>
    <w:bookmarkStart w:name="z98" w:id="90"/>
    <w:p>
      <w:pPr>
        <w:spacing w:after="0"/>
        <w:ind w:left="0"/>
        <w:jc w:val="both"/>
      </w:pP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p>
    <w:bookmarkEnd w:id="90"/>
    <w:bookmarkStart w:name="z99" w:id="91"/>
    <w:p>
      <w:pPr>
        <w:spacing w:after="0"/>
        <w:ind w:left="0"/>
        <w:jc w:val="both"/>
      </w:pPr>
      <w:r>
        <w:rPr>
          <w:rFonts w:ascii="Times New Roman"/>
          <w:b w:val="false"/>
          <w:i w:val="false"/>
          <w:color w:val="000000"/>
          <w:sz w:val="28"/>
        </w:rPr>
        <w:t>
      2) кадр қызметі бөлімшесімен қызметшіні бағалау нәтижесін санауда қате жіберілсе;</w:t>
      </w:r>
    </w:p>
    <w:bookmarkEnd w:id="91"/>
    <w:bookmarkStart w:name="z100" w:id="92"/>
    <w:p>
      <w:pPr>
        <w:spacing w:after="0"/>
        <w:ind w:left="0"/>
        <w:jc w:val="both"/>
      </w:pPr>
      <w:r>
        <w:rPr>
          <w:rFonts w:ascii="Times New Roman"/>
          <w:b w:val="false"/>
          <w:i w:val="false"/>
          <w:color w:val="000000"/>
          <w:sz w:val="28"/>
        </w:rPr>
        <w:t>
      41. Кадр қызметі бөлімшесі бағалау нәтижелерімен ол аяқталған соң екі жұмыс күні ішінде қызметшіні таныстырады.</w:t>
      </w:r>
    </w:p>
    <w:bookmarkEnd w:id="92"/>
    <w:bookmarkStart w:name="z101" w:id="93"/>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93"/>
    <w:bookmarkStart w:name="z102" w:id="94"/>
    <w:p>
      <w:pPr>
        <w:spacing w:after="0"/>
        <w:ind w:left="0"/>
        <w:jc w:val="both"/>
      </w:pPr>
      <w:r>
        <w:rPr>
          <w:rFonts w:ascii="Times New Roman"/>
          <w:b w:val="false"/>
          <w:i w:val="false"/>
          <w:color w:val="000000"/>
          <w:sz w:val="28"/>
        </w:rPr>
        <w:t xml:space="preserve">
      Қызметшінің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кадр қызметі бөлімшесінің қызметкері танысудан бас тарту туралы еркін нұсқада акт жасайды.</w:t>
      </w:r>
    </w:p>
    <w:bookmarkEnd w:id="94"/>
    <w:bookmarkStart w:name="z103" w:id="95"/>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p>
    <w:bookmarkEnd w:id="95"/>
    <w:bookmarkStart w:name="z104" w:id="96"/>
    <w:p>
      <w:pPr>
        <w:spacing w:after="0"/>
        <w:ind w:left="0"/>
        <w:jc w:val="left"/>
      </w:pPr>
      <w:r>
        <w:rPr>
          <w:rFonts w:ascii="Times New Roman"/>
          <w:b/>
          <w:i w:val="false"/>
          <w:color w:val="000000"/>
        </w:rPr>
        <w:t xml:space="preserve"> 9. Бағалау нәтижелеріне шағымдану</w:t>
      </w:r>
    </w:p>
    <w:bookmarkEnd w:id="96"/>
    <w:bookmarkStart w:name="z105" w:id="97"/>
    <w:p>
      <w:pPr>
        <w:spacing w:after="0"/>
        <w:ind w:left="0"/>
        <w:jc w:val="both"/>
      </w:pPr>
      <w:r>
        <w:rPr>
          <w:rFonts w:ascii="Times New Roman"/>
          <w:b w:val="false"/>
          <w:i w:val="false"/>
          <w:color w:val="000000"/>
          <w:sz w:val="28"/>
        </w:rPr>
        <w:t>
      43.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7"/>
    <w:bookmarkStart w:name="z106" w:id="98"/>
    <w:p>
      <w:pPr>
        <w:spacing w:after="0"/>
        <w:ind w:left="0"/>
        <w:jc w:val="both"/>
      </w:pPr>
      <w:r>
        <w:rPr>
          <w:rFonts w:ascii="Times New Roman"/>
          <w:b w:val="false"/>
          <w:i w:val="false"/>
          <w:color w:val="000000"/>
          <w:sz w:val="28"/>
        </w:rPr>
        <w:t>
      44. Қабылданған шешім туралы ақпаратты Қазақстан Республикасы прокуратура органы, ведомствосы, мекемесі немесе білім беру ұйымы екі апта ішінде мемлекеттік қызмет істері жөніндегі уәкілетті органға немесе оның аумақты департаментіне береді.</w:t>
      </w:r>
    </w:p>
    <w:bookmarkEnd w:id="98"/>
    <w:bookmarkStart w:name="z107" w:id="99"/>
    <w:p>
      <w:pPr>
        <w:spacing w:after="0"/>
        <w:ind w:left="0"/>
        <w:jc w:val="both"/>
      </w:pPr>
      <w:r>
        <w:rPr>
          <w:rFonts w:ascii="Times New Roman"/>
          <w:b w:val="false"/>
          <w:i w:val="false"/>
          <w:color w:val="000000"/>
          <w:sz w:val="28"/>
        </w:rPr>
        <w:t>
      45. Қызметшінің бағалау нәтижелеріне сотта шағымдануға құқығы бар.</w:t>
      </w:r>
    </w:p>
    <w:bookmarkEnd w:id="99"/>
    <w:bookmarkStart w:name="z108" w:id="100"/>
    <w:p>
      <w:pPr>
        <w:spacing w:after="0"/>
        <w:ind w:left="0"/>
        <w:jc w:val="left"/>
      </w:pPr>
      <w:r>
        <w:rPr>
          <w:rFonts w:ascii="Times New Roman"/>
          <w:b/>
          <w:i w:val="false"/>
          <w:color w:val="000000"/>
        </w:rPr>
        <w:t xml:space="preserve"> 10. Бағалау нәтижелері бойынша шешім қабылдау</w:t>
      </w:r>
    </w:p>
    <w:bookmarkEnd w:id="100"/>
    <w:bookmarkStart w:name="z109" w:id="101"/>
    <w:p>
      <w:pPr>
        <w:spacing w:after="0"/>
        <w:ind w:left="0"/>
        <w:jc w:val="both"/>
      </w:pPr>
      <w:r>
        <w:rPr>
          <w:rFonts w:ascii="Times New Roman"/>
          <w:b w:val="false"/>
          <w:i w:val="false"/>
          <w:color w:val="000000"/>
          <w:sz w:val="28"/>
        </w:rPr>
        <w:t>
      46. Бағалау нәтижелері бонус төлеу және оқыту бойынша шешім қабылдауға негіз болып табылады.</w:t>
      </w:r>
    </w:p>
    <w:bookmarkEnd w:id="101"/>
    <w:bookmarkStart w:name="z110" w:id="102"/>
    <w:p>
      <w:pPr>
        <w:spacing w:after="0"/>
        <w:ind w:left="0"/>
        <w:jc w:val="both"/>
      </w:pPr>
      <w:r>
        <w:rPr>
          <w:rFonts w:ascii="Times New Roman"/>
          <w:b w:val="false"/>
          <w:i w:val="false"/>
          <w:color w:val="000000"/>
          <w:sz w:val="28"/>
        </w:rPr>
        <w:t>
      47. Бонустар "өте жақсы" және "тиімді" бағалау нәтижелері бар қызметшілерге төленеді.</w:t>
      </w:r>
    </w:p>
    <w:bookmarkEnd w:id="102"/>
    <w:bookmarkStart w:name="z111" w:id="103"/>
    <w:p>
      <w:pPr>
        <w:spacing w:after="0"/>
        <w:ind w:left="0"/>
        <w:jc w:val="both"/>
      </w:pPr>
      <w:r>
        <w:rPr>
          <w:rFonts w:ascii="Times New Roman"/>
          <w:b w:val="false"/>
          <w:i w:val="false"/>
          <w:color w:val="000000"/>
          <w:sz w:val="28"/>
        </w:rPr>
        <w:t>
      48.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103"/>
    <w:bookmarkStart w:name="z112" w:id="104"/>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104"/>
    <w:bookmarkStart w:name="z113" w:id="105"/>
    <w:p>
      <w:pPr>
        <w:spacing w:after="0"/>
        <w:ind w:left="0"/>
        <w:jc w:val="both"/>
      </w:pPr>
      <w:r>
        <w:rPr>
          <w:rFonts w:ascii="Times New Roman"/>
          <w:b w:val="false"/>
          <w:i w:val="false"/>
          <w:color w:val="000000"/>
          <w:sz w:val="28"/>
        </w:rPr>
        <w:t>
      49. "Қанағаттанарлықсыз" баға алған қызметші мемлекеттік әкімшілік лауазымға алғаш рет қабылданған тұлғаларға тәлемгер ретінде бекітілмейді.</w:t>
      </w:r>
    </w:p>
    <w:bookmarkEnd w:id="105"/>
    <w:bookmarkStart w:name="z114" w:id="106"/>
    <w:p>
      <w:pPr>
        <w:spacing w:after="0"/>
        <w:ind w:left="0"/>
        <w:jc w:val="both"/>
      </w:pPr>
      <w:r>
        <w:rPr>
          <w:rFonts w:ascii="Times New Roman"/>
          <w:b w:val="false"/>
          <w:i w:val="false"/>
          <w:color w:val="000000"/>
          <w:sz w:val="28"/>
        </w:rPr>
        <w:t xml:space="preserve">
      50. Қызметші екі жыл қатарынан "қанағаттанарлықсыз" бағалау қорытындысын алса, оны лауазымынан төмендетуге негіз болып табылады. Кез-келген төмен тұрған бос лауазым болмаған жағдайда қызметші "Қазақстан Республикасының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жұмыстан шығарылады.</w:t>
      </w:r>
    </w:p>
    <w:bookmarkEnd w:id="106"/>
    <w:bookmarkStart w:name="z115" w:id="107"/>
    <w:p>
      <w:pPr>
        <w:spacing w:after="0"/>
        <w:ind w:left="0"/>
        <w:jc w:val="both"/>
      </w:pPr>
      <w:r>
        <w:rPr>
          <w:rFonts w:ascii="Times New Roman"/>
          <w:b w:val="false"/>
          <w:i w:val="false"/>
          <w:color w:val="000000"/>
          <w:sz w:val="28"/>
        </w:rPr>
        <w:t xml:space="preserve">
      51. Қызметшілердің қызметін бағалау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прокуратура</w:t>
            </w:r>
            <w:r>
              <w:br/>
            </w:r>
            <w:r>
              <w:rPr>
                <w:rFonts w:ascii="Times New Roman"/>
                <w:b w:val="false"/>
                <w:i w:val="false"/>
                <w:color w:val="000000"/>
                <w:sz w:val="20"/>
              </w:rPr>
              <w:t>органдары, ведомстволары, мекемелері</w:t>
            </w:r>
            <w:r>
              <w:br/>
            </w:r>
            <w:r>
              <w:rPr>
                <w:rFonts w:ascii="Times New Roman"/>
                <w:b w:val="false"/>
                <w:i w:val="false"/>
                <w:color w:val="000000"/>
                <w:sz w:val="20"/>
              </w:rPr>
              <w:t>мен білім беру ұйымының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корпусындағы мемлекеттік әкімшілік қызметшінің</w:t>
      </w:r>
      <w:r>
        <w:br/>
      </w:r>
      <w:r>
        <w:rPr>
          <w:rFonts w:ascii="Times New Roman"/>
          <w:b/>
          <w:i w:val="false"/>
          <w:color w:val="000000"/>
        </w:rPr>
        <w:t>жұмысының жеке жоспары</w:t>
      </w:r>
    </w:p>
    <w:p>
      <w:pPr>
        <w:spacing w:after="0"/>
        <w:ind w:left="0"/>
        <w:jc w:val="both"/>
      </w:pPr>
      <w:r>
        <w:rPr>
          <w:rFonts w:ascii="Times New Roman"/>
          <w:b w:val="false"/>
          <w:i w:val="false"/>
          <w:color w:val="000000"/>
          <w:sz w:val="28"/>
        </w:rPr>
        <w:t>
      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жеке</w:t>
      </w:r>
      <w:r>
        <w:rPr>
          <w:rFonts w:ascii="Times New Roman"/>
          <w:b w:val="false"/>
          <w:i/>
          <w:color w:val="000000"/>
          <w:sz w:val="28"/>
        </w:rPr>
        <w:t xml:space="preserve"> жоспар құрылатын кезең)</w:t>
      </w:r>
    </w:p>
    <w:p>
      <w:pPr>
        <w:spacing w:after="0"/>
        <w:ind w:left="0"/>
        <w:jc w:val="both"/>
      </w:pPr>
      <w:r>
        <w:rPr>
          <w:rFonts w:ascii="Times New Roman"/>
          <w:b w:val="false"/>
          <w:i w:val="false"/>
          <w:color w:val="000000"/>
          <w:sz w:val="28"/>
        </w:rPr>
        <w:t>
      Қызметшінің Т.А.Ә. (болған жағдайда):________________________</w:t>
      </w:r>
    </w:p>
    <w:p>
      <w:pPr>
        <w:spacing w:after="0"/>
        <w:ind w:left="0"/>
        <w:jc w:val="both"/>
      </w:pPr>
      <w:r>
        <w:rPr>
          <w:rFonts w:ascii="Times New Roman"/>
          <w:b w:val="false"/>
          <w:i w:val="false"/>
          <w:color w:val="000000"/>
          <w:sz w:val="28"/>
        </w:rPr>
        <w:t>
      Қызметшінің лауазымы: 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4218"/>
        <w:gridCol w:w="4218"/>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нәтижесі</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1"/>
        <w:gridCol w:w="6039"/>
      </w:tblGrid>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Т.А.Ә. (болған жағдайда)________</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басшысы </w:t>
            </w:r>
          </w:p>
          <w:p>
            <w:pPr>
              <w:spacing w:after="20"/>
              <w:ind w:left="20"/>
              <w:jc w:val="both"/>
            </w:pPr>
            <w:r>
              <w:rPr>
                <w:rFonts w:ascii="Times New Roman"/>
                <w:b w:val="false"/>
                <w:i w:val="false"/>
                <w:color w:val="000000"/>
                <w:sz w:val="20"/>
              </w:rPr>
              <w:t>
Т.А.Ә. (болған жағдайда)_______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прокуратура</w:t>
            </w:r>
            <w:r>
              <w:br/>
            </w:r>
            <w:r>
              <w:rPr>
                <w:rFonts w:ascii="Times New Roman"/>
                <w:b w:val="false"/>
                <w:i w:val="false"/>
                <w:color w:val="000000"/>
                <w:sz w:val="20"/>
              </w:rPr>
              <w:t>органдары, ведомстволары, мекемелері</w:t>
            </w:r>
            <w:r>
              <w:br/>
            </w:r>
            <w:r>
              <w:rPr>
                <w:rFonts w:ascii="Times New Roman"/>
                <w:b w:val="false"/>
                <w:i w:val="false"/>
                <w:color w:val="000000"/>
                <w:sz w:val="20"/>
              </w:rPr>
              <w:t>мен білім беру ұйымының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кезең)</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нәтижесі: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1"/>
        <w:gridCol w:w="6039"/>
      </w:tblGrid>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Т.А.Ә. (болған жағдайда)________</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басшысы </w:t>
            </w:r>
          </w:p>
          <w:p>
            <w:pPr>
              <w:spacing w:after="20"/>
              <w:ind w:left="20"/>
              <w:jc w:val="both"/>
            </w:pPr>
            <w:r>
              <w:rPr>
                <w:rFonts w:ascii="Times New Roman"/>
                <w:b w:val="false"/>
                <w:i w:val="false"/>
                <w:color w:val="000000"/>
                <w:sz w:val="20"/>
              </w:rPr>
              <w:t>
Т.А.Ә. (болған жағдайда)_______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прокуратура</w:t>
            </w:r>
            <w:r>
              <w:br/>
            </w:r>
            <w:r>
              <w:rPr>
                <w:rFonts w:ascii="Times New Roman"/>
                <w:b w:val="false"/>
                <w:i w:val="false"/>
                <w:color w:val="000000"/>
                <w:sz w:val="20"/>
              </w:rPr>
              <w:t>органдары, ведомстволары, мекемелері</w:t>
            </w:r>
            <w:r>
              <w:br/>
            </w:r>
            <w:r>
              <w:rPr>
                <w:rFonts w:ascii="Times New Roman"/>
                <w:b w:val="false"/>
                <w:i w:val="false"/>
                <w:color w:val="000000"/>
                <w:sz w:val="20"/>
              </w:rPr>
              <w:t>мен білім беру ұйымының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748"/>
        <w:gridCol w:w="4653"/>
        <w:gridCol w:w="2777"/>
        <w:gridCol w:w="1687"/>
        <w:gridCol w:w="749"/>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1"/>
        <w:gridCol w:w="6039"/>
      </w:tblGrid>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Т.А.Ә. (болған жағдайда)________</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басшысы </w:t>
            </w:r>
          </w:p>
          <w:p>
            <w:pPr>
              <w:spacing w:after="20"/>
              <w:ind w:left="20"/>
              <w:jc w:val="both"/>
            </w:pPr>
            <w:r>
              <w:rPr>
                <w:rFonts w:ascii="Times New Roman"/>
                <w:b w:val="false"/>
                <w:i w:val="false"/>
                <w:color w:val="000000"/>
                <w:sz w:val="20"/>
              </w:rPr>
              <w:t>
Т.А.Ә. (болған жағдайда)_______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прокуратура</w:t>
            </w:r>
            <w:r>
              <w:br/>
            </w:r>
            <w:r>
              <w:rPr>
                <w:rFonts w:ascii="Times New Roman"/>
                <w:b w:val="false"/>
                <w:i w:val="false"/>
                <w:color w:val="000000"/>
                <w:sz w:val="20"/>
              </w:rPr>
              <w:t>органдары, ведомстволары, мекемелері</w:t>
            </w:r>
            <w:r>
              <w:br/>
            </w:r>
            <w:r>
              <w:rPr>
                <w:rFonts w:ascii="Times New Roman"/>
                <w:b w:val="false"/>
                <w:i w:val="false"/>
                <w:color w:val="000000"/>
                <w:sz w:val="20"/>
              </w:rPr>
              <w:t>мен білім беру ұйымының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прокуратура</w:t>
            </w:r>
            <w:r>
              <w:br/>
            </w:r>
            <w:r>
              <w:rPr>
                <w:rFonts w:ascii="Times New Roman"/>
                <w:b w:val="false"/>
                <w:i w:val="false"/>
                <w:color w:val="000000"/>
                <w:sz w:val="20"/>
              </w:rPr>
              <w:t>органдары, ведомстволары, мекемелері</w:t>
            </w:r>
            <w:r>
              <w:br/>
            </w:r>
            <w:r>
              <w:rPr>
                <w:rFonts w:ascii="Times New Roman"/>
                <w:b w:val="false"/>
                <w:i w:val="false"/>
                <w:color w:val="000000"/>
                <w:sz w:val="20"/>
              </w:rPr>
              <w:t>мен білім беру ұйымының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 әдістемесіне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прокуратура органының, ведомствосыың, мекемесінің немесе білім беру ұйымының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4562"/>
        <w:gridCol w:w="2046"/>
        <w:gridCol w:w="2491"/>
        <w:gridCol w:w="1156"/>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нәтижелеріне түзетулерді енгізу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_______________________________ Күні: _____________</w:t>
      </w:r>
    </w:p>
    <w:p>
      <w:pPr>
        <w:spacing w:after="0"/>
        <w:ind w:left="0"/>
        <w:jc w:val="both"/>
      </w:pPr>
      <w:r>
        <w:rPr>
          <w:rFonts w:ascii="Times New Roman"/>
          <w:b w:val="false"/>
          <w:i w:val="false"/>
          <w:color w:val="000000"/>
          <w:sz w:val="28"/>
        </w:rPr>
        <w:t>
      (Т.А.Ә.(болған жағдайда), қолы)</w:t>
      </w:r>
    </w:p>
    <w:p>
      <w:pPr>
        <w:spacing w:after="0"/>
        <w:ind w:left="0"/>
        <w:jc w:val="both"/>
      </w:pPr>
      <w:r>
        <w:rPr>
          <w:rFonts w:ascii="Times New Roman"/>
          <w:b w:val="false"/>
          <w:i w:val="false"/>
          <w:color w:val="000000"/>
          <w:sz w:val="28"/>
        </w:rPr>
        <w:t>
      Комиссия төрағасы: ______________________________ Күні: _____________</w:t>
      </w:r>
    </w:p>
    <w:p>
      <w:pPr>
        <w:spacing w:after="0"/>
        <w:ind w:left="0"/>
        <w:jc w:val="both"/>
      </w:pPr>
      <w:r>
        <w:rPr>
          <w:rFonts w:ascii="Times New Roman"/>
          <w:b w:val="false"/>
          <w:i w:val="false"/>
          <w:color w:val="000000"/>
          <w:sz w:val="28"/>
        </w:rPr>
        <w:t>
      (Т.А.Ә.(болған жағдайда), қолы)</w:t>
      </w:r>
    </w:p>
    <w:p>
      <w:pPr>
        <w:spacing w:after="0"/>
        <w:ind w:left="0"/>
        <w:jc w:val="both"/>
      </w:pPr>
      <w:r>
        <w:rPr>
          <w:rFonts w:ascii="Times New Roman"/>
          <w:b w:val="false"/>
          <w:i w:val="false"/>
          <w:color w:val="000000"/>
          <w:sz w:val="28"/>
        </w:rPr>
        <w:t>
      Комиссия мүшесі: ________________________________ Күні: _____________</w:t>
      </w:r>
    </w:p>
    <w:p>
      <w:pPr>
        <w:spacing w:after="0"/>
        <w:ind w:left="0"/>
        <w:jc w:val="both"/>
      </w:pPr>
      <w:r>
        <w:rPr>
          <w:rFonts w:ascii="Times New Roman"/>
          <w:b w:val="false"/>
          <w:i w:val="false"/>
          <w:color w:val="000000"/>
          <w:sz w:val="28"/>
        </w:rPr>
        <w:t>
      (Т.А.Ә.(болған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