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60e8" w14:textId="92b6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білім алушылардың үлгеріміне ағымдағы бақылау, оларға аралық және қорытынды аттестаттау жүргізу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64 бұйрығы. Қазақстан Республикасының Әділет министрлігінде 2016 жылы 29 сәуірде № 13660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Академияның Ректоры Ұ.С. Байжанов: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Бас прокуратурасының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бірінші орынбасары И.Д. Меркельге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64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Бас прокуратурасы жанындағы Құқық қорғау органдары академиясында білім алушылардың үлгеріміне ағымдағы бақылау, оларға аралық және қорытынды аттестаттау жүргізу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Бас прокуратурасы жанындағы Құқық қорғау органдары академиясында білім алушылардың үлгеріміне ағымдағы бақылау, оларға аралық және қорытынды аттестаттау жүргізу қағидалары (бұдан әрі – Қағидалар) "Білім туралы" 2007 жылғы 27 шілдедегі Қазақстан Республикасының Заңының </w:t>
      </w:r>
      <w:r>
        <w:rPr>
          <w:rFonts w:ascii="Times New Roman"/>
          <w:b w:val="false"/>
          <w:i w:val="false"/>
          <w:color w:val="000000"/>
          <w:sz w:val="28"/>
        </w:rPr>
        <w:t>5-1-бабы</w:t>
      </w:r>
      <w:r>
        <w:rPr>
          <w:rFonts w:ascii="Times New Roman"/>
          <w:b w:val="false"/>
          <w:i w:val="false"/>
          <w:color w:val="000000"/>
          <w:sz w:val="28"/>
        </w:rPr>
        <w:t xml:space="preserve"> 5) тармақшасына сәйкес әзірленген.</w:t>
      </w:r>
    </w:p>
    <w:bookmarkEnd w:id="11"/>
    <w:bookmarkStart w:name="z14" w:id="12"/>
    <w:p>
      <w:pPr>
        <w:spacing w:after="0"/>
        <w:ind w:left="0"/>
        <w:jc w:val="both"/>
      </w:pPr>
      <w:r>
        <w:rPr>
          <w:rFonts w:ascii="Times New Roman"/>
          <w:b w:val="false"/>
          <w:i w:val="false"/>
          <w:color w:val="000000"/>
          <w:sz w:val="28"/>
        </w:rPr>
        <w:t xml:space="preserve">
      2. Қағидалар Қазақстан Республикасының Бас прокуратурасы жанындағы Құқық қорғау органдары академиясының (бұдан әрі – Академия) білім алушыларының үлгеріміне ағымдағы бақылау, аралық және қорытынды аттестаттау жүргізудің тәртібін айқындайды. </w:t>
      </w:r>
    </w:p>
    <w:bookmarkEnd w:id="12"/>
    <w:bookmarkStart w:name="z15" w:id="13"/>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(бұдан әрі - МЖБС) сәйкес білім алушылардың білім беру бағдарламаларын меңгеру деңгейін анықтау мақсатында өткізіледі.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Осы Қағидаларда мынадай анықтамалар пайдаланылады:</w:t>
      </w:r>
    </w:p>
    <w:bookmarkEnd w:id="14"/>
    <w:bookmarkStart w:name="z17" w:id="15"/>
    <w:p>
      <w:pPr>
        <w:spacing w:after="0"/>
        <w:ind w:left="0"/>
        <w:jc w:val="both"/>
      </w:pPr>
      <w:r>
        <w:rPr>
          <w:rFonts w:ascii="Times New Roman"/>
          <w:b w:val="false"/>
          <w:i w:val="false"/>
          <w:color w:val="000000"/>
          <w:sz w:val="28"/>
        </w:rPr>
        <w:t xml:space="preserve">
      1)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 </w:t>
      </w:r>
    </w:p>
    <w:bookmarkEnd w:id="15"/>
    <w:bookmarkStart w:name="z18" w:id="16"/>
    <w:p>
      <w:pPr>
        <w:spacing w:after="0"/>
        <w:ind w:left="0"/>
        <w:jc w:val="both"/>
      </w:pPr>
      <w:r>
        <w:rPr>
          <w:rFonts w:ascii="Times New Roman"/>
          <w:b w:val="false"/>
          <w:i w:val="false"/>
          <w:color w:val="000000"/>
          <w:sz w:val="28"/>
        </w:rPr>
        <w:t xml:space="preserve">
      2) білім алушыларды қорытынды аттестаттау – білім алушылардың мемлекеттік жалпыға міндетті білім беру стандартында көзделген оқу пәндерінің көлемін игеру дәрежесін айқындау мақсатында жүргізілетін рәсім; </w:t>
      </w:r>
    </w:p>
    <w:bookmarkEnd w:id="16"/>
    <w:bookmarkStart w:name="z19" w:id="17"/>
    <w:p>
      <w:pPr>
        <w:spacing w:after="0"/>
        <w:ind w:left="0"/>
        <w:jc w:val="both"/>
      </w:pPr>
      <w:r>
        <w:rPr>
          <w:rFonts w:ascii="Times New Roman"/>
          <w:b w:val="false"/>
          <w:i w:val="false"/>
          <w:color w:val="000000"/>
          <w:sz w:val="28"/>
        </w:rPr>
        <w:t xml:space="preserve">
      3) білім алушылардың үлгеріміне ағымдағы бақылау – академиялық кезең ішінде кестеге сәйкес білім алушылардың білімін оқытушының аудиториялық және аудиториялардан тыс сабақтарында өткізетін кәсіптік оқу бағдарламасына сәйкес жүйелі түрде тексеру; </w:t>
      </w:r>
    </w:p>
    <w:bookmarkEnd w:id="17"/>
    <w:bookmarkStart w:name="z20" w:id="18"/>
    <w:p>
      <w:pPr>
        <w:spacing w:after="0"/>
        <w:ind w:left="0"/>
        <w:jc w:val="both"/>
      </w:pPr>
      <w:r>
        <w:rPr>
          <w:rFonts w:ascii="Times New Roman"/>
          <w:b w:val="false"/>
          <w:i w:val="false"/>
          <w:color w:val="000000"/>
          <w:sz w:val="28"/>
        </w:rPr>
        <w:t xml:space="preserve">
      4) емтихан сессиясы – Академияда білім алушыларды аралық аттестаттау кезеңі; </w:t>
      </w:r>
    </w:p>
    <w:bookmarkEnd w:id="18"/>
    <w:bookmarkStart w:name="z21" w:id="19"/>
    <w:p>
      <w:pPr>
        <w:spacing w:after="0"/>
        <w:ind w:left="0"/>
        <w:jc w:val="both"/>
      </w:pPr>
      <w:r>
        <w:rPr>
          <w:rFonts w:ascii="Times New Roman"/>
          <w:b w:val="false"/>
          <w:i w:val="false"/>
          <w:color w:val="000000"/>
          <w:sz w:val="28"/>
        </w:rPr>
        <w:t xml:space="preserve">
      5) кредит – білім алушының/оқытушының оқу жұмысы көлемін өлшеудің бірыңғайланған бірлігі; </w:t>
      </w:r>
    </w:p>
    <w:bookmarkEnd w:id="19"/>
    <w:bookmarkStart w:name="z22" w:id="20"/>
    <w:p>
      <w:pPr>
        <w:spacing w:after="0"/>
        <w:ind w:left="0"/>
        <w:jc w:val="both"/>
      </w:pPr>
      <w:r>
        <w:rPr>
          <w:rFonts w:ascii="Times New Roman"/>
          <w:b w:val="false"/>
          <w:i w:val="false"/>
          <w:color w:val="000000"/>
          <w:sz w:val="28"/>
        </w:rPr>
        <w:t xml:space="preserve">
      6) межелік бақылау – бір оқу пәнінің ірі бөлімін (модулін) аяқтағанда білім алушылардың оқу жетістіктерін бақылау; </w:t>
      </w:r>
    </w:p>
    <w:bookmarkEnd w:id="20"/>
    <w:bookmarkStart w:name="z23" w:id="21"/>
    <w:p>
      <w:pPr>
        <w:spacing w:after="0"/>
        <w:ind w:left="0"/>
        <w:jc w:val="both"/>
      </w:pPr>
      <w:r>
        <w:rPr>
          <w:rFonts w:ascii="Times New Roman"/>
          <w:b w:val="false"/>
          <w:i w:val="false"/>
          <w:color w:val="000000"/>
          <w:sz w:val="28"/>
        </w:rPr>
        <w:t xml:space="preserve">
      7) оқу жетістіктерін бағалаудың балдық-рейтингтік әріптік жүйесі - халықаралық практикада қабылданған </w:t>
      </w:r>
      <w:r>
        <w:rPr>
          <w:rFonts w:ascii="Times New Roman"/>
          <w:b w:val="false"/>
          <w:i w:val="false"/>
          <w:color w:val="000000"/>
          <w:sz w:val="28"/>
        </w:rPr>
        <w:t>әріптік жүйеге</w:t>
      </w:r>
      <w:r>
        <w:rPr>
          <w:rFonts w:ascii="Times New Roman"/>
          <w:b w:val="false"/>
          <w:i w:val="false"/>
          <w:color w:val="000000"/>
          <w:sz w:val="28"/>
        </w:rPr>
        <w:t xml:space="preserve"> сәйкес келетін және білім алушылардың рейтингін анықтауға мүмкіндік беретін балл түріндегі білім деңгейін бағалау жүйесі; </w:t>
      </w:r>
    </w:p>
    <w:bookmarkEnd w:id="21"/>
    <w:bookmarkStart w:name="z24" w:id="22"/>
    <w:p>
      <w:pPr>
        <w:spacing w:after="0"/>
        <w:ind w:left="0"/>
        <w:jc w:val="both"/>
      </w:pPr>
      <w:r>
        <w:rPr>
          <w:rFonts w:ascii="Times New Roman"/>
          <w:b w:val="false"/>
          <w:i w:val="false"/>
          <w:color w:val="000000"/>
          <w:sz w:val="28"/>
        </w:rPr>
        <w:t xml:space="preserve">
      8) оқу үлгерімінің орташа балы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бағдарламасы бойынша бір оқу жылындағы қол жеткізген оқу үлгерімінің таразыланған орташа бағасы; </w:t>
      </w:r>
    </w:p>
    <w:bookmarkEnd w:id="22"/>
    <w:bookmarkStart w:name="z25" w:id="23"/>
    <w:p>
      <w:pPr>
        <w:spacing w:after="0"/>
        <w:ind w:left="0"/>
        <w:jc w:val="both"/>
      </w:pPr>
      <w:r>
        <w:rPr>
          <w:rFonts w:ascii="Times New Roman"/>
          <w:b w:val="false"/>
          <w:i w:val="false"/>
          <w:color w:val="000000"/>
          <w:sz w:val="28"/>
        </w:rPr>
        <w:t>
      9) транскрипт (Transcript) (транскрипт) - кредиттер мен бағаларды көрсете отырып, тиісті оқу кезеңінде игерілген пәндер және (немесе) (модульдер), оқу жұмысының басқа түрлері қамтылған құжат;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 Білім алушылардың үлгеріміне ағымдық бақылау және аралық аттестаттау жүрізудің тәртібі</w:t>
      </w:r>
    </w:p>
    <w:bookmarkEnd w:id="24"/>
    <w:bookmarkStart w:name="z27" w:id="25"/>
    <w:p>
      <w:pPr>
        <w:spacing w:after="0"/>
        <w:ind w:left="0"/>
        <w:jc w:val="both"/>
      </w:pPr>
      <w:r>
        <w:rPr>
          <w:rFonts w:ascii="Times New Roman"/>
          <w:b w:val="false"/>
          <w:i w:val="false"/>
          <w:color w:val="000000"/>
          <w:sz w:val="28"/>
        </w:rPr>
        <w:t>
      5. Академияда білім алушылардың оқу жетістіктерін тексеру бақылау мен аттестаттаудың келесі нысандарында жүзеге асырылады:</w:t>
      </w:r>
    </w:p>
    <w:bookmarkEnd w:id="25"/>
    <w:bookmarkStart w:name="z28" w:id="26"/>
    <w:p>
      <w:pPr>
        <w:spacing w:after="0"/>
        <w:ind w:left="0"/>
        <w:jc w:val="both"/>
      </w:pPr>
      <w:r>
        <w:rPr>
          <w:rFonts w:ascii="Times New Roman"/>
          <w:b w:val="false"/>
          <w:i w:val="false"/>
          <w:color w:val="000000"/>
          <w:sz w:val="28"/>
        </w:rPr>
        <w:t>
      1) ағымдағы бақылау;</w:t>
      </w:r>
    </w:p>
    <w:bookmarkEnd w:id="26"/>
    <w:bookmarkStart w:name="z29" w:id="27"/>
    <w:p>
      <w:pPr>
        <w:spacing w:after="0"/>
        <w:ind w:left="0"/>
        <w:jc w:val="both"/>
      </w:pPr>
      <w:r>
        <w:rPr>
          <w:rFonts w:ascii="Times New Roman"/>
          <w:b w:val="false"/>
          <w:i w:val="false"/>
          <w:color w:val="000000"/>
          <w:sz w:val="28"/>
        </w:rPr>
        <w:t>
      2) межелік бақылау;</w:t>
      </w:r>
    </w:p>
    <w:bookmarkEnd w:id="27"/>
    <w:bookmarkStart w:name="z30" w:id="28"/>
    <w:p>
      <w:pPr>
        <w:spacing w:after="0"/>
        <w:ind w:left="0"/>
        <w:jc w:val="both"/>
      </w:pPr>
      <w:r>
        <w:rPr>
          <w:rFonts w:ascii="Times New Roman"/>
          <w:b w:val="false"/>
          <w:i w:val="false"/>
          <w:color w:val="000000"/>
          <w:sz w:val="28"/>
        </w:rPr>
        <w:t>
      3) аралық бақылау.</w:t>
      </w:r>
    </w:p>
    <w:bookmarkEnd w:id="28"/>
    <w:bookmarkStart w:name="z31" w:id="29"/>
    <w:p>
      <w:pPr>
        <w:spacing w:after="0"/>
        <w:ind w:left="0"/>
        <w:jc w:val="both"/>
      </w:pPr>
      <w:r>
        <w:rPr>
          <w:rFonts w:ascii="Times New Roman"/>
          <w:b w:val="false"/>
          <w:i w:val="false"/>
          <w:color w:val="000000"/>
          <w:sz w:val="28"/>
        </w:rPr>
        <w:t>
      6. Білім алушылардың үлгеріміне ағымдағы бақылау оқу пәнінің әрбір тақырыбы бойынша өткізіліп, білімді аудиториялық және аудиториядан тыс сабақтарда бақылауды қамтиды. Ағымдағы бақылау бағасы (рұқсат ету рейтингісінің бағасы) аудиториялық сабақтардағы ағымдық бақылау бағасы (аудиториялық сабақтар) мен межелік бақылау (аудиториялардан тыс сабақтар) бағаларынан жинақталады.</w:t>
      </w:r>
    </w:p>
    <w:bookmarkEnd w:id="29"/>
    <w:p>
      <w:pPr>
        <w:spacing w:after="0"/>
        <w:ind w:left="0"/>
        <w:jc w:val="both"/>
      </w:pPr>
      <w:r>
        <w:rPr>
          <w:rFonts w:ascii="Times New Roman"/>
          <w:b w:val="false"/>
          <w:i w:val="false"/>
          <w:color w:val="000000"/>
          <w:sz w:val="28"/>
        </w:rPr>
        <w:t>
      Ағымдағы бақылау тиісті пән бойынша оқу сабақтарын өткізген оқытушымен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7. Білім алушылардың үлгеріміне ағымдағы бақылау кезінде әрбір орындаған тапсырмалары (күнделікті сабақтардағы жауап, үй тапсырмаларын тапсыру, өзіндік жұмыс, межелік бақылау) 100 балдық шкала бойынша бағаланады. </w:t>
      </w:r>
    </w:p>
    <w:bookmarkEnd w:id="30"/>
    <w:p>
      <w:pPr>
        <w:spacing w:after="0"/>
        <w:ind w:left="0"/>
        <w:jc w:val="both"/>
      </w:pPr>
      <w:r>
        <w:rPr>
          <w:rFonts w:ascii="Times New Roman"/>
          <w:b w:val="false"/>
          <w:i w:val="false"/>
          <w:color w:val="000000"/>
          <w:sz w:val="28"/>
        </w:rPr>
        <w:t>
      Үлгерімнің ағымдағы бақылаудың соңғы нәтижесі академиялық кезеңде алынған барлық бағаларының орташа арифметикалық қосындысы ескеріле отырып есептеледі.</w:t>
      </w:r>
    </w:p>
    <w:p>
      <w:pPr>
        <w:spacing w:after="0"/>
        <w:ind w:left="0"/>
        <w:jc w:val="both"/>
      </w:pPr>
      <w:r>
        <w:rPr>
          <w:rFonts w:ascii="Times New Roman"/>
          <w:b w:val="false"/>
          <w:i w:val="false"/>
          <w:color w:val="000000"/>
          <w:sz w:val="28"/>
        </w:rPr>
        <w:t>
      Осындай әдіс аралық және қорытынды аттестаттау кезеңінде білім алушылардың оқу жетістіктерін бағалауда қолданылады.</w:t>
      </w:r>
    </w:p>
    <w:bookmarkStart w:name="z33" w:id="31"/>
    <w:p>
      <w:pPr>
        <w:spacing w:after="0"/>
        <w:ind w:left="0"/>
        <w:jc w:val="both"/>
      </w:pPr>
      <w:r>
        <w:rPr>
          <w:rFonts w:ascii="Times New Roman"/>
          <w:b w:val="false"/>
          <w:i w:val="false"/>
          <w:color w:val="000000"/>
          <w:sz w:val="28"/>
        </w:rPr>
        <w:t>
      8. Межелік бақылау бір академиялық кезең ішінде бір оқу пәні шеңберінде кемінде екі рет өткізіледі. Межелік бақылау нәтижелерін оқу тобының білім алушыларының сабақтарын, үлгерімін және қатысуын тіркеу журналына межелік бақылау өткізілген күннен кешіктірмей қойылады және оқу процесінің сапасын жетілдіру бойынша ұсыныстар әзірлеумен Академияның Жоғары оқу орнынан кейінгі білім беру институтының (бұдан әрі - ЖОКБИ) кафедра отырыстарында тұрақты қаралады.</w:t>
      </w:r>
    </w:p>
    <w:bookmarkEnd w:id="31"/>
    <w:p>
      <w:pPr>
        <w:spacing w:after="0"/>
        <w:ind w:left="0"/>
        <w:jc w:val="both"/>
      </w:pPr>
      <w:r>
        <w:rPr>
          <w:rFonts w:ascii="Times New Roman"/>
          <w:b w:val="false"/>
          <w:i w:val="false"/>
          <w:color w:val="000000"/>
          <w:sz w:val="28"/>
        </w:rPr>
        <w:t xml:space="preserve">
      Межелік бақылау ведомосі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9. Академиялық кезеңнің басында әр пән бойынша межелік бақылау өткізу нысаны ЖООКБИ кафедрасының шешімімен анықталады.</w:t>
      </w:r>
    </w:p>
    <w:bookmarkEnd w:id="32"/>
    <w:p>
      <w:pPr>
        <w:spacing w:after="0"/>
        <w:ind w:left="0"/>
        <w:jc w:val="both"/>
      </w:pPr>
      <w:r>
        <w:rPr>
          <w:rFonts w:ascii="Times New Roman"/>
          <w:b w:val="false"/>
          <w:i w:val="false"/>
          <w:color w:val="000000"/>
          <w:sz w:val="28"/>
        </w:rPr>
        <w:t>
      Межелік бақылауды аттестаттау пәні бойынша оқу сабақтарын өткізген оқытушы жүзеге асырады.</w:t>
      </w:r>
    </w:p>
    <w:bookmarkStart w:name="z35" w:id="33"/>
    <w:p>
      <w:pPr>
        <w:spacing w:after="0"/>
        <w:ind w:left="0"/>
        <w:jc w:val="both"/>
      </w:pPr>
      <w:r>
        <w:rPr>
          <w:rFonts w:ascii="Times New Roman"/>
          <w:b w:val="false"/>
          <w:i w:val="false"/>
          <w:color w:val="000000"/>
          <w:sz w:val="28"/>
        </w:rPr>
        <w:t>
      10. Академияда магистранттар мен докторанттарды аралық аттестаттау білім беру бағдарламаларына, оқу жұмыс жоспарларына және академиялық күнтізбелерге сәйкес емтихан тапсыру нысанында жүзеге асырылады.</w:t>
      </w:r>
    </w:p>
    <w:bookmarkEnd w:id="33"/>
    <w:bookmarkStart w:name="z36" w:id="34"/>
    <w:p>
      <w:pPr>
        <w:spacing w:after="0"/>
        <w:ind w:left="0"/>
        <w:jc w:val="both"/>
      </w:pPr>
      <w:r>
        <w:rPr>
          <w:rFonts w:ascii="Times New Roman"/>
          <w:b w:val="false"/>
          <w:i w:val="false"/>
          <w:color w:val="000000"/>
          <w:sz w:val="28"/>
        </w:rPr>
        <w:t>
      11. Аралық аттестаттаудың кезеңділігі мен ұзақтылығы Академияның Оқу-әдістемелік кеңесінің шешімі бойынша Академия ректорымен бекітілген жұмыс оқу жоспарына және академиялық күнтізбеге сәйкес анықталады.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35"/>
    <w:p>
      <w:pPr>
        <w:spacing w:after="0"/>
        <w:ind w:left="0"/>
        <w:jc w:val="both"/>
      </w:pPr>
      <w:r>
        <w:rPr>
          <w:rFonts w:ascii="Times New Roman"/>
          <w:b w:val="false"/>
          <w:i w:val="false"/>
          <w:color w:val="000000"/>
          <w:sz w:val="28"/>
        </w:rPr>
        <w:t>
      11-1. Әрбір оқу пәні бір академиялық кезеңде оқытылады және қорытынды бақылаумен (емтиханмен) аяқталады.</w:t>
      </w:r>
    </w:p>
    <w:bookmarkEnd w:id="35"/>
    <w:p>
      <w:pPr>
        <w:spacing w:after="0"/>
        <w:ind w:left="0"/>
        <w:jc w:val="both"/>
      </w:pPr>
      <w:r>
        <w:rPr>
          <w:rFonts w:ascii="Times New Roman"/>
          <w:b w:val="false"/>
          <w:i w:val="false"/>
          <w:color w:val="000000"/>
          <w:sz w:val="28"/>
        </w:rPr>
        <w:t>
      Егер пәннің ұзақтығы екі және одан көп академиялық кезеңнен тұрса, әр академиялық кезең аяқталған соң емтихан түрінде аралық бақылау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12. Емтихандар Академияның ЖОКБИ оқу-әдістемелік жұмыс бөлімшесі жасайтын кестеге сәйкес тапсырылады. Емтихан кестесін ЖОКБИ директоры бекітеді және емтихан сессиясы басталғанға дейін он жұмыс күнінен кешіктірілмей білім алушылар мен оқытушылардың назарына жеткізіледі.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15. Емтиханға жіберу нақты пән бойынша рұқсат ету рейтингінің бағасы анықталатын нәтижелері бойынша үлгерімнің ағымдағы бақылау бағасының негізінде жүзеге асырылады.</w:t>
      </w:r>
    </w:p>
    <w:bookmarkEnd w:id="37"/>
    <w:p>
      <w:pPr>
        <w:spacing w:after="0"/>
        <w:ind w:left="0"/>
        <w:jc w:val="both"/>
      </w:pPr>
      <w:r>
        <w:rPr>
          <w:rFonts w:ascii="Times New Roman"/>
          <w:b w:val="false"/>
          <w:i w:val="false"/>
          <w:color w:val="000000"/>
          <w:sz w:val="28"/>
        </w:rPr>
        <w:t>
      Пән бойынша рұқсат ету рейтингісінің оң бағасын иеленбеген білім алушылар қорытынды бақылауға (емтиханға) жіберілмейді.</w:t>
      </w:r>
    </w:p>
    <w:bookmarkStart w:name="z41" w:id="38"/>
    <w:p>
      <w:pPr>
        <w:spacing w:after="0"/>
        <w:ind w:left="0"/>
        <w:jc w:val="both"/>
      </w:pPr>
      <w:r>
        <w:rPr>
          <w:rFonts w:ascii="Times New Roman"/>
          <w:b w:val="false"/>
          <w:i w:val="false"/>
          <w:color w:val="000000"/>
          <w:sz w:val="28"/>
        </w:rPr>
        <w:t xml:space="preserve">
      16. Жоғары оқу орнынан кейінгі білім беру мәселелерін басқаратын Академия проректоры кейбір жағдайларда (сырқатына, бала тууына, жақын туысқандарының қайтыс болуына, қызметтік жағдайларға байланысты) растайтын құжаттарды ұсынуымен білім алушыға жеке кесте бойынша емтихан сессиясын тапсыруға рұқсат береді.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18. Емтихандар жазбаша, ауызша, тестілеу немесе аралас түрде жүргізіледі.</w:t>
      </w:r>
    </w:p>
    <w:bookmarkEnd w:id="39"/>
    <w:p>
      <w:pPr>
        <w:spacing w:after="0"/>
        <w:ind w:left="0"/>
        <w:jc w:val="both"/>
      </w:pPr>
      <w:r>
        <w:rPr>
          <w:rFonts w:ascii="Times New Roman"/>
          <w:b w:val="false"/>
          <w:i w:val="false"/>
          <w:color w:val="000000"/>
          <w:sz w:val="28"/>
        </w:rPr>
        <w:t>
      Тестілеу түрінде екі және одан да көп пән бойынша олардың бейіндік және туыстық қағидасын сақтай отырып кешенді емтихан белгілеуге болады.</w:t>
      </w:r>
    </w:p>
    <w:p>
      <w:pPr>
        <w:spacing w:after="0"/>
        <w:ind w:left="0"/>
        <w:jc w:val="both"/>
      </w:pPr>
      <w:r>
        <w:rPr>
          <w:rFonts w:ascii="Times New Roman"/>
          <w:b w:val="false"/>
          <w:i w:val="false"/>
          <w:color w:val="000000"/>
          <w:sz w:val="28"/>
        </w:rPr>
        <w:t>
      Оқытушы әрбір оқу пәні бойынша емтиханды өткізу нысаны мен тәртібін кафедра отырысының шешімі негізінде дербес белгілейді және пәннің жұмыс оқу бағдарламасында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19. Әрбір оқу пәні бойынша аралық аттестаттау өткізу кезінде академиялық кезеңдегі емтиханнан алған бағасы мен ағымдағы бақылау бағасының (жіберілу рейтинг бағасы) орташа балы ескеріледі. </w:t>
      </w:r>
    </w:p>
    <w:bookmarkEnd w:id="40"/>
    <w:bookmarkStart w:name="z45" w:id="41"/>
    <w:p>
      <w:pPr>
        <w:spacing w:after="0"/>
        <w:ind w:left="0"/>
        <w:jc w:val="both"/>
      </w:pPr>
      <w:r>
        <w:rPr>
          <w:rFonts w:ascii="Times New Roman"/>
          <w:b w:val="false"/>
          <w:i w:val="false"/>
          <w:color w:val="000000"/>
          <w:sz w:val="28"/>
        </w:rPr>
        <w:t xml:space="preserve">
      20. Қорытынды бақылауды өткізу үшін оқу-әдістемелік бөлімше емтихан алушыға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қорытынды бақылаудың ведомосі береді.</w:t>
      </w:r>
    </w:p>
    <w:bookmarkEnd w:id="41"/>
    <w:bookmarkStart w:name="z46" w:id="42"/>
    <w:p>
      <w:pPr>
        <w:spacing w:after="0"/>
        <w:ind w:left="0"/>
        <w:jc w:val="both"/>
      </w:pPr>
      <w:r>
        <w:rPr>
          <w:rFonts w:ascii="Times New Roman"/>
          <w:b w:val="false"/>
          <w:i w:val="false"/>
          <w:color w:val="000000"/>
          <w:sz w:val="28"/>
        </w:rPr>
        <w:t>
      21. Емтихандағы білім алушының үлгерімі халықаралық тәжірибеде қабылданған сандық баламасы бар әріптік жүйеге (оң бағалар, кему шамасына қарай, "А"-дан "D" – ге дейін, және "қанағаттанарлықсыз" - "FХ", "F",) және дәстүрлі жүйе бойынша бағаға сәйкес келетін 100 балдық шкала бойынша бағаланады. Емтихан нәтижелері емтихан ведомосына жазылады.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22. Әр пән бойынша емтихан аяқталған соң, білім алушыға оның оқу жетістіктерінің көрсеткіші болып табылатын қорытынды баға қойылады.</w:t>
      </w:r>
    </w:p>
    <w:bookmarkEnd w:id="43"/>
    <w:bookmarkStart w:name="z48" w:id="44"/>
    <w:p>
      <w:pPr>
        <w:spacing w:after="0"/>
        <w:ind w:left="0"/>
        <w:jc w:val="both"/>
      </w:pPr>
      <w:r>
        <w:rPr>
          <w:rFonts w:ascii="Times New Roman"/>
          <w:b w:val="false"/>
          <w:i w:val="false"/>
          <w:color w:val="000000"/>
          <w:sz w:val="28"/>
        </w:rPr>
        <w:t>
      23. Пәннің қорытынды бағасына рұқсат ету рейтингісінің және қорытынды бақылау бағалары кіреді.</w:t>
      </w:r>
    </w:p>
    <w:bookmarkEnd w:id="44"/>
    <w:p>
      <w:pPr>
        <w:spacing w:after="0"/>
        <w:ind w:left="0"/>
        <w:jc w:val="both"/>
      </w:pPr>
      <w:r>
        <w:rPr>
          <w:rFonts w:ascii="Times New Roman"/>
          <w:b w:val="false"/>
          <w:i w:val="false"/>
          <w:color w:val="000000"/>
          <w:sz w:val="28"/>
        </w:rPr>
        <w:t>
      Оқу үлгерімін ағымдық бақылаудың бағасы (рейтингі) пән бойынша білімінің қорытынды бағасының 60%-ын құрайды және емтихан бағасы пән бойынша білімінің қорытынды бағасының 40%-ын құрайды.</w:t>
      </w:r>
    </w:p>
    <w:bookmarkStart w:name="z49" w:id="45"/>
    <w:p>
      <w:pPr>
        <w:spacing w:after="0"/>
        <w:ind w:left="0"/>
        <w:jc w:val="both"/>
      </w:pPr>
      <w:r>
        <w:rPr>
          <w:rFonts w:ascii="Times New Roman"/>
          <w:b w:val="false"/>
          <w:i w:val="false"/>
          <w:color w:val="000000"/>
          <w:sz w:val="28"/>
        </w:rPr>
        <w:t xml:space="preserve">
      24. Оң қорытынды баға тиісті пән бойынша кредиттердің белгіленген санымен игерілген кредиттерді толықтыруға негіз болып табылады және білім алушының </w:t>
      </w:r>
      <w:r>
        <w:rPr>
          <w:rFonts w:ascii="Times New Roman"/>
          <w:b w:val="false"/>
          <w:i w:val="false"/>
          <w:color w:val="000000"/>
          <w:sz w:val="28"/>
        </w:rPr>
        <w:t>транскриптіне</w:t>
      </w:r>
      <w:r>
        <w:rPr>
          <w:rFonts w:ascii="Times New Roman"/>
          <w:b w:val="false"/>
          <w:i w:val="false"/>
          <w:color w:val="000000"/>
          <w:sz w:val="28"/>
        </w:rPr>
        <w:t xml:space="preserve"> жазылады.</w:t>
      </w:r>
    </w:p>
    <w:bookmarkEnd w:id="45"/>
    <w:p>
      <w:pPr>
        <w:spacing w:after="0"/>
        <w:ind w:left="0"/>
        <w:jc w:val="both"/>
      </w:pPr>
      <w:r>
        <w:rPr>
          <w:rFonts w:ascii="Times New Roman"/>
          <w:b w:val="false"/>
          <w:i w:val="false"/>
          <w:color w:val="000000"/>
          <w:sz w:val="28"/>
        </w:rPr>
        <w:t>
      Білім алушы қорытынды бақылау бойынша (емтихан) "қанағаттанарлықсыз" деген баға алған жағдайда пән бойынша қорытынды баға есептелмейді.</w:t>
      </w:r>
    </w:p>
    <w:bookmarkStart w:name="z50" w:id="46"/>
    <w:p>
      <w:pPr>
        <w:spacing w:after="0"/>
        <w:ind w:left="0"/>
        <w:jc w:val="both"/>
      </w:pPr>
      <w:r>
        <w:rPr>
          <w:rFonts w:ascii="Times New Roman"/>
          <w:b w:val="false"/>
          <w:i w:val="false"/>
          <w:color w:val="000000"/>
          <w:sz w:val="28"/>
        </w:rPr>
        <w:t>
      25. Білім алушыға аралық аттестаттау кезінде оқу пәні (модуль) бойынша емтиханды бір реттен артық емес қайта тапсыруға жол беріледі.</w:t>
      </w:r>
    </w:p>
    <w:bookmarkEnd w:id="46"/>
    <w:p>
      <w:pPr>
        <w:spacing w:after="0"/>
        <w:ind w:left="0"/>
        <w:jc w:val="both"/>
      </w:pPr>
      <w:r>
        <w:rPr>
          <w:rFonts w:ascii="Times New Roman"/>
          <w:b w:val="false"/>
          <w:i w:val="false"/>
          <w:color w:val="000000"/>
          <w:sz w:val="28"/>
        </w:rPr>
        <w:t>
      "Қанағаттанарлықсыз" "FX" бағасын алған кезде, оқу пәні бағдарламасынан (модульді) қайта өтпей-ақ Академияның академиялық күнтізбесіне сәйкес қорытынды бақылауды (емтиханды) қайта тапсыруға жол беріледі.</w:t>
      </w:r>
    </w:p>
    <w:p>
      <w:pPr>
        <w:spacing w:after="0"/>
        <w:ind w:left="0"/>
        <w:jc w:val="both"/>
      </w:pPr>
      <w:r>
        <w:rPr>
          <w:rFonts w:ascii="Times New Roman"/>
          <w:b w:val="false"/>
          <w:i w:val="false"/>
          <w:color w:val="000000"/>
          <w:sz w:val="28"/>
        </w:rPr>
        <w:t>
      "F" бағаға сәйкес келетін "қанағаттанарлықсыз" деген баға алған жағдайда білім алушы академиялық кезең аяқталғаннан кейін өздігінен пәнді зерделейді, рұқсат алады және қорытынды бақылауды тапсырады.</w:t>
      </w:r>
    </w:p>
    <w:p>
      <w:pPr>
        <w:spacing w:after="0"/>
        <w:ind w:left="0"/>
        <w:jc w:val="both"/>
      </w:pPr>
      <w:r>
        <w:rPr>
          <w:rFonts w:ascii="Times New Roman"/>
          <w:b w:val="false"/>
          <w:i w:val="false"/>
          <w:color w:val="000000"/>
          <w:sz w:val="28"/>
        </w:rPr>
        <w:t>
      Екінші рет "қанағаттанарлықсыз" бағаға сәйкес келетін FX немесе F бағасын алған жағдайда білім алушы алған бағалардың санына қарамастан Академиядан академиялық үлгермегені үшін оқудан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26. Емтихан ведомосі барлық білім алушылар бойынша бүкіл оқыту кезеңінде кредиттер санын есепке алу және жинақтаумен айналысатын Академияның оқу-әдістемелік бөлімшесіне беріледі.</w:t>
      </w:r>
    </w:p>
    <w:bookmarkEnd w:id="47"/>
    <w:p>
      <w:pPr>
        <w:spacing w:after="0"/>
        <w:ind w:left="0"/>
        <w:jc w:val="both"/>
      </w:pPr>
      <w:r>
        <w:rPr>
          <w:rFonts w:ascii="Times New Roman"/>
          <w:b w:val="false"/>
          <w:i w:val="false"/>
          <w:color w:val="000000"/>
          <w:sz w:val="28"/>
        </w:rPr>
        <w:t xml:space="preserve">
      Емтихандық ведомостердің негізінде әр оқу пәні бойынша аралық аттестаттаудың жиынтық ведомосі жүргізіледі. </w:t>
      </w:r>
    </w:p>
    <w:bookmarkStart w:name="z52" w:id="48"/>
    <w:p>
      <w:pPr>
        <w:spacing w:after="0"/>
        <w:ind w:left="0"/>
        <w:jc w:val="both"/>
      </w:pPr>
      <w:r>
        <w:rPr>
          <w:rFonts w:ascii="Times New Roman"/>
          <w:b w:val="false"/>
          <w:i w:val="false"/>
          <w:color w:val="000000"/>
          <w:sz w:val="28"/>
        </w:rPr>
        <w:t xml:space="preserve">
      27. Білім алушылар барлық емтихандарды пәннің оқу жұмыс жоспарына, сондай-ақ оқу бағдарламаларына қатаң сәйкестікте тапсырады. </w:t>
      </w:r>
    </w:p>
    <w:bookmarkEnd w:id="48"/>
    <w:p>
      <w:pPr>
        <w:spacing w:after="0"/>
        <w:ind w:left="0"/>
        <w:jc w:val="both"/>
      </w:pPr>
      <w:r>
        <w:rPr>
          <w:rFonts w:ascii="Times New Roman"/>
          <w:b w:val="false"/>
          <w:i w:val="false"/>
          <w:color w:val="000000"/>
          <w:sz w:val="28"/>
        </w:rPr>
        <w:t>
      Оқудың қосымша түрлерінің пәндері бойынша емтихан нәтижелері емтихан ведомосы мен транскриптке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28. Пән бағдарламасын толық орындаған білім алушы емтиханға келмеген жағдайда, емтихандық ведомостегі тегінің тұсына "келген жоқ" деген белгі қойылады. </w:t>
      </w:r>
    </w:p>
    <w:bookmarkEnd w:id="49"/>
    <w:p>
      <w:pPr>
        <w:spacing w:after="0"/>
        <w:ind w:left="0"/>
        <w:jc w:val="both"/>
      </w:pPr>
      <w:r>
        <w:rPr>
          <w:rFonts w:ascii="Times New Roman"/>
          <w:b w:val="false"/>
          <w:i w:val="false"/>
          <w:color w:val="000000"/>
          <w:sz w:val="28"/>
        </w:rPr>
        <w:t>
      Сырқат болуы және басқа дәлелді себептері болған жағдайда ЖОКБИ директоры бекітетін жеке емтиханды тапсыру кестесі жасалады. Дәлелді себептері болмаған жағдайда емтиханға келмеу "қанағаттанарлықсыз" бағасына теңестіріледі. "Қанағаттанарлықсыз" бағасынан оң бағаға қайта тапсырудың тәртібі осы Қағидалардың 25-тармағында анықталған.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29. Қорытынды бақылаудың нәтижесімен келіспеген білім алушы емтихан өткен күннен кейінгі жұмыс күнінен кешіктірмей апелляцияға береді.</w:t>
      </w:r>
    </w:p>
    <w:bookmarkEnd w:id="50"/>
    <w:bookmarkStart w:name="z55" w:id="51"/>
    <w:p>
      <w:pPr>
        <w:spacing w:after="0"/>
        <w:ind w:left="0"/>
        <w:jc w:val="both"/>
      </w:pPr>
      <w:r>
        <w:rPr>
          <w:rFonts w:ascii="Times New Roman"/>
          <w:b w:val="false"/>
          <w:i w:val="false"/>
          <w:color w:val="000000"/>
          <w:sz w:val="28"/>
        </w:rPr>
        <w:t>
      30. Емтихандық сессия (аралық аттестаттау) кезеңіне Академия ректорының бұйрығымен біліктілігі аппеляцияланатын пән бейініне сәйкес келетін оқытушылар қатарынан аппеляциялық комиссия құрылады.</w:t>
      </w:r>
    </w:p>
    <w:bookmarkEnd w:id="51"/>
    <w:p>
      <w:pPr>
        <w:spacing w:after="0"/>
        <w:ind w:left="0"/>
        <w:jc w:val="both"/>
      </w:pPr>
      <w:r>
        <w:rPr>
          <w:rFonts w:ascii="Times New Roman"/>
          <w:b w:val="false"/>
          <w:i w:val="false"/>
          <w:color w:val="000000"/>
          <w:sz w:val="28"/>
        </w:rPr>
        <w:t>
      Аппелляциялық комиссия жұмысының тәртібін Академия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31. Апелляция нәтижелері хаттамамен рәсімделеді және оның шешімі негізінде негізгі емтихандық ведомосіне тіркелетін білім алушыға (докторантқа, магистрантқа) жеке емтихандық ведомосі әзірленеді. </w:t>
      </w:r>
    </w:p>
    <w:bookmarkEnd w:id="52"/>
    <w:bookmarkStart w:name="z57" w:id="5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Транскриптіге</w:t>
      </w:r>
      <w:r>
        <w:rPr>
          <w:rFonts w:ascii="Times New Roman"/>
          <w:b w:val="false"/>
          <w:i w:val="false"/>
          <w:color w:val="000000"/>
          <w:sz w:val="28"/>
        </w:rPr>
        <w:t xml:space="preserve"> білім алушылардың барлық қорытынды бағалары жазылаы.</w:t>
      </w:r>
    </w:p>
    <w:bookmarkEnd w:id="53"/>
    <w:bookmarkStart w:name="z58" w:id="54"/>
    <w:p>
      <w:pPr>
        <w:spacing w:after="0"/>
        <w:ind w:left="0"/>
        <w:jc w:val="both"/>
      </w:pPr>
      <w:r>
        <w:rPr>
          <w:rFonts w:ascii="Times New Roman"/>
          <w:b w:val="false"/>
          <w:i w:val="false"/>
          <w:color w:val="000000"/>
          <w:sz w:val="28"/>
        </w:rPr>
        <w:t xml:space="preserve">
      33. Оқу жылы аяқталғаннан кейін емтихандық сессияларының қорытындысы негізінде жоғары оқу орнынан кейінгі білім алушыларды курстан курсқа көшіру Академия Ректорының бұйрығымен жүзеге асырылады. </w:t>
      </w:r>
    </w:p>
    <w:bookmarkEnd w:id="54"/>
    <w:p>
      <w:pPr>
        <w:spacing w:after="0"/>
        <w:ind w:left="0"/>
        <w:jc w:val="both"/>
      </w:pPr>
      <w:r>
        <w:rPr>
          <w:rFonts w:ascii="Times New Roman"/>
          <w:b w:val="false"/>
          <w:i w:val="false"/>
          <w:color w:val="000000"/>
          <w:sz w:val="28"/>
        </w:rPr>
        <w:t>
      Көшіру балы Академияның Ғылыми кеңесі шешімімен белгіленеді.</w:t>
      </w:r>
    </w:p>
    <w:bookmarkStart w:name="z59" w:id="55"/>
    <w:p>
      <w:pPr>
        <w:spacing w:after="0"/>
        <w:ind w:left="0"/>
        <w:jc w:val="both"/>
      </w:pPr>
      <w:r>
        <w:rPr>
          <w:rFonts w:ascii="Times New Roman"/>
          <w:b w:val="false"/>
          <w:i w:val="false"/>
          <w:color w:val="000000"/>
          <w:sz w:val="28"/>
        </w:rPr>
        <w:t>
      34. Өту балын жинамаған білім алушы академиялық үлгірмегені үшін Академиядан шығарылады.</w:t>
      </w:r>
    </w:p>
    <w:bookmarkEnd w:id="55"/>
    <w:p>
      <w:pPr>
        <w:spacing w:after="0"/>
        <w:ind w:left="0"/>
        <w:jc w:val="both"/>
      </w:pPr>
      <w:r>
        <w:rPr>
          <w:rFonts w:ascii="Times New Roman"/>
          <w:b w:val="false"/>
          <w:i w:val="false"/>
          <w:color w:val="000000"/>
          <w:sz w:val="28"/>
        </w:rPr>
        <w:t>
      Академиядан шығарылған білім алушыға Академия ректоры қол қойған және мөрмен бекітілген транскрипт жазылады.</w:t>
      </w:r>
    </w:p>
    <w:p>
      <w:pPr>
        <w:spacing w:after="0"/>
        <w:ind w:left="0"/>
        <w:jc w:val="both"/>
      </w:pPr>
      <w:r>
        <w:rPr>
          <w:rFonts w:ascii="Times New Roman"/>
          <w:b w:val="false"/>
          <w:i w:val="false"/>
          <w:color w:val="000000"/>
          <w:sz w:val="28"/>
        </w:rPr>
        <w:t>
      Транскриптке "қанағаттанарлықсыз" баламасына сәйкес келетін FX және F бағаларын қоса алғанда, қорытынды бақылау (емтихан) бойынша алған барлық бағаларын көрсете отырып, білім алушы оқыған барлық оқу пәндері және (немесе) модульдері міндетті түрде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xml:space="preserve">
      35. Емтихандық сессиясы (аралық аттестаттау) аяқталған соң, емтихан нәтижелері және </w:t>
      </w:r>
      <w:r>
        <w:rPr>
          <w:rFonts w:ascii="Times New Roman"/>
          <w:b w:val="false"/>
          <w:i w:val="false"/>
          <w:color w:val="000000"/>
          <w:sz w:val="28"/>
        </w:rPr>
        <w:t>оқу процесін</w:t>
      </w:r>
      <w:r>
        <w:rPr>
          <w:rFonts w:ascii="Times New Roman"/>
          <w:b w:val="false"/>
          <w:i w:val="false"/>
          <w:color w:val="000000"/>
          <w:sz w:val="28"/>
        </w:rPr>
        <w:t xml:space="preserve"> жақсарту бойынша ұсыныстар Академияның кафедра және Оқу-әдістемелік кеңесінің отырыстарында қарастырылады.</w:t>
      </w:r>
    </w:p>
    <w:bookmarkEnd w:id="56"/>
    <w:bookmarkStart w:name="z61" w:id="57"/>
    <w:p>
      <w:pPr>
        <w:spacing w:after="0"/>
        <w:ind w:left="0"/>
        <w:jc w:val="left"/>
      </w:pPr>
      <w:r>
        <w:rPr>
          <w:rFonts w:ascii="Times New Roman"/>
          <w:b/>
          <w:i w:val="false"/>
          <w:color w:val="000000"/>
        </w:rPr>
        <w:t xml:space="preserve"> 3. Білім алушыларды қорытынды аттестаттаудан өткізудің тәртібі</w:t>
      </w:r>
    </w:p>
    <w:bookmarkEnd w:id="57"/>
    <w:bookmarkStart w:name="z62" w:id="58"/>
    <w:p>
      <w:pPr>
        <w:spacing w:after="0"/>
        <w:ind w:left="0"/>
        <w:jc w:val="both"/>
      </w:pPr>
      <w:r>
        <w:rPr>
          <w:rFonts w:ascii="Times New Roman"/>
          <w:b w:val="false"/>
          <w:i w:val="false"/>
          <w:color w:val="000000"/>
          <w:sz w:val="28"/>
        </w:rPr>
        <w:t>
      36. Академиядағы магистрантты қорытынды аттестаттау академиялық күнтізбеде, білім беру бағдарламасында және оқу жұмыс жоспарларында көзделген мерзімде кешенді мемлекеттік емтихан (бұдан әрі – кешенді емтихан) тапсыру және магистрлік диссертацияны (жобаны) қорғау нысанында өткізіледі.</w:t>
      </w:r>
    </w:p>
    <w:bookmarkEnd w:id="58"/>
    <w:p>
      <w:pPr>
        <w:spacing w:after="0"/>
        <w:ind w:left="0"/>
        <w:jc w:val="both"/>
      </w:pPr>
      <w:r>
        <w:rPr>
          <w:rFonts w:ascii="Times New Roman"/>
          <w:b w:val="false"/>
          <w:i w:val="false"/>
          <w:color w:val="000000"/>
          <w:sz w:val="28"/>
        </w:rPr>
        <w:t>
      Магистрантты қорытынды аттестаттаудың мақсаты магистратураның білім беру бағдарламасын оқып аяқтағаннан кейін қол жеткізілген негізгі оқу нәтижелері мен басты құзыреттіліктерді бағалау болып табылады.</w:t>
      </w:r>
    </w:p>
    <w:p>
      <w:pPr>
        <w:spacing w:after="0"/>
        <w:ind w:left="0"/>
        <w:jc w:val="both"/>
      </w:pPr>
      <w:r>
        <w:rPr>
          <w:rFonts w:ascii="Times New Roman"/>
          <w:b w:val="false"/>
          <w:i w:val="false"/>
          <w:color w:val="000000"/>
          <w:sz w:val="28"/>
        </w:rPr>
        <w:t>
      Докторанттың қорытынды аттестаттау докторлық диссертацияны жазу және қорғау түрінде жүргізіледі. Докторанттардың диссертациялық жұмыстарын қорғауы Академияның Диссертациялық кеңесінің отырысында жүзеге асырылады.</w:t>
      </w:r>
    </w:p>
    <w:p>
      <w:pPr>
        <w:spacing w:after="0"/>
        <w:ind w:left="0"/>
        <w:jc w:val="both"/>
      </w:pPr>
      <w:r>
        <w:rPr>
          <w:rFonts w:ascii="Times New Roman"/>
          <w:b w:val="false"/>
          <w:i w:val="false"/>
          <w:color w:val="000000"/>
          <w:sz w:val="28"/>
        </w:rPr>
        <w:t>
      Докторантты қорытынды аттестаттаудың мақсаты докторанттың ғылыми-теориялық және зерттеу-талдау деңгейін, қалыптасқан кәсіби және басқарушылық құзыреттілігін, кәсіби міндеттерді өз бетінше орындауға дайындығын, оның дайындығының докторантураның білім беру бағдарламасының талаптарына сәйкестігін бағалау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37. Қорытынды аттестаттауға білім беру бағдарламасының, оқу жұмыс жоспарының және оқу жұмыс бағдарламасының талаптарына сәйкес білім беру процесін аяқтаған, сондай-ақ диссертациялық зерттеу нәтижелері бойынша алдын ала қорғаудан (кеңейтілген отырыс) өткен білім алушылар жіберіледі.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38. Білім беру бағдарламасының және (немесе) жұмыс оқу жоспарының және (немесе) жұмыс оқу бағдарламаларының және (немесе) магистранттың немесе докторанттың жеке жұмыс жоспарының талаптарын орындамаған білім алушы академиялық үлгермегені үшін Академиядан шығарылады.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39. Магистратурада кешенді емтихан қабылдау үшін Академия білім беру бағдарламалары немесе даярлау бағыттары бойынша кемінде 5 адамнан тұратын мемлекеттік аттестаттау комиссиясын (бұдан әрі – МАК) құрады.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40. Әрбір білім беру бағдарламасы бойынша МАК төрағалары Академияда жұмыс істемейтін және ғылыми дәрежесі немесе ғылыми атағы бар сыртқы өкілдер болып табылады.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41. МАК құрамына ғылыми дәрежесі немесе ғылыми атағы және (немесе) (PhD) философия докторы, бейіні бойынша доктор және (немесе) магистр дәрежесі бар тұлғалар, сондай-ақ, құқық қорғау органдарының мамандары енгізіледі.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42. МАК-тың төрағасы мен құрамы Академияның Ғылыми кеңесінің шешімі негізінде оныншы қаңтардан кешіктірілмей Академия ректорының бұйрығымен бекітіледі және күнтізбелік жыл бойы қызмет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43. Білім алушыларды қорытынды аттестаттауға жіберу қорытынды аттестаттау басталғанға дейін академиялық күнтізбеде белгіленген мерзімде Академия ректорының бұйрығымен тізім бойынша ресімделеді және МАК-қа ұсынылады.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44. Кешенді емтиханға магистратураның тиісті білім беру бағдарламасының базалық және бейіндік циклының пәндері кіреді.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45. Кешенді емтихан бекітілген бағдарлама көлемінде ауызша, жазбаша, тестілеу нысанында жүргізіледі. </w:t>
      </w:r>
    </w:p>
    <w:bookmarkEnd w:id="67"/>
    <w:bookmarkStart w:name="z77" w:id="68"/>
    <w:p>
      <w:pPr>
        <w:spacing w:after="0"/>
        <w:ind w:left="0"/>
        <w:jc w:val="both"/>
      </w:pPr>
      <w:r>
        <w:rPr>
          <w:rFonts w:ascii="Times New Roman"/>
          <w:b w:val="false"/>
          <w:i w:val="false"/>
          <w:color w:val="000000"/>
          <w:sz w:val="28"/>
        </w:rPr>
        <w:t>
      46. Кешенді мемлекеттік емтихан бағдарламасын, оны өткізу түрін және тапсырмалар мазмұнын осы кешенді емтиханға енгізілген пәндердің оқу бағдарламалары негізінде ЖОКБИ кафедралары әзірлейді.</w:t>
      </w:r>
    </w:p>
    <w:bookmarkEnd w:id="68"/>
    <w:p>
      <w:pPr>
        <w:spacing w:after="0"/>
        <w:ind w:left="0"/>
        <w:jc w:val="both"/>
      </w:pPr>
      <w:r>
        <w:rPr>
          <w:rFonts w:ascii="Times New Roman"/>
          <w:b w:val="false"/>
          <w:i w:val="false"/>
          <w:color w:val="000000"/>
          <w:sz w:val="28"/>
        </w:rPr>
        <w:t>
      Кешенді емтихан бағдарламасы Академияның оқу-әдістемелік кеңесінің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47. ЖООКБИ кафедралары тестілеу тапсырмаларын, олардың түрлерін (ашық, жабық, аралас) және тестілеу өткізудің технологиясын әзірлейді.</w:t>
      </w:r>
    </w:p>
    <w:bookmarkEnd w:id="69"/>
    <w:bookmarkStart w:name="z79" w:id="70"/>
    <w:p>
      <w:pPr>
        <w:spacing w:after="0"/>
        <w:ind w:left="0"/>
        <w:jc w:val="both"/>
      </w:pPr>
      <w:r>
        <w:rPr>
          <w:rFonts w:ascii="Times New Roman"/>
          <w:b w:val="false"/>
          <w:i w:val="false"/>
          <w:color w:val="000000"/>
          <w:sz w:val="28"/>
        </w:rPr>
        <w:t>
      48. Кешенді емтихан магистрлік диссертацияны (жобаны) қорғағанға дейінгі 1 айдан кешіктірілмей қабылданады.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49. Кешенді емтиханның нәтижелері осы Қағидалардың 3-қосымшасына сәйкес нысан бойынша МАК отырысының хаттамасымен ресімделеді, ол әрбір магистрантқа жеке толтырылады.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50. МАК отырысының хаттамасын МАК-тың құрамында бекітілген хатшы жүргізеді.</w:t>
      </w:r>
    </w:p>
    <w:bookmarkEnd w:id="72"/>
    <w:bookmarkStart w:name="z84" w:id="73"/>
    <w:p>
      <w:pPr>
        <w:spacing w:after="0"/>
        <w:ind w:left="0"/>
        <w:jc w:val="both"/>
      </w:pPr>
      <w:r>
        <w:rPr>
          <w:rFonts w:ascii="Times New Roman"/>
          <w:b w:val="false"/>
          <w:i w:val="false"/>
          <w:color w:val="000000"/>
          <w:sz w:val="28"/>
        </w:rPr>
        <w:t>
      51. Кешенді емтиханды тестілеу нысанында өткізген жағдайда жеке хаттама ресімдеудің негізі емтихан ведомосі болады.</w:t>
      </w:r>
    </w:p>
    <w:bookmarkEnd w:id="73"/>
    <w:bookmarkStart w:name="z85" w:id="74"/>
    <w:p>
      <w:pPr>
        <w:spacing w:after="0"/>
        <w:ind w:left="0"/>
        <w:jc w:val="both"/>
      </w:pPr>
      <w:r>
        <w:rPr>
          <w:rFonts w:ascii="Times New Roman"/>
          <w:b w:val="false"/>
          <w:i w:val="false"/>
          <w:color w:val="000000"/>
          <w:sz w:val="28"/>
        </w:rPr>
        <w:t>
      52. Кешенді емтихан және (немесе) магистрлік диссертацияны (жобаны) қорғау нәтижесі бойынша қанағаттанарлықсыз баға алған білім алушылар ЖОКБИ директорының ұсынысы негізінде Академия ректорының бұйрығымен транскрипт бере отырып, оқудан шығаруға жатады.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53. Кешенді емтихан бойынша "оң баға" алған, бірақ диссертацияны қорғауға ұсынбаған білім алушылар ЖООКБИ директорының ұсынысы негізінде Академия Ректорының бұйрығымен оқудан шығарылады. </w:t>
      </w:r>
    </w:p>
    <w:bookmarkEnd w:id="75"/>
    <w:bookmarkStart w:name="z87" w:id="76"/>
    <w:p>
      <w:pPr>
        <w:spacing w:after="0"/>
        <w:ind w:left="0"/>
        <w:jc w:val="both"/>
      </w:pPr>
      <w:r>
        <w:rPr>
          <w:rFonts w:ascii="Times New Roman"/>
          <w:b w:val="false"/>
          <w:i w:val="false"/>
          <w:color w:val="000000"/>
          <w:sz w:val="28"/>
        </w:rPr>
        <w:t>
      54. Кешенді емтиханның нәтижесімен келіспеген білім алушы емтихан өткізілгеннен кейінгі жұмыс күнінен кешіктірмей апелляцияға береді.</w:t>
      </w:r>
    </w:p>
    <w:bookmarkEnd w:id="76"/>
    <w:bookmarkStart w:name="z88" w:id="77"/>
    <w:p>
      <w:pPr>
        <w:spacing w:after="0"/>
        <w:ind w:left="0"/>
        <w:jc w:val="both"/>
      </w:pPr>
      <w:r>
        <w:rPr>
          <w:rFonts w:ascii="Times New Roman"/>
          <w:b w:val="false"/>
          <w:i w:val="false"/>
          <w:color w:val="000000"/>
          <w:sz w:val="28"/>
        </w:rPr>
        <w:t>
      55. Апелляция өткізу үшін Академия ректорының бұйрығымен біліктілігі кадрларды даярлау бағытының бейініне сәйкес келетін оқытушылар қатарынан апелляциялық комиссия құрылады.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56. Бағаны көтермелеу мақсатында кешенді емтиханды қайта тапсыруға немесе магистрлік диссертацияны (жобаны) қорғауға жол берілмейді.</w:t>
      </w:r>
    </w:p>
    <w:bookmarkEnd w:id="78"/>
    <w:p>
      <w:pPr>
        <w:spacing w:after="0"/>
        <w:ind w:left="0"/>
        <w:jc w:val="both"/>
      </w:pPr>
      <w:r>
        <w:rPr>
          <w:rFonts w:ascii="Times New Roman"/>
          <w:b w:val="false"/>
          <w:i w:val="false"/>
          <w:color w:val="000000"/>
          <w:sz w:val="28"/>
        </w:rPr>
        <w:t>
      "Қанағаттанарлықсыз" баға алған тұлғаларға кешенді емтиханды қайта тапсыруға, сондай-ақ магистрлік диссертацияны (жобаны) қайта қорғауға қорытынды аттестаттаудың осы кезеңінде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57. Кешенді емтихан тапсырған білім алушы диссертациялық жұмысты қорғауға жіберіледі. Диссертацияны қорғауға жіберу МАК Төрағасының ұсынымы негізінде Академия Ректорының бұйрығымен ресімделеді.</w:t>
      </w:r>
    </w:p>
    <w:bookmarkEnd w:id="79"/>
    <w:bookmarkStart w:name="z92" w:id="80"/>
    <w:p>
      <w:pPr>
        <w:spacing w:after="0"/>
        <w:ind w:left="0"/>
        <w:jc w:val="both"/>
      </w:pPr>
      <w:r>
        <w:rPr>
          <w:rFonts w:ascii="Times New Roman"/>
          <w:b w:val="false"/>
          <w:i w:val="false"/>
          <w:color w:val="000000"/>
          <w:sz w:val="28"/>
        </w:rPr>
        <w:t>
      58. Диссертациялық жұмыстарды (магистранттар мен докторанттардың) плагиат мәніне тексеру МЖМБС талаптарына сәйкес Академия ректорының бұйрығымен айқындалатын тәртіпте жүзеге асырылады.</w:t>
      </w:r>
    </w:p>
    <w:bookmarkEnd w:id="80"/>
    <w:p>
      <w:pPr>
        <w:spacing w:after="0"/>
        <w:ind w:left="0"/>
        <w:jc w:val="both"/>
      </w:pPr>
      <w:r>
        <w:rPr>
          <w:rFonts w:ascii="Times New Roman"/>
          <w:b w:val="false"/>
          <w:i w:val="false"/>
          <w:color w:val="000000"/>
          <w:sz w:val="28"/>
        </w:rPr>
        <w:t>
      Докторлық диссертация авторға және дерек көзіне (диссертацияны плагиат мәніне тексеру) сілтеме жасамай көшіру алу мәніне тексеруден өтеді, ол Мемлекеттік ұлттық ғылыми-техникалық сараптама орталығымен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59. Магистрлік диссертацияларды (жобаларды) қорғау кестесі академиялық күнтізбеге сәйкес бекітіледі. Бір жұмыс күні қорғауға 8-ден аспайтын магистрант жіберіледі.</w:t>
      </w:r>
    </w:p>
    <w:bookmarkEnd w:id="81"/>
    <w:p>
      <w:pPr>
        <w:spacing w:after="0"/>
        <w:ind w:left="0"/>
        <w:jc w:val="both"/>
      </w:pPr>
      <w:r>
        <w:rPr>
          <w:rFonts w:ascii="Times New Roman"/>
          <w:b w:val="false"/>
          <w:i w:val="false"/>
          <w:color w:val="000000"/>
          <w:sz w:val="28"/>
        </w:rPr>
        <w:t>
      Магистрлік диссертацияларды (жобаларды) қорғау МАК-тың ашық отырысында оның 2/3 кем емес мүшелерінің қатысуымен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60. Бір магистрлік диссертацияны (жобаны) қорғау ұзақтылығы 50 минуттан кем болмауы қажет. Магистрант магистрлік диссертацияны (жобаны) қорғау үшін МАК-тың алдында кемінде 15 минут баяндамамен сөз сөйлейді.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61. Магистрлік диссертацияны (жобаны) қорғау:</w:t>
      </w:r>
    </w:p>
    <w:bookmarkEnd w:id="83"/>
    <w:p>
      <w:pPr>
        <w:spacing w:after="0"/>
        <w:ind w:left="0"/>
        <w:jc w:val="both"/>
      </w:pPr>
      <w:r>
        <w:rPr>
          <w:rFonts w:ascii="Times New Roman"/>
          <w:b w:val="false"/>
          <w:i w:val="false"/>
          <w:color w:val="000000"/>
          <w:sz w:val="28"/>
        </w:rPr>
        <w:t>
      1) ғылыми жетекшінің оң пікірі;</w:t>
      </w:r>
    </w:p>
    <w:p>
      <w:pPr>
        <w:spacing w:after="0"/>
        <w:ind w:left="0"/>
        <w:jc w:val="both"/>
      </w:pPr>
      <w:r>
        <w:rPr>
          <w:rFonts w:ascii="Times New Roman"/>
          <w:b w:val="false"/>
          <w:i w:val="false"/>
          <w:color w:val="000000"/>
          <w:sz w:val="28"/>
        </w:rPr>
        <w:t>
      2) жарияланымдар;</w:t>
      </w:r>
    </w:p>
    <w:p>
      <w:pPr>
        <w:spacing w:after="0"/>
        <w:ind w:left="0"/>
        <w:jc w:val="both"/>
      </w:pPr>
      <w:r>
        <w:rPr>
          <w:rFonts w:ascii="Times New Roman"/>
          <w:b w:val="false"/>
          <w:i w:val="false"/>
          <w:color w:val="000000"/>
          <w:sz w:val="28"/>
        </w:rPr>
        <w:t>
      3) бітіртуші кафедраның (орталықтың) қорғауға ұсыну туралы шешімі (кафедра отырысының хаттамасынан көшірмесі);</w:t>
      </w:r>
    </w:p>
    <w:p>
      <w:pPr>
        <w:spacing w:after="0"/>
        <w:ind w:left="0"/>
        <w:jc w:val="both"/>
      </w:pPr>
      <w:r>
        <w:rPr>
          <w:rFonts w:ascii="Times New Roman"/>
          <w:b w:val="false"/>
          <w:i w:val="false"/>
          <w:color w:val="000000"/>
          <w:sz w:val="28"/>
        </w:rPr>
        <w:t>
      4) диссертацияға (жобаға) жан-жақты сипаттама және тиісті білім беру бағдарламасы немесе кадрларды даярлау бағыттары бойынша магистр дәрежесін беру мүмкіндігі туралы дәлелді қорытынды берілетін біліктілігі (ғылыми дәрежесі немесе дәрежесі) қорғалатын жұмыс бейініне сәйкес келетін рецензенттің бір рецензиясы;</w:t>
      </w:r>
    </w:p>
    <w:p>
      <w:pPr>
        <w:spacing w:after="0"/>
        <w:ind w:left="0"/>
        <w:jc w:val="both"/>
      </w:pPr>
      <w:r>
        <w:rPr>
          <w:rFonts w:ascii="Times New Roman"/>
          <w:b w:val="false"/>
          <w:i w:val="false"/>
          <w:color w:val="000000"/>
          <w:sz w:val="28"/>
        </w:rPr>
        <w:t>
      5) магистрлік диссертацияны (жобаны) онда сәйкестіктің болуы мәніне тексеру нәтижелері туралы Академияның анықтамасы мен есебі болған жағдайда жүзеге асырылады.</w:t>
      </w:r>
    </w:p>
    <w:p>
      <w:pPr>
        <w:spacing w:after="0"/>
        <w:ind w:left="0"/>
        <w:jc w:val="both"/>
      </w:pPr>
      <w:r>
        <w:rPr>
          <w:rFonts w:ascii="Times New Roman"/>
          <w:b w:val="false"/>
          <w:i w:val="false"/>
          <w:color w:val="000000"/>
          <w:sz w:val="28"/>
        </w:rPr>
        <w:t>
      Егер ғылыми жетекші және/немесе бітіртуші кафедра "қорғауға жіберілмейді" немесе "қорғауға ұсынылмайды" деген теріс қорытынды берсе, магистрант магистрлік диссертацияны (жобаны) қорғауға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62. Магистрлік диссертацияны (жобаны) қорғау нәтижелері магистрлік диссертацияны (жобаны) қарау жөніндегі МАК отырысының хаттамасымен осы Қағидаларға 4-қосымшаға сәйкес нысан бойынша әрбір магистрантқа жеке ресімделеді.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63. Қорытынды аттестаттаудан өткен және жоғары оқу орнынан кейінгі білім берудің білім беру бағдарламасын игергенін растаған және магистрлік диссертацияны (жобаны) көпшілік алдында қорғаған магистрантқа МАК шешімімен тиісті білім беру бағдарламасы бойынша "магистр" дәрежесі беріледі және тегін негізде диплом және дипломға қосымша беріледі.</w:t>
      </w:r>
    </w:p>
    <w:bookmarkEnd w:id="85"/>
    <w:p>
      <w:pPr>
        <w:spacing w:after="0"/>
        <w:ind w:left="0"/>
        <w:jc w:val="both"/>
      </w:pPr>
      <w:r>
        <w:rPr>
          <w:rFonts w:ascii="Times New Roman"/>
          <w:b w:val="false"/>
          <w:i w:val="false"/>
          <w:color w:val="000000"/>
          <w:sz w:val="28"/>
        </w:rPr>
        <w:t xml:space="preserve">
      МАК шешімі әрбір магистрантқа магистрлік диссертацияны (жобаны) қорғау жөніндегі МАК отырысының хаттамасымен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64. Дипломға қосымшада (транскриптте) барлық оқу пәндері, ғылыми-зерттеу немесе эксперименталды-зерттеу жұмыстары, кәсіптік практика түрлері, қорытынды аттестаттау бойынша бағалаудың балдық-рейтингтік әріптік жүйесі бойынша соңғы бағалары академиялық кредиттер мен сағаттарда көрсетіледі.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7"/>
    <w:p>
      <w:pPr>
        <w:spacing w:after="0"/>
        <w:ind w:left="0"/>
        <w:jc w:val="both"/>
      </w:pPr>
      <w:r>
        <w:rPr>
          <w:rFonts w:ascii="Times New Roman"/>
          <w:b w:val="false"/>
          <w:i w:val="false"/>
          <w:color w:val="000000"/>
          <w:sz w:val="28"/>
        </w:rPr>
        <w:t xml:space="preserve">
      65. Мемлекеттік үлгідегі диплом мен қосымшаны беру академиялық күнтізбеде белгіленген мерзімде Академия ректорының шығару туралы бұйрығының негізінде жүзеге асырылады. </w:t>
      </w:r>
    </w:p>
    <w:bookmarkEnd w:id="87"/>
    <w:p>
      <w:pPr>
        <w:spacing w:after="0"/>
        <w:ind w:left="0"/>
        <w:jc w:val="both"/>
      </w:pPr>
      <w:r>
        <w:rPr>
          <w:rFonts w:ascii="Times New Roman"/>
          <w:b w:val="false"/>
          <w:i w:val="false"/>
          <w:color w:val="000000"/>
          <w:sz w:val="28"/>
        </w:rPr>
        <w:t>
      Шығару туралы Академия ректорының бұйрығы МАК төрағасының ұсынысы негізінде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66. МАК төрағасы магистранттардың қорытынды аттестаттауы аяқталғаннан кейін он жұмыс күні ішінде магистранттардың қорытынды аттестаттауының нәтижелері туралы есеп дайындайды.</w:t>
      </w:r>
    </w:p>
    <w:bookmarkEnd w:id="88"/>
    <w:p>
      <w:pPr>
        <w:spacing w:after="0"/>
        <w:ind w:left="0"/>
        <w:jc w:val="both"/>
      </w:pPr>
      <w:r>
        <w:rPr>
          <w:rFonts w:ascii="Times New Roman"/>
          <w:b w:val="false"/>
          <w:i w:val="false"/>
          <w:color w:val="000000"/>
          <w:sz w:val="28"/>
        </w:rPr>
        <w:t xml:space="preserve">
      Қорытынды аттестаттау нәтижелері туралы есеп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мәліметтер мен түсіндірме жазбадан тұрады.</w:t>
      </w:r>
    </w:p>
    <w:p>
      <w:pPr>
        <w:spacing w:after="0"/>
        <w:ind w:left="0"/>
        <w:jc w:val="both"/>
      </w:pPr>
      <w:r>
        <w:rPr>
          <w:rFonts w:ascii="Times New Roman"/>
          <w:b w:val="false"/>
          <w:i w:val="false"/>
          <w:color w:val="000000"/>
          <w:sz w:val="28"/>
        </w:rPr>
        <w:t>
      Түсіндірме жазбада:</w:t>
      </w:r>
    </w:p>
    <w:p>
      <w:pPr>
        <w:spacing w:after="0"/>
        <w:ind w:left="0"/>
        <w:jc w:val="both"/>
      </w:pPr>
      <w:r>
        <w:rPr>
          <w:rFonts w:ascii="Times New Roman"/>
          <w:b w:val="false"/>
          <w:i w:val="false"/>
          <w:color w:val="000000"/>
          <w:sz w:val="28"/>
        </w:rPr>
        <w:t>
      1) Академияда тиісті білім беру бағдарламасы бойынша магистрлерді даярлау деңгейі;</w:t>
      </w:r>
    </w:p>
    <w:p>
      <w:pPr>
        <w:spacing w:after="0"/>
        <w:ind w:left="0"/>
        <w:jc w:val="both"/>
      </w:pPr>
      <w:r>
        <w:rPr>
          <w:rFonts w:ascii="Times New Roman"/>
          <w:b w:val="false"/>
          <w:i w:val="false"/>
          <w:color w:val="000000"/>
          <w:sz w:val="28"/>
        </w:rPr>
        <w:t>
      2) кешенді емтиханда анықталған білім алушылардың біліміне сипаттама;</w:t>
      </w:r>
    </w:p>
    <w:p>
      <w:pPr>
        <w:spacing w:after="0"/>
        <w:ind w:left="0"/>
        <w:jc w:val="both"/>
      </w:pPr>
      <w:r>
        <w:rPr>
          <w:rFonts w:ascii="Times New Roman"/>
          <w:b w:val="false"/>
          <w:i w:val="false"/>
          <w:color w:val="000000"/>
          <w:sz w:val="28"/>
        </w:rPr>
        <w:t>
      3) тиісті білім беру бағдарламасы бойынша магистрлерді даярлаудың сапасын талдау;</w:t>
      </w:r>
    </w:p>
    <w:p>
      <w:pPr>
        <w:spacing w:after="0"/>
        <w:ind w:left="0"/>
        <w:jc w:val="both"/>
      </w:pPr>
      <w:r>
        <w:rPr>
          <w:rFonts w:ascii="Times New Roman"/>
          <w:b w:val="false"/>
          <w:i w:val="false"/>
          <w:color w:val="000000"/>
          <w:sz w:val="28"/>
        </w:rPr>
        <w:t>
      4) магистрлік диссертация (жоба) тақырыптарының құқықтық ғылым, құқық қолдану практикасының заманауи жай-күйіне және құқық қорғау органдарының сұраныстарына сәйкестігі;</w:t>
      </w:r>
    </w:p>
    <w:p>
      <w:pPr>
        <w:spacing w:after="0"/>
        <w:ind w:left="0"/>
        <w:jc w:val="both"/>
      </w:pPr>
      <w:r>
        <w:rPr>
          <w:rFonts w:ascii="Times New Roman"/>
          <w:b w:val="false"/>
          <w:i w:val="false"/>
          <w:color w:val="000000"/>
          <w:sz w:val="28"/>
        </w:rPr>
        <w:t>
      5) магистрлік диссертацияларды (жобаларды) орындау сапасы;</w:t>
      </w:r>
    </w:p>
    <w:p>
      <w:pPr>
        <w:spacing w:after="0"/>
        <w:ind w:left="0"/>
        <w:jc w:val="both"/>
      </w:pPr>
      <w:r>
        <w:rPr>
          <w:rFonts w:ascii="Times New Roman"/>
          <w:b w:val="false"/>
          <w:i w:val="false"/>
          <w:color w:val="000000"/>
          <w:sz w:val="28"/>
        </w:rPr>
        <w:t>
      6) магистрлік диссертацияны (жобаны) қорғау деңгейінің сараптау комиссиясының қорытындысына, ғылыми жетекшісінің пікіріне, ресми оппоненттің сын-пікіріне сәйкестігі;</w:t>
      </w:r>
    </w:p>
    <w:p>
      <w:pPr>
        <w:spacing w:after="0"/>
        <w:ind w:left="0"/>
        <w:jc w:val="both"/>
      </w:pPr>
      <w:r>
        <w:rPr>
          <w:rFonts w:ascii="Times New Roman"/>
          <w:b w:val="false"/>
          <w:i w:val="false"/>
          <w:color w:val="000000"/>
          <w:sz w:val="28"/>
        </w:rPr>
        <w:t>
      7) магистрлерді даярлауды одан әрі жетілдіру бойынша ұсынымдар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89"/>
    <w:p>
      <w:pPr>
        <w:spacing w:after="0"/>
        <w:ind w:left="0"/>
        <w:jc w:val="both"/>
      </w:pPr>
      <w:r>
        <w:rPr>
          <w:rFonts w:ascii="Times New Roman"/>
          <w:b w:val="false"/>
          <w:i w:val="false"/>
          <w:color w:val="000000"/>
          <w:sz w:val="28"/>
        </w:rPr>
        <w:t>
      67. Магистранттардың қорытынды аттестаттау нәтижесі туралы есебіне МАК төрағасы қол қояды, Академияның Оқу-әдістемелік кеңесінде қарастырылады және бекітіледі.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69. Докторлық диссертацияларды қорғау диссертациялық кеңестің отырыстарында жүзеге асырылады.</w:t>
      </w:r>
    </w:p>
    <w:bookmarkEnd w:id="90"/>
    <w:p>
      <w:pPr>
        <w:spacing w:after="0"/>
        <w:ind w:left="0"/>
        <w:jc w:val="both"/>
      </w:pPr>
      <w:r>
        <w:rPr>
          <w:rFonts w:ascii="Times New Roman"/>
          <w:b w:val="false"/>
          <w:i w:val="false"/>
          <w:color w:val="000000"/>
          <w:sz w:val="28"/>
        </w:rPr>
        <w:t xml:space="preserve">
      Диссертациялық кеңесті құру және докторанттарға дәреже беру тәртібі 2011 жылғы 31 наурыздағы Білім және ғылым министрлігінің № 126 "Диссертациялық кеңес туралы үлгі ережені бекіту туралы" (Нормативтік құқықтық актілерді мемлекеттік теркеу реестрінде № 6929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Диссертациялық кеңес туралы үлгілік ережеге сәйкес анықталған. </w:t>
      </w:r>
    </w:p>
    <w:bookmarkStart w:name="z117" w:id="91"/>
    <w:p>
      <w:pPr>
        <w:spacing w:after="0"/>
        <w:ind w:left="0"/>
        <w:jc w:val="both"/>
      </w:pPr>
      <w:r>
        <w:rPr>
          <w:rFonts w:ascii="Times New Roman"/>
          <w:b w:val="false"/>
          <w:i w:val="false"/>
          <w:color w:val="000000"/>
          <w:sz w:val="28"/>
        </w:rPr>
        <w:t>
      70. Академия Қазақстан Республикасының Бас прокуратурасына шығарудан кейін жиырма жұмыс күні ішінде:</w:t>
      </w:r>
    </w:p>
    <w:bookmarkEnd w:id="91"/>
    <w:p>
      <w:pPr>
        <w:spacing w:after="0"/>
        <w:ind w:left="0"/>
        <w:jc w:val="both"/>
      </w:pPr>
      <w:r>
        <w:rPr>
          <w:rFonts w:ascii="Times New Roman"/>
          <w:b w:val="false"/>
          <w:i w:val="false"/>
          <w:color w:val="000000"/>
          <w:sz w:val="28"/>
        </w:rPr>
        <w:t xml:space="preserve">
      1) бітірушілердің жеке тізімін қоса бере отырып, білім беру бағдарламаларын, берілген дипломдардың нөмірі және қызмет орнын көрсете отырып магистратурадан шығару туралы; </w:t>
      </w:r>
    </w:p>
    <w:p>
      <w:pPr>
        <w:spacing w:after="0"/>
        <w:ind w:left="0"/>
        <w:jc w:val="both"/>
      </w:pPr>
      <w:r>
        <w:rPr>
          <w:rFonts w:ascii="Times New Roman"/>
          <w:b w:val="false"/>
          <w:i w:val="false"/>
          <w:color w:val="000000"/>
          <w:sz w:val="28"/>
        </w:rPr>
        <w:t>
      2) бітірушілердің жеке тізімін қоса бере отырып, білім беру бағдарламаларын және қызмет орнын көрсете отырып докторантурадан шығару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прокуратурасы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Межелік бақылау ведомосі</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Институт ________________</w:t>
      </w:r>
    </w:p>
    <w:p>
      <w:pPr>
        <w:spacing w:after="0"/>
        <w:ind w:left="0"/>
        <w:jc w:val="both"/>
      </w:pPr>
      <w:r>
        <w:rPr>
          <w:rFonts w:ascii="Times New Roman"/>
          <w:b w:val="false"/>
          <w:i w:val="false"/>
          <w:color w:val="000000"/>
          <w:sz w:val="28"/>
        </w:rPr>
        <w:t>
      Білім беру бағдарламасы ______________</w:t>
      </w:r>
    </w:p>
    <w:p>
      <w:pPr>
        <w:spacing w:after="0"/>
        <w:ind w:left="0"/>
        <w:jc w:val="both"/>
      </w:pPr>
      <w:r>
        <w:rPr>
          <w:rFonts w:ascii="Times New Roman"/>
          <w:b w:val="false"/>
          <w:i w:val="false"/>
          <w:color w:val="000000"/>
          <w:sz w:val="28"/>
        </w:rPr>
        <w:t>
      Пән ______________________ _______семестр _____оқу жылы</w:t>
      </w:r>
    </w:p>
    <w:p>
      <w:pPr>
        <w:spacing w:after="0"/>
        <w:ind w:left="0"/>
        <w:jc w:val="both"/>
      </w:pPr>
      <w:r>
        <w:rPr>
          <w:rFonts w:ascii="Times New Roman"/>
          <w:b w:val="false"/>
          <w:i w:val="false"/>
          <w:color w:val="000000"/>
          <w:sz w:val="28"/>
        </w:rPr>
        <w:t>
      Межелік бақылау өткізілген күн: (Р1) 20___ ж. "____"_________</w:t>
      </w:r>
    </w:p>
    <w:p>
      <w:pPr>
        <w:spacing w:after="0"/>
        <w:ind w:left="0"/>
        <w:jc w:val="both"/>
      </w:pPr>
      <w:r>
        <w:rPr>
          <w:rFonts w:ascii="Times New Roman"/>
          <w:b w:val="false"/>
          <w:i w:val="false"/>
          <w:color w:val="000000"/>
          <w:sz w:val="28"/>
        </w:rPr>
        <w:t>
                                                               (Р2) 20___ 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Межелік бақылау қорытындысы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Р1(7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 (15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Оқытушы 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Институт директоры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bookmarkStart w:name="z125" w:id="92"/>
      <w:r>
        <w:rPr>
          <w:rFonts w:ascii="Times New Roman"/>
          <w:b w:val="false"/>
          <w:i w:val="false"/>
          <w:color w:val="000000"/>
          <w:sz w:val="28"/>
        </w:rPr>
        <w:t>
      Қазақстан Республикасының</w:t>
      </w:r>
    </w:p>
    <w:bookmarkEnd w:id="92"/>
    <w:p>
      <w:pPr>
        <w:spacing w:after="0"/>
        <w:ind w:left="0"/>
        <w:jc w:val="both"/>
      </w:pPr>
      <w:r>
        <w:rPr>
          <w:rFonts w:ascii="Times New Roman"/>
          <w:b w:val="false"/>
          <w:i w:val="false"/>
          <w:color w:val="000000"/>
          <w:sz w:val="28"/>
        </w:rPr>
        <w:t>Бас прокуратурасы жанындағы</w:t>
      </w:r>
    </w:p>
    <w:p>
      <w:pPr>
        <w:spacing w:after="0"/>
        <w:ind w:left="0"/>
        <w:jc w:val="both"/>
      </w:pPr>
      <w:r>
        <w:rPr>
          <w:rFonts w:ascii="Times New Roman"/>
          <w:b w:val="false"/>
          <w:i w:val="false"/>
          <w:color w:val="000000"/>
          <w:sz w:val="28"/>
        </w:rPr>
        <w:t>Құқық қорғау органдары</w:t>
      </w:r>
    </w:p>
    <w:p>
      <w:pPr>
        <w:spacing w:after="0"/>
        <w:ind w:left="0"/>
        <w:jc w:val="both"/>
      </w:pPr>
      <w:r>
        <w:rPr>
          <w:rFonts w:ascii="Times New Roman"/>
          <w:b w:val="false"/>
          <w:i w:val="false"/>
          <w:color w:val="000000"/>
          <w:sz w:val="28"/>
        </w:rPr>
        <w:t>академиясында білім</w:t>
      </w:r>
    </w:p>
    <w:p>
      <w:pPr>
        <w:spacing w:after="0"/>
        <w:ind w:left="0"/>
        <w:jc w:val="both"/>
      </w:pPr>
      <w:r>
        <w:rPr>
          <w:rFonts w:ascii="Times New Roman"/>
          <w:b w:val="false"/>
          <w:i w:val="false"/>
          <w:color w:val="000000"/>
          <w:sz w:val="28"/>
        </w:rPr>
        <w:t>алушылардың үлгеріміне</w:t>
      </w:r>
    </w:p>
    <w:p>
      <w:pPr>
        <w:spacing w:after="0"/>
        <w:ind w:left="0"/>
        <w:jc w:val="both"/>
      </w:pPr>
      <w:r>
        <w:rPr>
          <w:rFonts w:ascii="Times New Roman"/>
          <w:b w:val="false"/>
          <w:i w:val="false"/>
          <w:color w:val="000000"/>
          <w:sz w:val="28"/>
        </w:rPr>
        <w:t>ағымдағы бақылау, оларға</w:t>
      </w:r>
    </w:p>
    <w:p>
      <w:pPr>
        <w:spacing w:after="0"/>
        <w:ind w:left="0"/>
        <w:jc w:val="both"/>
      </w:pPr>
      <w:r>
        <w:rPr>
          <w:rFonts w:ascii="Times New Roman"/>
          <w:b w:val="false"/>
          <w:i w:val="false"/>
          <w:color w:val="000000"/>
          <w:sz w:val="28"/>
        </w:rPr>
        <w:t>аралық және қорытынды</w:t>
      </w:r>
    </w:p>
    <w:p>
      <w:pPr>
        <w:spacing w:after="0"/>
        <w:ind w:left="0"/>
        <w:jc w:val="both"/>
      </w:pPr>
      <w:r>
        <w:rPr>
          <w:rFonts w:ascii="Times New Roman"/>
          <w:b w:val="false"/>
          <w:i w:val="false"/>
          <w:color w:val="000000"/>
          <w:sz w:val="28"/>
        </w:rPr>
        <w:t>аттестаттау жүргізу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Қорытынды бақылау ведомосі</w:t>
      </w:r>
    </w:p>
    <w:p>
      <w:pPr>
        <w:spacing w:after="0"/>
        <w:ind w:left="0"/>
        <w:jc w:val="both"/>
      </w:pPr>
      <w:r>
        <w:rPr>
          <w:rFonts w:ascii="Times New Roman"/>
          <w:b w:val="false"/>
          <w:i w:val="false"/>
          <w:color w:val="ff0000"/>
          <w:sz w:val="28"/>
        </w:rPr>
        <w:t xml:space="preserve">
      Ескерту. 2-қосымша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Институт __________________</w:t>
      </w:r>
    </w:p>
    <w:p>
      <w:pPr>
        <w:spacing w:after="0"/>
        <w:ind w:left="0"/>
        <w:jc w:val="both"/>
      </w:pPr>
      <w:r>
        <w:rPr>
          <w:rFonts w:ascii="Times New Roman"/>
          <w:b w:val="false"/>
          <w:i w:val="false"/>
          <w:color w:val="000000"/>
          <w:sz w:val="28"/>
        </w:rPr>
        <w:t>
      Білім беру бағдарламасы ______________</w:t>
      </w:r>
    </w:p>
    <w:p>
      <w:pPr>
        <w:spacing w:after="0"/>
        <w:ind w:left="0"/>
        <w:jc w:val="both"/>
      </w:pPr>
      <w:r>
        <w:rPr>
          <w:rFonts w:ascii="Times New Roman"/>
          <w:b w:val="false"/>
          <w:i w:val="false"/>
          <w:color w:val="000000"/>
          <w:sz w:val="28"/>
        </w:rPr>
        <w:t>
      Пән ___________________ Кредиттер саны ______</w:t>
      </w:r>
    </w:p>
    <w:p>
      <w:pPr>
        <w:spacing w:after="0"/>
        <w:ind w:left="0"/>
        <w:jc w:val="both"/>
      </w:pPr>
      <w:r>
        <w:rPr>
          <w:rFonts w:ascii="Times New Roman"/>
          <w:b w:val="false"/>
          <w:i w:val="false"/>
          <w:color w:val="000000"/>
          <w:sz w:val="28"/>
        </w:rPr>
        <w:t>
      _______семестр _____оқу жылы</w:t>
      </w:r>
    </w:p>
    <w:p>
      <w:pPr>
        <w:spacing w:after="0"/>
        <w:ind w:left="0"/>
        <w:jc w:val="both"/>
      </w:pPr>
      <w:r>
        <w:rPr>
          <w:rFonts w:ascii="Times New Roman"/>
          <w:b w:val="false"/>
          <w:i w:val="false"/>
          <w:color w:val="000000"/>
          <w:sz w:val="28"/>
        </w:rPr>
        <w:t>
      Емтихан өткізілген күн: 20___ ж. "____"_________</w:t>
      </w:r>
    </w:p>
    <w:p>
      <w:pPr>
        <w:spacing w:after="0"/>
        <w:ind w:left="0"/>
        <w:jc w:val="both"/>
      </w:pPr>
      <w:r>
        <w:rPr>
          <w:rFonts w:ascii="Times New Roman"/>
          <w:b w:val="false"/>
          <w:i w:val="false"/>
          <w:color w:val="000000"/>
          <w:sz w:val="28"/>
        </w:rPr>
        <w:t>
      Оқытушы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рейтингі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балдық рейтингтік әріптік жүйесі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Институт директоры 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прокуратурасы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аттестаттау комиссиясы отырысының №___ ХАТТАМАСЫ</w:t>
      </w:r>
      <w:r>
        <w:br/>
      </w:r>
      <w:r>
        <w:rPr>
          <w:rFonts w:ascii="Times New Roman"/>
          <w:b/>
          <w:i w:val="false"/>
          <w:color w:val="000000"/>
        </w:rPr>
        <w:t>(әрбір білім алушыға толтырылады)</w:t>
      </w:r>
    </w:p>
    <w:p>
      <w:pPr>
        <w:spacing w:after="0"/>
        <w:ind w:left="0"/>
        <w:jc w:val="both"/>
      </w:pPr>
      <w:r>
        <w:rPr>
          <w:rFonts w:ascii="Times New Roman"/>
          <w:b w:val="false"/>
          <w:i w:val="false"/>
          <w:color w:val="ff0000"/>
          <w:sz w:val="28"/>
        </w:rPr>
        <w:t xml:space="preserve">
      Ескерту. 3-қосымша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 "___"_________ сағат ____ минуттан ____сағат ____минутқа дейін</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Мемлекеттік аттестаттау комиссиясының төрағасы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мамандық бойынша кешенді емтихан тапсыру туралы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алушы______________________________________________емтихан тапсырады</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Сұрақтар: (пәндер блогі бойынша емтихан нәтижелері)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Білім алушы ___________________________________ кешенді емтиханды_________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бағамен тапсырды деп танылсын</w:t>
      </w:r>
    </w:p>
    <w:p>
      <w:pPr>
        <w:spacing w:after="0"/>
        <w:ind w:left="0"/>
        <w:jc w:val="both"/>
      </w:pPr>
      <w:r>
        <w:rPr>
          <w:rFonts w:ascii="Times New Roman"/>
          <w:b w:val="false"/>
          <w:i w:val="false"/>
          <w:color w:val="000000"/>
          <w:sz w:val="28"/>
        </w:rPr>
        <w:t>
      (балдық-рейтингтік әріптік жүйесі бойынша баға)</w:t>
      </w:r>
    </w:p>
    <w:p>
      <w:pPr>
        <w:spacing w:after="0"/>
        <w:ind w:left="0"/>
        <w:jc w:val="both"/>
      </w:pPr>
      <w:r>
        <w:rPr>
          <w:rFonts w:ascii="Times New Roman"/>
          <w:b w:val="false"/>
          <w:i w:val="false"/>
          <w:color w:val="000000"/>
          <w:sz w:val="28"/>
        </w:rPr>
        <w:t>
      2. Білім алушы __________________________________________________ белгіленсін.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3. Мемлекеттік аттестаттау комиссиясы мүшелерінің пікірлері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Төраға _____________________________________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Хатшы 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прокуратурасы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Магистранттың магистрлік диссертациясын (жобасын) қарау бойынша мемлекеттік аттестаттау комиссиясының отырысының № ____ХАТТАМАСЫ</w:t>
      </w:r>
    </w:p>
    <w:p>
      <w:pPr>
        <w:spacing w:after="0"/>
        <w:ind w:left="0"/>
        <w:jc w:val="both"/>
      </w:pPr>
      <w:r>
        <w:rPr>
          <w:rFonts w:ascii="Times New Roman"/>
          <w:b w:val="false"/>
          <w:i w:val="false"/>
          <w:color w:val="ff0000"/>
          <w:sz w:val="28"/>
        </w:rPr>
        <w:t xml:space="preserve">
      Ескерту. 4-қосымша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 "___"_______ сағат _____ минуттан ____сағат _____минутқа дейін</w:t>
      </w:r>
    </w:p>
    <w:p>
      <w:pPr>
        <w:spacing w:after="0"/>
        <w:ind w:left="0"/>
        <w:jc w:val="both"/>
      </w:pPr>
      <w:r>
        <w:rPr>
          <w:rFonts w:ascii="Times New Roman"/>
          <w:b w:val="false"/>
          <w:i w:val="false"/>
          <w:color w:val="000000"/>
          <w:sz w:val="28"/>
        </w:rPr>
        <w:t>
      Магистрант________________________________________________________________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білім беру бағдарламасы)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тақырыбындағы магистерлік диссертациясын (жобасын) қарау бойынша</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Төраға____________________________________________________________________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Мүшелері:_________________________________________________________________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Магистрлік диссертация (жоба)________________ғылыми басшылығымен орындалды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p>
      <w:pPr>
        <w:spacing w:after="0"/>
        <w:ind w:left="0"/>
        <w:jc w:val="both"/>
      </w:pPr>
      <w:r>
        <w:rPr>
          <w:rFonts w:ascii="Times New Roman"/>
          <w:b w:val="false"/>
          <w:i w:val="false"/>
          <w:color w:val="000000"/>
          <w:sz w:val="28"/>
        </w:rPr>
        <w:t>
      Кеңес берді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ғылыми дәрежесі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немесе дәрежесі жұмыс орны, атқарып отырған лауазымы)</w:t>
      </w:r>
    </w:p>
    <w:p>
      <w:pPr>
        <w:spacing w:after="0"/>
        <w:ind w:left="0"/>
        <w:jc w:val="both"/>
      </w:pPr>
      <w:r>
        <w:rPr>
          <w:rFonts w:ascii="Times New Roman"/>
          <w:b w:val="false"/>
          <w:i w:val="false"/>
          <w:color w:val="000000"/>
          <w:sz w:val="28"/>
        </w:rPr>
        <w:t>
      Рецензент_________________________________________________________________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орны, атқарып отырған лауазымы)</w:t>
      </w:r>
    </w:p>
    <w:p>
      <w:pPr>
        <w:spacing w:after="0"/>
        <w:ind w:left="0"/>
        <w:jc w:val="both"/>
      </w:pPr>
      <w:r>
        <w:rPr>
          <w:rFonts w:ascii="Times New Roman"/>
          <w:b w:val="false"/>
          <w:i w:val="false"/>
          <w:color w:val="000000"/>
          <w:sz w:val="28"/>
        </w:rPr>
        <w:t>
      Мемлекеттік аттестаттау комиссиясына мынадай материалдар ұсынылды:</w:t>
      </w:r>
    </w:p>
    <w:p>
      <w:pPr>
        <w:spacing w:after="0"/>
        <w:ind w:left="0"/>
        <w:jc w:val="both"/>
      </w:pPr>
      <w:r>
        <w:rPr>
          <w:rFonts w:ascii="Times New Roman"/>
          <w:b w:val="false"/>
          <w:i w:val="false"/>
          <w:color w:val="000000"/>
          <w:sz w:val="28"/>
        </w:rPr>
        <w:t>
      1) магистрлік диссертация (жоба) ______ парақта;</w:t>
      </w:r>
    </w:p>
    <w:p>
      <w:pPr>
        <w:spacing w:after="0"/>
        <w:ind w:left="0"/>
        <w:jc w:val="both"/>
      </w:pPr>
      <w:r>
        <w:rPr>
          <w:rFonts w:ascii="Times New Roman"/>
          <w:b w:val="false"/>
          <w:i w:val="false"/>
          <w:color w:val="000000"/>
          <w:sz w:val="28"/>
        </w:rPr>
        <w:t>
      2) магистрлік диссертацияға (жобаға) ғылыми жетекшісінің қорытындысы бар пікірі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("қорғауға жіберіледі" немесе "қорғауға жіберілмейді" деп көрсетілген)</w:t>
      </w:r>
    </w:p>
    <w:p>
      <w:pPr>
        <w:spacing w:after="0"/>
        <w:ind w:left="0"/>
        <w:jc w:val="both"/>
      </w:pPr>
      <w:r>
        <w:rPr>
          <w:rFonts w:ascii="Times New Roman"/>
          <w:b w:val="false"/>
          <w:i w:val="false"/>
          <w:color w:val="000000"/>
          <w:sz w:val="28"/>
        </w:rPr>
        <w:t>
      3) бітіртуші кафедраның шешімі______________________________________________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(кафедра атауы, диссертация көпшілік алдында қорғауға ұсынылады немесе</w:t>
      </w:r>
    </w:p>
    <w:p>
      <w:pPr>
        <w:spacing w:after="0"/>
        <w:ind w:left="0"/>
        <w:jc w:val="both"/>
      </w:pPr>
      <w:r>
        <w:rPr>
          <w:rFonts w:ascii="Times New Roman"/>
          <w:b w:val="false"/>
          <w:i w:val="false"/>
          <w:color w:val="000000"/>
          <w:sz w:val="28"/>
        </w:rPr>
        <w:t>
      ұсынылмайды_____________________________________________________________;</w:t>
      </w:r>
    </w:p>
    <w:p>
      <w:pPr>
        <w:spacing w:after="0"/>
        <w:ind w:left="0"/>
        <w:jc w:val="both"/>
      </w:pPr>
      <w:r>
        <w:rPr>
          <w:rFonts w:ascii="Times New Roman"/>
          <w:b w:val="false"/>
          <w:i w:val="false"/>
          <w:color w:val="000000"/>
          <w:sz w:val="28"/>
        </w:rPr>
        <w:t>
      деп көрсетілген)</w:t>
      </w:r>
    </w:p>
    <w:p>
      <w:pPr>
        <w:spacing w:after="0"/>
        <w:ind w:left="0"/>
        <w:jc w:val="both"/>
      </w:pPr>
      <w:r>
        <w:rPr>
          <w:rFonts w:ascii="Times New Roman"/>
          <w:b w:val="false"/>
          <w:i w:val="false"/>
          <w:color w:val="000000"/>
          <w:sz w:val="28"/>
        </w:rPr>
        <w:t>
      4) магистрлік диссертацияға (жобаға) бағасы қойылған пікір______________________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(пікір берушінің бағасы көрсетіледі)</w:t>
      </w:r>
    </w:p>
    <w:p>
      <w:pPr>
        <w:spacing w:after="0"/>
        <w:ind w:left="0"/>
        <w:jc w:val="both"/>
      </w:pPr>
      <w:r>
        <w:rPr>
          <w:rFonts w:ascii="Times New Roman"/>
          <w:b w:val="false"/>
          <w:i w:val="false"/>
          <w:color w:val="000000"/>
          <w:sz w:val="28"/>
        </w:rPr>
        <w:t>
      5) ресми емес пікірлер _______________________________________________________</w:t>
      </w:r>
    </w:p>
    <w:p>
      <w:pPr>
        <w:spacing w:after="0"/>
        <w:ind w:left="0"/>
        <w:jc w:val="both"/>
      </w:pPr>
      <w:r>
        <w:rPr>
          <w:rFonts w:ascii="Times New Roman"/>
          <w:b w:val="false"/>
          <w:i w:val="false"/>
          <w:color w:val="000000"/>
          <w:sz w:val="28"/>
        </w:rPr>
        <w:t>
      Магистрлік диссертацияның (жобаның) орындалғаны туралы хабарламадан кейін</w:t>
      </w:r>
    </w:p>
    <w:p>
      <w:pPr>
        <w:spacing w:after="0"/>
        <w:ind w:left="0"/>
        <w:jc w:val="both"/>
      </w:pPr>
      <w:r>
        <w:rPr>
          <w:rFonts w:ascii="Times New Roman"/>
          <w:b w:val="false"/>
          <w:i w:val="false"/>
          <w:color w:val="000000"/>
          <w:sz w:val="28"/>
        </w:rPr>
        <w:t>
      _________ минут ішінде магистрантқа мынадай сұрақтар қойылды:</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 әкесінің аты (бар болған жағдайда) және қойылған сұрақтар)</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 әкесінің аты (бар болған жағдайда) және қойылған сұрақтар)</w:t>
      </w:r>
    </w:p>
    <w:p>
      <w:pPr>
        <w:spacing w:after="0"/>
        <w:ind w:left="0"/>
        <w:jc w:val="both"/>
      </w:pPr>
      <w:r>
        <w:rPr>
          <w:rFonts w:ascii="Times New Roman"/>
          <w:b w:val="false"/>
          <w:i w:val="false"/>
          <w:color w:val="000000"/>
          <w:sz w:val="28"/>
        </w:rPr>
        <w:t>
      Магистранттың қойылған сұрақтарға берген жауабының жалпы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Магистрлік диссертацияны (жобаны) қорғау барысында магистрант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деңгейін бағалау)</w:t>
      </w:r>
    </w:p>
    <w:p>
      <w:pPr>
        <w:spacing w:after="0"/>
        <w:ind w:left="0"/>
        <w:jc w:val="both"/>
      </w:pPr>
      <w:r>
        <w:rPr>
          <w:rFonts w:ascii="Times New Roman"/>
          <w:b w:val="false"/>
          <w:i w:val="false"/>
          <w:color w:val="000000"/>
          <w:sz w:val="28"/>
        </w:rPr>
        <w:t>
      ___________________________________________________________________көрсетті</w:t>
      </w:r>
    </w:p>
    <w:p>
      <w:pPr>
        <w:spacing w:after="0"/>
        <w:ind w:left="0"/>
        <w:jc w:val="both"/>
      </w:pPr>
      <w:r>
        <w:rPr>
          <w:rFonts w:ascii="Times New Roman"/>
          <w:b w:val="false"/>
          <w:i w:val="false"/>
          <w:color w:val="000000"/>
          <w:sz w:val="28"/>
        </w:rPr>
        <w:t>
      Магистрант магистерлік диссертацияны (жобаны) орындады және бағамен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(білімді бағалаудың баллдық-рейтінгілік әріптік жүйесі бойынша бағасы)</w:t>
      </w:r>
    </w:p>
    <w:p>
      <w:pPr>
        <w:spacing w:after="0"/>
        <w:ind w:left="0"/>
        <w:jc w:val="both"/>
      </w:pPr>
      <w:r>
        <w:rPr>
          <w:rFonts w:ascii="Times New Roman"/>
          <w:b w:val="false"/>
          <w:i w:val="false"/>
          <w:color w:val="000000"/>
          <w:sz w:val="28"/>
        </w:rPr>
        <w:t>
      қорғады деп танылсын.</w:t>
      </w:r>
    </w:p>
    <w:p>
      <w:pPr>
        <w:spacing w:after="0"/>
        <w:ind w:left="0"/>
        <w:jc w:val="both"/>
      </w:pPr>
      <w:r>
        <w:rPr>
          <w:rFonts w:ascii="Times New Roman"/>
          <w:b w:val="false"/>
          <w:i w:val="false"/>
          <w:color w:val="000000"/>
          <w:sz w:val="28"/>
        </w:rPr>
        <w:t>
      Комиссия мүшелерінің маңызды пікірлері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Төраға _____________________________________(қолы)</w:t>
      </w:r>
    </w:p>
    <w:p>
      <w:pPr>
        <w:spacing w:after="0"/>
        <w:ind w:left="0"/>
        <w:jc w:val="both"/>
      </w:pPr>
      <w:r>
        <w:rPr>
          <w:rFonts w:ascii="Times New Roman"/>
          <w:b w:val="false"/>
          <w:i w:val="false"/>
          <w:color w:val="000000"/>
          <w:sz w:val="28"/>
        </w:rPr>
        <w:t>
      Комиссия мүшелері __________________________(қолы)</w:t>
      </w:r>
    </w:p>
    <w:p>
      <w:pPr>
        <w:spacing w:after="0"/>
        <w:ind w:left="0"/>
        <w:jc w:val="both"/>
      </w:pPr>
      <w:r>
        <w:rPr>
          <w:rFonts w:ascii="Times New Roman"/>
          <w:b w:val="false"/>
          <w:i w:val="false"/>
          <w:color w:val="000000"/>
          <w:sz w:val="28"/>
        </w:rPr>
        <w:t>
      ____________________________________________(қолы)</w:t>
      </w:r>
    </w:p>
    <w:p>
      <w:pPr>
        <w:spacing w:after="0"/>
        <w:ind w:left="0"/>
        <w:jc w:val="both"/>
      </w:pPr>
      <w:r>
        <w:rPr>
          <w:rFonts w:ascii="Times New Roman"/>
          <w:b w:val="false"/>
          <w:i w:val="false"/>
          <w:color w:val="000000"/>
          <w:sz w:val="28"/>
        </w:rPr>
        <w:t>
      ____________________________________________(қолы)</w:t>
      </w:r>
    </w:p>
    <w:p>
      <w:pPr>
        <w:spacing w:after="0"/>
        <w:ind w:left="0"/>
        <w:jc w:val="both"/>
      </w:pPr>
      <w:r>
        <w:rPr>
          <w:rFonts w:ascii="Times New Roman"/>
          <w:b w:val="false"/>
          <w:i w:val="false"/>
          <w:color w:val="000000"/>
          <w:sz w:val="28"/>
        </w:rPr>
        <w:t>
      Хатшы _____________________________________(қолы</w:t>
      </w:r>
    </w:p>
    <w:p>
      <w:pPr>
        <w:spacing w:after="0"/>
        <w:ind w:left="0"/>
        <w:jc w:val="both"/>
      </w:pPr>
      <w:bookmarkStart w:name="z128" w:id="93"/>
      <w:r>
        <w:rPr>
          <w:rFonts w:ascii="Times New Roman"/>
          <w:b w:val="false"/>
          <w:i w:val="false"/>
          <w:color w:val="000000"/>
          <w:sz w:val="28"/>
        </w:rPr>
        <w:t>
      Қазақстан Республикасының</w:t>
      </w:r>
    </w:p>
    <w:bookmarkEnd w:id="93"/>
    <w:p>
      <w:pPr>
        <w:spacing w:after="0"/>
        <w:ind w:left="0"/>
        <w:jc w:val="both"/>
      </w:pPr>
      <w:r>
        <w:rPr>
          <w:rFonts w:ascii="Times New Roman"/>
          <w:b w:val="false"/>
          <w:i w:val="false"/>
          <w:color w:val="000000"/>
          <w:sz w:val="28"/>
        </w:rPr>
        <w:t>Бас прокуратурасы жанындағы</w:t>
      </w:r>
    </w:p>
    <w:p>
      <w:pPr>
        <w:spacing w:after="0"/>
        <w:ind w:left="0"/>
        <w:jc w:val="both"/>
      </w:pPr>
      <w:r>
        <w:rPr>
          <w:rFonts w:ascii="Times New Roman"/>
          <w:b w:val="false"/>
          <w:i w:val="false"/>
          <w:color w:val="000000"/>
          <w:sz w:val="28"/>
        </w:rPr>
        <w:t>Құқық қорғау органдары</w:t>
      </w:r>
    </w:p>
    <w:p>
      <w:pPr>
        <w:spacing w:after="0"/>
        <w:ind w:left="0"/>
        <w:jc w:val="both"/>
      </w:pPr>
      <w:r>
        <w:rPr>
          <w:rFonts w:ascii="Times New Roman"/>
          <w:b w:val="false"/>
          <w:i w:val="false"/>
          <w:color w:val="000000"/>
          <w:sz w:val="28"/>
        </w:rPr>
        <w:t>академиясында білім</w:t>
      </w:r>
    </w:p>
    <w:p>
      <w:pPr>
        <w:spacing w:after="0"/>
        <w:ind w:left="0"/>
        <w:jc w:val="both"/>
      </w:pPr>
      <w:r>
        <w:rPr>
          <w:rFonts w:ascii="Times New Roman"/>
          <w:b w:val="false"/>
          <w:i w:val="false"/>
          <w:color w:val="000000"/>
          <w:sz w:val="28"/>
        </w:rPr>
        <w:t>алушылардың үлгеріміне</w:t>
      </w:r>
    </w:p>
    <w:p>
      <w:pPr>
        <w:spacing w:after="0"/>
        <w:ind w:left="0"/>
        <w:jc w:val="both"/>
      </w:pPr>
      <w:r>
        <w:rPr>
          <w:rFonts w:ascii="Times New Roman"/>
          <w:b w:val="false"/>
          <w:i w:val="false"/>
          <w:color w:val="000000"/>
          <w:sz w:val="28"/>
        </w:rPr>
        <w:t>ағымдағы бақылау, оларға</w:t>
      </w:r>
    </w:p>
    <w:p>
      <w:pPr>
        <w:spacing w:after="0"/>
        <w:ind w:left="0"/>
        <w:jc w:val="both"/>
      </w:pPr>
      <w:r>
        <w:rPr>
          <w:rFonts w:ascii="Times New Roman"/>
          <w:b w:val="false"/>
          <w:i w:val="false"/>
          <w:color w:val="000000"/>
          <w:sz w:val="28"/>
        </w:rPr>
        <w:t>аралық және қорытынды</w:t>
      </w:r>
    </w:p>
    <w:p>
      <w:pPr>
        <w:spacing w:after="0"/>
        <w:ind w:left="0"/>
        <w:jc w:val="both"/>
      </w:pPr>
      <w:r>
        <w:rPr>
          <w:rFonts w:ascii="Times New Roman"/>
          <w:b w:val="false"/>
          <w:i w:val="false"/>
          <w:color w:val="000000"/>
          <w:sz w:val="28"/>
        </w:rPr>
        <w:t>аттестаттау жүргізу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5-қосымша</w:t>
      </w:r>
    </w:p>
    <w:p>
      <w:pPr>
        <w:spacing w:after="0"/>
        <w:ind w:left="0"/>
        <w:jc w:val="left"/>
      </w:pPr>
      <w:r>
        <w:rPr>
          <w:rFonts w:ascii="Times New Roman"/>
          <w:b/>
          <w:i w:val="false"/>
          <w:color w:val="000000"/>
        </w:rPr>
        <w:t xml:space="preserve"> Магистрлік диссертацияны (жобаны) қорғау бойынша мемлекеттік аттестаттау комиссиясының № ____ХАТТАМАСЫ</w:t>
      </w:r>
    </w:p>
    <w:p>
      <w:pPr>
        <w:spacing w:after="0"/>
        <w:ind w:left="0"/>
        <w:jc w:val="both"/>
      </w:pPr>
      <w:r>
        <w:rPr>
          <w:rFonts w:ascii="Times New Roman"/>
          <w:b w:val="false"/>
          <w:i w:val="false"/>
          <w:color w:val="ff0000"/>
          <w:sz w:val="28"/>
        </w:rPr>
        <w:t xml:space="preserve">
      Ескерту. 5-қосымша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20___ж. "_____"_______ _____сағат._____мин. ____сағатқа дейін_____мин.</w:t>
      </w:r>
    </w:p>
    <w:p>
      <w:pPr>
        <w:spacing w:after="0"/>
        <w:ind w:left="0"/>
        <w:jc w:val="both"/>
      </w:pPr>
      <w:r>
        <w:rPr>
          <w:rFonts w:ascii="Times New Roman"/>
          <w:b w:val="false"/>
          <w:i w:val="false"/>
          <w:color w:val="000000"/>
          <w:sz w:val="28"/>
        </w:rPr>
        <w:t>
      "Магистр" дәрежесін тағайындау туралы</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Магистрант________________________________________________________________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білім беру бағдарламасы)</w:t>
      </w:r>
    </w:p>
    <w:p>
      <w:pPr>
        <w:spacing w:after="0"/>
        <w:ind w:left="0"/>
        <w:jc w:val="both"/>
      </w:pPr>
      <w:r>
        <w:rPr>
          <w:rFonts w:ascii="Times New Roman"/>
          <w:b w:val="false"/>
          <w:i w:val="false"/>
          <w:color w:val="000000"/>
          <w:sz w:val="28"/>
        </w:rPr>
        <w:t>
      Кешенді емтиханды тапсырды және магистерлік диссертацияны (жобаны)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(кешенді емтихан, магистерлік диссертация (жоба), білімді бағалаудың рейтингілік әріптік жүйесі,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тапсыру күні)</w:t>
      </w:r>
    </w:p>
    <w:p>
      <w:pPr>
        <w:spacing w:after="0"/>
        <w:ind w:left="0"/>
        <w:jc w:val="both"/>
      </w:pPr>
      <w:r>
        <w:rPr>
          <w:rFonts w:ascii="Times New Roman"/>
          <w:b w:val="false"/>
          <w:i w:val="false"/>
          <w:color w:val="000000"/>
          <w:sz w:val="28"/>
        </w:rPr>
        <w:t>
      ___________________________________________________________бағамен қорғады.</w:t>
      </w:r>
    </w:p>
    <w:p>
      <w:pPr>
        <w:spacing w:after="0"/>
        <w:ind w:left="0"/>
        <w:jc w:val="both"/>
      </w:pPr>
      <w:r>
        <w:rPr>
          <w:rFonts w:ascii="Times New Roman"/>
          <w:b w:val="false"/>
          <w:i w:val="false"/>
          <w:color w:val="000000"/>
          <w:sz w:val="28"/>
        </w:rPr>
        <w:t>
      Магистрант кешенді емтиханды тапсырды және магистерлік диссертацияны</w:t>
      </w:r>
    </w:p>
    <w:p>
      <w:pPr>
        <w:spacing w:after="0"/>
        <w:ind w:left="0"/>
        <w:jc w:val="both"/>
      </w:pPr>
      <w:r>
        <w:rPr>
          <w:rFonts w:ascii="Times New Roman"/>
          <w:b w:val="false"/>
          <w:i w:val="false"/>
          <w:color w:val="000000"/>
          <w:sz w:val="28"/>
        </w:rPr>
        <w:t>
      (жобаны) қорғады деп танылсын.</w:t>
      </w:r>
    </w:p>
    <w:p>
      <w:pPr>
        <w:spacing w:after="0"/>
        <w:ind w:left="0"/>
        <w:jc w:val="both"/>
      </w:pPr>
      <w:r>
        <w:rPr>
          <w:rFonts w:ascii="Times New Roman"/>
          <w:b w:val="false"/>
          <w:i w:val="false"/>
          <w:color w:val="000000"/>
          <w:sz w:val="28"/>
        </w:rPr>
        <w:t>
      Магистрантқа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білім беру бағдарламасы бойынша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(код және білім беру бағдарламасының атауы)</w:t>
      </w:r>
    </w:p>
    <w:p>
      <w:pPr>
        <w:spacing w:after="0"/>
        <w:ind w:left="0"/>
        <w:jc w:val="both"/>
      </w:pPr>
      <w:r>
        <w:rPr>
          <w:rFonts w:ascii="Times New Roman"/>
          <w:b w:val="false"/>
          <w:i w:val="false"/>
          <w:color w:val="000000"/>
          <w:sz w:val="28"/>
        </w:rPr>
        <w:t>
      "Магистр" дәрежесі тағайындалды.</w:t>
      </w:r>
    </w:p>
    <w:p>
      <w:pPr>
        <w:spacing w:after="0"/>
        <w:ind w:left="0"/>
        <w:jc w:val="both"/>
      </w:pPr>
      <w:r>
        <w:rPr>
          <w:rFonts w:ascii="Times New Roman"/>
          <w:b w:val="false"/>
          <w:i w:val="false"/>
          <w:color w:val="000000"/>
          <w:sz w:val="28"/>
        </w:rPr>
        <w:t>
      Комиссия мүшелерінің маңызды пікірлері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 оқу орнынан кейінгі білім беру туралы диплом берілсін.</w:t>
      </w:r>
    </w:p>
    <w:p>
      <w:pPr>
        <w:spacing w:after="0"/>
        <w:ind w:left="0"/>
        <w:jc w:val="both"/>
      </w:pPr>
      <w:r>
        <w:rPr>
          <w:rFonts w:ascii="Times New Roman"/>
          <w:b w:val="false"/>
          <w:i w:val="false"/>
          <w:color w:val="000000"/>
          <w:sz w:val="28"/>
        </w:rPr>
        <w:t>
      Төраға _____________________________________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____________________________________________ (қолы)</w:t>
      </w:r>
    </w:p>
    <w:p>
      <w:pPr>
        <w:spacing w:after="0"/>
        <w:ind w:left="0"/>
        <w:jc w:val="both"/>
      </w:pPr>
      <w:r>
        <w:rPr>
          <w:rFonts w:ascii="Times New Roman"/>
          <w:b w:val="false"/>
          <w:i w:val="false"/>
          <w:color w:val="000000"/>
          <w:sz w:val="28"/>
        </w:rPr>
        <w:t>
      ____________________________________________ (қолы)</w:t>
      </w:r>
    </w:p>
    <w:p>
      <w:pPr>
        <w:spacing w:after="0"/>
        <w:ind w:left="0"/>
        <w:jc w:val="both"/>
      </w:pPr>
      <w:r>
        <w:rPr>
          <w:rFonts w:ascii="Times New Roman"/>
          <w:b w:val="false"/>
          <w:i w:val="false"/>
          <w:color w:val="000000"/>
          <w:sz w:val="28"/>
        </w:rPr>
        <w:t>
      Хатшы 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прокуратурасы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ff0000"/>
          <w:sz w:val="28"/>
        </w:rPr>
        <w:t xml:space="preserve">
      Ескерту. 6-қосымша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жылы кешенді емтиханның тапсыру қорытындысы</w:t>
      </w:r>
    </w:p>
    <w:p>
      <w:pPr>
        <w:spacing w:after="0"/>
        <w:ind w:left="0"/>
        <w:jc w:val="both"/>
      </w:pPr>
      <w:r>
        <w:rPr>
          <w:rFonts w:ascii="Times New Roman"/>
          <w:b w:val="false"/>
          <w:i w:val="false"/>
          <w:color w:val="000000"/>
          <w:sz w:val="28"/>
        </w:rPr>
        <w:t>
      білім беру бағдарламасы ____________________________________</w:t>
      </w:r>
    </w:p>
    <w:p>
      <w:pPr>
        <w:spacing w:after="0"/>
        <w:ind w:left="0"/>
        <w:jc w:val="both"/>
      </w:pPr>
      <w:r>
        <w:rPr>
          <w:rFonts w:ascii="Times New Roman"/>
          <w:b w:val="false"/>
          <w:i w:val="false"/>
          <w:color w:val="000000"/>
          <w:sz w:val="28"/>
        </w:rPr>
        <w:t>
      ЖОО атауы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 білім алушылардың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 білім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бағаға тапсырды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үлгерімі,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______жылы магистрлік диссертацияны (жобаны) қорғаудың қорытындысы</w:t>
      </w:r>
    </w:p>
    <w:p>
      <w:pPr>
        <w:spacing w:after="0"/>
        <w:ind w:left="0"/>
        <w:jc w:val="both"/>
      </w:pPr>
      <w:r>
        <w:rPr>
          <w:rFonts w:ascii="Times New Roman"/>
          <w:b w:val="false"/>
          <w:i w:val="false"/>
          <w:color w:val="000000"/>
          <w:sz w:val="28"/>
        </w:rPr>
        <w:t>
      білім беру бағдарламасы ____________________________________</w:t>
      </w:r>
    </w:p>
    <w:p>
      <w:pPr>
        <w:spacing w:after="0"/>
        <w:ind w:left="0"/>
        <w:jc w:val="both"/>
      </w:pPr>
      <w:r>
        <w:rPr>
          <w:rFonts w:ascii="Times New Roman"/>
          <w:b w:val="false"/>
          <w:i w:val="false"/>
          <w:color w:val="000000"/>
          <w:sz w:val="28"/>
        </w:rPr>
        <w:t>
      ЖОО атауы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 білім алушылардың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 білім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бағаға тапсырды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үлгерімі,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 (жобаны)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____жылы бітірушілердің қорытынды аттестаттауларының бағалары</w:t>
      </w:r>
    </w:p>
    <w:p>
      <w:pPr>
        <w:spacing w:after="0"/>
        <w:ind w:left="0"/>
        <w:jc w:val="both"/>
      </w:pPr>
      <w:r>
        <w:rPr>
          <w:rFonts w:ascii="Times New Roman"/>
          <w:b w:val="false"/>
          <w:i w:val="false"/>
          <w:color w:val="000000"/>
          <w:sz w:val="28"/>
        </w:rPr>
        <w:t>
      ЖОО атауы ________________________________________________</w:t>
      </w:r>
    </w:p>
    <w:p>
      <w:pPr>
        <w:spacing w:after="0"/>
        <w:ind w:left="0"/>
        <w:jc w:val="both"/>
      </w:pPr>
      <w:r>
        <w:rPr>
          <w:rFonts w:ascii="Times New Roman"/>
          <w:b w:val="false"/>
          <w:i w:val="false"/>
          <w:color w:val="000000"/>
          <w:sz w:val="28"/>
        </w:rPr>
        <w:t>
      білім беру бағдарламасы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 білім алушылардың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келмегендердің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бағаға тапсырды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 баға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қанағаттанарлықсыз баға алғандар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Шығарудың салыстырмалы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