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26eb" w14:textId="8132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академиясында іске асырылып жатқан білім беру бағдарламалары бойынша мамандықтар мен біліктіліктер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31 наурыздағы № 58 бұйрығы. Қазақстан Республикасының Әділет министрлігінде 2016 жылы 29 сәуірде № 13654 болып тіркелді. Күші жойылды - Қазақстан Республикасы Бас Прокурорының 2022 жылғы 8 маусымдағы № 123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академиясында (бұдан әрі – Академия) іске асырылып жатқан білім беру бағдарламалары бойынша мамандықтар мен біліктіліктер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Академияның Ректоры Ұ.С. Байжанов: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алған күннен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58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 Бас прокуратурасының жанындағы</w:t>
      </w:r>
      <w:r>
        <w:br/>
      </w:r>
      <w:r>
        <w:rPr>
          <w:rFonts w:ascii="Times New Roman"/>
          <w:b/>
          <w:i w:val="false"/>
          <w:color w:val="000000"/>
        </w:rPr>
        <w:t>Құқық қорғау органдары академиясымен жүзеге асыратын білім беру</w:t>
      </w:r>
      <w:r>
        <w:br/>
      </w:r>
      <w:r>
        <w:rPr>
          <w:rFonts w:ascii="Times New Roman"/>
          <w:b/>
          <w:i w:val="false"/>
          <w:color w:val="000000"/>
        </w:rPr>
        <w:t>бағдарламалары бойынша мамандықтар мен біліктілік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(дәреже)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мамандығы бойынша құқық магистрі (бейінді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мамандығы бойынша заң ғылымдарының магистрі (ғылыми және педагогикалық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6D030100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мамандығы бойынша философия докторы (PhD) (ғылыми және педагогикалық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мамандығы бойынша құқық магистрі (бейінді бағыт)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мамандығы бойынша заң ғылымдарының магистрі (ғылыми және педагогикалық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6D030300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мамандығы бойынша философия докторы (PhD) (ғылыми және педагогикалық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