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630e1" w14:textId="2f630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Құрамында бағалы металдар бар шикізат тауарларындағы зиянды қоспалар мен бағалы металдар құрамының шекті мәнін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2016 жылғы 30 наурыздағы № 304 бұйрығы. Қазақстан Республикасының Әділет министрлігінде 2016 жылы 27 сәуірде № 13633 болып тіркелді. Күші жойылды - Қазақстан Республикасы Өнеркәсіп және құрылыс министрінің 2024 жылғы 27 мамырдағы № 191 бұйрығымен.</w:t>
      </w:r>
    </w:p>
    <w:p>
      <w:pPr>
        <w:spacing w:after="0"/>
        <w:ind w:left="0"/>
        <w:jc w:val="both"/>
      </w:pPr>
      <w:r>
        <w:rPr>
          <w:rFonts w:ascii="Times New Roman"/>
          <w:b w:val="false"/>
          <w:i w:val="false"/>
          <w:color w:val="ff0000"/>
          <w:sz w:val="28"/>
        </w:rPr>
        <w:t xml:space="preserve">
      Ескерту. Күші жойылды - ҚР Өнеркәсіп және құрылыс министрінің 27.05.2024 </w:t>
      </w:r>
      <w:r>
        <w:rPr>
          <w:rFonts w:ascii="Times New Roman"/>
          <w:b w:val="false"/>
          <w:i w:val="false"/>
          <w:color w:val="ff0000"/>
          <w:sz w:val="28"/>
        </w:rPr>
        <w:t>№ 191</w:t>
      </w:r>
      <w:r>
        <w:rPr>
          <w:rFonts w:ascii="Times New Roman"/>
          <w:b w:val="false"/>
          <w:i w:val="false"/>
          <w:color w:val="ff0000"/>
          <w:sz w:val="28"/>
        </w:rPr>
        <w:t xml:space="preserve"> (08.06.2024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"Бағалы металдар мен асыл тастар туралы" 2016 жылғы 14 қаңтардағы Қазақстан Республикасы Заңының </w:t>
      </w:r>
      <w:r>
        <w:rPr>
          <w:rFonts w:ascii="Times New Roman"/>
          <w:b w:val="false"/>
          <w:i w:val="false"/>
          <w:color w:val="000000"/>
          <w:sz w:val="28"/>
        </w:rPr>
        <w:t>4-бабы</w:t>
      </w:r>
      <w:r>
        <w:rPr>
          <w:rFonts w:ascii="Times New Roman"/>
          <w:b w:val="false"/>
          <w:i w:val="false"/>
          <w:color w:val="000000"/>
          <w:sz w:val="28"/>
        </w:rPr>
        <w:t xml:space="preserve"> 8)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Құрамында бағалы металдар бар шикізат тауарларындағы зиянды қоспалар мен бағалы металдар құрамының шекті мәнін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Инвестициялар және даму министрлігінің Индустриялық даму және өнеркәсіптік қауіпсіздік комитеті (А.Қ.Ержанов): </w:t>
      </w:r>
    </w:p>
    <w:bookmarkEnd w:id="2"/>
    <w:bookmarkStart w:name="z4" w:id="3"/>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3"/>
    <w:bookmarkStart w:name="z5" w:id="4"/>
    <w:p>
      <w:pPr>
        <w:spacing w:after="0"/>
        <w:ind w:left="0"/>
        <w:jc w:val="both"/>
      </w:pPr>
      <w:r>
        <w:rPr>
          <w:rFonts w:ascii="Times New Roman"/>
          <w:b w:val="false"/>
          <w:i w:val="false"/>
          <w:color w:val="000000"/>
          <w:sz w:val="28"/>
        </w:rPr>
        <w:t xml:space="preserve">
      2) осы бұйрық Қазақстан Республикасы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бес жұмыс күні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 </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 </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2-тармақтың 1), 2) және 3)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2016 жылғы 30 наурыздағы № 304</w:t>
            </w:r>
            <w:r>
              <w:br/>
            </w:r>
            <w:r>
              <w:rPr>
                <w:rFonts w:ascii="Times New Roman"/>
                <w:b w:val="false"/>
                <w:i w:val="false"/>
                <w:color w:val="000000"/>
                <w:sz w:val="20"/>
              </w:rPr>
              <w:t>бұйрығымен бекітілген</w:t>
            </w:r>
          </w:p>
        </w:tc>
      </w:tr>
    </w:tbl>
    <w:bookmarkStart w:name="z11" w:id="9"/>
    <w:p>
      <w:pPr>
        <w:spacing w:after="0"/>
        <w:ind w:left="0"/>
        <w:jc w:val="left"/>
      </w:pPr>
      <w:r>
        <w:rPr>
          <w:rFonts w:ascii="Times New Roman"/>
          <w:b/>
          <w:i w:val="false"/>
          <w:color w:val="000000"/>
        </w:rPr>
        <w:t xml:space="preserve"> Құрамында бағалы металдар бар шикізат тауарларындағы зиянды қоспалар мен бағалы металдар құрамының шекті мәнін айқындау қағидалары</w:t>
      </w:r>
      <w:r>
        <w:br/>
      </w:r>
      <w:r>
        <w:rPr>
          <w:rFonts w:ascii="Times New Roman"/>
          <w:b/>
          <w:i w:val="false"/>
          <w:color w:val="000000"/>
        </w:rPr>
        <w:t>1. Жалпы ережелер</w:t>
      </w:r>
    </w:p>
    <w:bookmarkEnd w:id="9"/>
    <w:bookmarkStart w:name="z13" w:id="10"/>
    <w:p>
      <w:pPr>
        <w:spacing w:after="0"/>
        <w:ind w:left="0"/>
        <w:jc w:val="both"/>
      </w:pPr>
      <w:r>
        <w:rPr>
          <w:rFonts w:ascii="Times New Roman"/>
          <w:b w:val="false"/>
          <w:i w:val="false"/>
          <w:color w:val="000000"/>
          <w:sz w:val="28"/>
        </w:rPr>
        <w:t xml:space="preserve">
      1. Осы Құрамында бағалы металдар бар шикізат тауарларындағы зиянды қоспалар мен бағалы металдар құрамының шекті мәнін айқындау қағидалары (бұдан әрі – Қағидалар) "Бағалы металдар мен асыл тастар туралы" 2016 жылғы 14 қаңтардағы Қазақстан Республикасы Заңының </w:t>
      </w:r>
      <w:r>
        <w:rPr>
          <w:rFonts w:ascii="Times New Roman"/>
          <w:b w:val="false"/>
          <w:i w:val="false"/>
          <w:color w:val="000000"/>
          <w:sz w:val="28"/>
        </w:rPr>
        <w:t>4-бабы</w:t>
      </w:r>
      <w:r>
        <w:rPr>
          <w:rFonts w:ascii="Times New Roman"/>
          <w:b w:val="false"/>
          <w:i w:val="false"/>
          <w:color w:val="000000"/>
          <w:sz w:val="28"/>
        </w:rPr>
        <w:t xml:space="preserve"> 8-тармақшасына сәйкес әзірленген және құрамында бағалы металдар бар шикізат тауарларындағы зиянды қоспалар мен бағалы металдар құрамының шекті мәнін айқындау тәртібін анықтайды.</w:t>
      </w:r>
    </w:p>
    <w:bookmarkEnd w:id="10"/>
    <w:bookmarkStart w:name="z14"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bookmarkStart w:name="z15" w:id="12"/>
    <w:p>
      <w:pPr>
        <w:spacing w:after="0"/>
        <w:ind w:left="0"/>
        <w:jc w:val="both"/>
      </w:pPr>
      <w:r>
        <w:rPr>
          <w:rFonts w:ascii="Times New Roman"/>
          <w:b w:val="false"/>
          <w:i w:val="false"/>
          <w:color w:val="000000"/>
          <w:sz w:val="28"/>
        </w:rPr>
        <w:t>
      1) бағалы металдар – кез келген күйдегі және түрдегі алтын, күміс, платина және платина тобындағы металдар (палладий, иридий, родий, рутений және осмий);</w:t>
      </w:r>
    </w:p>
    <w:bookmarkEnd w:id="12"/>
    <w:bookmarkStart w:name="z16" w:id="13"/>
    <w:p>
      <w:pPr>
        <w:spacing w:after="0"/>
        <w:ind w:left="0"/>
        <w:jc w:val="both"/>
      </w:pPr>
      <w:r>
        <w:rPr>
          <w:rFonts w:ascii="Times New Roman"/>
          <w:b w:val="false"/>
          <w:i w:val="false"/>
          <w:color w:val="000000"/>
          <w:sz w:val="28"/>
        </w:rPr>
        <w:t>
      2) бағалы металдарды өндіру субъектілері – Қазақстан Республикасының аумағында бағалы металдарды өндіруді жүзеге асыратын Қазақстан Республикасының заңды тұлғалары;</w:t>
      </w:r>
    </w:p>
    <w:bookmarkEnd w:id="13"/>
    <w:bookmarkStart w:name="z17" w:id="14"/>
    <w:p>
      <w:pPr>
        <w:spacing w:after="0"/>
        <w:ind w:left="0"/>
        <w:jc w:val="both"/>
      </w:pPr>
      <w:r>
        <w:rPr>
          <w:rFonts w:ascii="Times New Roman"/>
          <w:b w:val="false"/>
          <w:i w:val="false"/>
          <w:color w:val="000000"/>
          <w:sz w:val="28"/>
        </w:rPr>
        <w:t>
      3) зиянды қоспалар – құрамында бағалы металдар бар шикізат тауарларынан бағалы металдарды өндіріп алу процесіне кері әсер ететін химиялық элементтер;</w:t>
      </w:r>
    </w:p>
    <w:bookmarkEnd w:id="14"/>
    <w:bookmarkStart w:name="z18" w:id="15"/>
    <w:p>
      <w:pPr>
        <w:spacing w:after="0"/>
        <w:ind w:left="0"/>
        <w:jc w:val="both"/>
      </w:pPr>
      <w:r>
        <w:rPr>
          <w:rFonts w:ascii="Times New Roman"/>
          <w:b w:val="false"/>
          <w:i w:val="false"/>
          <w:color w:val="000000"/>
          <w:sz w:val="28"/>
        </w:rPr>
        <w:t>
      4) құрамында бағалы металдар бар шикізат тауарларындағы зиянды қоспалар мен бағалы металдар құрамының шекті мәндері – құрамында бағалы металдар бар шикізат тауарларын Қазақстан Республикасының аумағынан әкету кезінде мемлекеттік бақылау мақсатында белгіленетін, құрамында бағалы металдар бар шикізат тауарларынан өнеркәсіптік алу мүмкіндігін айқындайтын, Қазақстан Республикасының аумағында бағалы металдарды өндіру субъектілері құрамында бағалы металдар бар шикізат тауарларын қайта өңдеу мүмкіндігін (мүмкін еместігін) айқындау үшін пайдаланылатын зиянды қоспалардың жол берілетін барынша жоғары құрамы және бағалы металдардың ең аз құрамы;</w:t>
      </w:r>
    </w:p>
    <w:bookmarkEnd w:id="15"/>
    <w:bookmarkStart w:name="z19" w:id="16"/>
    <w:p>
      <w:pPr>
        <w:spacing w:after="0"/>
        <w:ind w:left="0"/>
        <w:jc w:val="both"/>
      </w:pPr>
      <w:r>
        <w:rPr>
          <w:rFonts w:ascii="Times New Roman"/>
          <w:b w:val="false"/>
          <w:i w:val="false"/>
          <w:color w:val="000000"/>
          <w:sz w:val="28"/>
        </w:rPr>
        <w:t>
      5) құрамында бағалы металдар бар шикізат тауарлары – өңделмеген бағалы металдар (оның ішінде, құйма түріндегі Доре қорытпасы, катодты металл), мырыш шөгінділері, бағалы металдардың сынықтары мен қалдықтары, бағалы металдардың кендері мен концентраттары, құрамында бағалы металдар бар түсті металдардың кендері, концентраттары және күлі, түсті металдар өндірісінің жартылай өнімдері;</w:t>
      </w:r>
    </w:p>
    <w:bookmarkEnd w:id="16"/>
    <w:bookmarkStart w:name="z20" w:id="17"/>
    <w:p>
      <w:pPr>
        <w:spacing w:after="0"/>
        <w:ind w:left="0"/>
        <w:jc w:val="both"/>
      </w:pPr>
      <w:r>
        <w:rPr>
          <w:rFonts w:ascii="Times New Roman"/>
          <w:b w:val="false"/>
          <w:i w:val="false"/>
          <w:color w:val="000000"/>
          <w:sz w:val="28"/>
        </w:rPr>
        <w:t>
      6) уәкілетті орган – бағалы металдарды өндіруді және бағалы металдар мен асыл тастардың, құрамында бағалы металдар бар шикізат тауарларының, зергерлік және басқа да бұйымдардың айналымын реттеу саласындағы басшылықты, сондай-ақ Қазақстан Республикасының заңнамасында көзделген шектерде салааралық үйлестіруді жүзеге асыратын орталық атқарушы орган.</w:t>
      </w:r>
    </w:p>
    <w:bookmarkEnd w:id="17"/>
    <w:bookmarkStart w:name="z21" w:id="18"/>
    <w:p>
      <w:pPr>
        <w:spacing w:after="0"/>
        <w:ind w:left="0"/>
        <w:jc w:val="left"/>
      </w:pPr>
      <w:r>
        <w:rPr>
          <w:rFonts w:ascii="Times New Roman"/>
          <w:b/>
          <w:i w:val="false"/>
          <w:color w:val="000000"/>
        </w:rPr>
        <w:t xml:space="preserve"> 2. Құрамында бағалы металдар бар шикізат тауарларындағы зиянды қоспалар мен бағалы металдар құрамының шекті мәнін айқындау тәртібі</w:t>
      </w:r>
    </w:p>
    <w:bookmarkEnd w:id="18"/>
    <w:bookmarkStart w:name="z22" w:id="19"/>
    <w:p>
      <w:pPr>
        <w:spacing w:after="0"/>
        <w:ind w:left="0"/>
        <w:jc w:val="both"/>
      </w:pPr>
      <w:r>
        <w:rPr>
          <w:rFonts w:ascii="Times New Roman"/>
          <w:b w:val="false"/>
          <w:i w:val="false"/>
          <w:color w:val="000000"/>
          <w:sz w:val="28"/>
        </w:rPr>
        <w:t>
      3. Құрамында бағалы металдар бар шикізат тауарларындағы зиянды қоспалар мен бағалы металдар құрамының шекті мәнін құрамында бағалы металдар бар шикізат тауарларын қайта өңдеу және (немесе) аффинаждау бағалы металдарды өндіру субъектілерінің жеке-дара технологиялық мүмкіндіктері негізінде есептеледі.</w:t>
      </w:r>
    </w:p>
    <w:bookmarkEnd w:id="19"/>
    <w:bookmarkStart w:name="z23" w:id="20"/>
    <w:p>
      <w:pPr>
        <w:spacing w:after="0"/>
        <w:ind w:left="0"/>
        <w:jc w:val="both"/>
      </w:pPr>
      <w:r>
        <w:rPr>
          <w:rFonts w:ascii="Times New Roman"/>
          <w:b w:val="false"/>
          <w:i w:val="false"/>
          <w:color w:val="000000"/>
          <w:sz w:val="28"/>
        </w:rPr>
        <w:t xml:space="preserve">
      4. Бағалы металдар өндірісінің субъектілері уәкілетті органға жыл сайын 20 қарашадан кешіктірмей құрамында бағалы металдар бар шикізат тауарларының қайта өңдеудің және (немесе) аффинаждаудың жеке-дара технологиялық мүмкіндіктері туралы мәліметтерді (бұдан әрі – мәліметтер)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ұсынады.</w:t>
      </w:r>
    </w:p>
    <w:bookmarkEnd w:id="20"/>
    <w:bookmarkStart w:name="z24" w:id="21"/>
    <w:p>
      <w:pPr>
        <w:spacing w:after="0"/>
        <w:ind w:left="0"/>
        <w:jc w:val="both"/>
      </w:pPr>
      <w:r>
        <w:rPr>
          <w:rFonts w:ascii="Times New Roman"/>
          <w:b w:val="false"/>
          <w:i w:val="false"/>
          <w:color w:val="000000"/>
          <w:sz w:val="28"/>
        </w:rPr>
        <w:t>
      5. Уәкілетті орган бұйрықпен мәліметтерді алған күннен бастап күнтізбелік 15 (он бес) күн ішінде құрамында бағалы металдар бар шикізат тауарларындағы зиянды қоспалар мен бағалы металдар құрамының шекті мәнін белгілейді.</w:t>
      </w:r>
    </w:p>
    <w:bookmarkEnd w:id="21"/>
    <w:bookmarkStart w:name="z25" w:id="22"/>
    <w:p>
      <w:pPr>
        <w:spacing w:after="0"/>
        <w:ind w:left="0"/>
        <w:jc w:val="both"/>
      </w:pPr>
      <w:r>
        <w:rPr>
          <w:rFonts w:ascii="Times New Roman"/>
          <w:b w:val="false"/>
          <w:i w:val="false"/>
          <w:color w:val="000000"/>
          <w:sz w:val="28"/>
        </w:rPr>
        <w:t xml:space="preserve">
      6. Уәкілетті органмен белгіленген құрамында бағалы металдар бар шикізат тауарларындағы зиянды қоспалар мен бағалы металдар құрамының шекті мәні бағалы металдар өндіру субъектілерінен құрамында бағалы металдар бар шикізат тауарларындағы қайта өңдеудің және (немесе) аффинаждың жеке-дара технологиялық мүмкіндіктерінің өзгеруі туралы мәліметті алған жағдайда,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қайта қарастырылады.</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Құрамында бағалы металдар</w:t>
            </w:r>
            <w:r>
              <w:br/>
            </w:r>
            <w:r>
              <w:rPr>
                <w:rFonts w:ascii="Times New Roman"/>
                <w:b w:val="false"/>
                <w:i w:val="false"/>
                <w:color w:val="000000"/>
                <w:sz w:val="20"/>
              </w:rPr>
              <w:t>бар шикізат тауарларындағы</w:t>
            </w:r>
            <w:r>
              <w:br/>
            </w:r>
            <w:r>
              <w:rPr>
                <w:rFonts w:ascii="Times New Roman"/>
                <w:b w:val="false"/>
                <w:i w:val="false"/>
                <w:color w:val="000000"/>
                <w:sz w:val="20"/>
              </w:rPr>
              <w:t>зиянды қоспалар мен бағалы</w:t>
            </w:r>
            <w:r>
              <w:br/>
            </w:r>
            <w:r>
              <w:rPr>
                <w:rFonts w:ascii="Times New Roman"/>
                <w:b w:val="false"/>
                <w:i w:val="false"/>
                <w:color w:val="000000"/>
                <w:sz w:val="20"/>
              </w:rPr>
              <w:t>металдар құрамының шекті</w:t>
            </w:r>
            <w:r>
              <w:br/>
            </w:r>
            <w:r>
              <w:rPr>
                <w:rFonts w:ascii="Times New Roman"/>
                <w:b w:val="false"/>
                <w:i w:val="false"/>
                <w:color w:val="000000"/>
                <w:sz w:val="20"/>
              </w:rPr>
              <w:t>мәнін айқындау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Құрамында бағалы металдар бар шикізат тауарларының қайта өңдеудің және (немесе) аффинаждаудың жеке-дара технологиялық мүмкіндіктері туралы мәліметтер</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(уәкілетті органның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(бағалы металдарды өндіру субъектісінің атауы)</w:t>
      </w:r>
    </w:p>
    <w:p>
      <w:pPr>
        <w:spacing w:after="0"/>
        <w:ind w:left="0"/>
        <w:jc w:val="both"/>
      </w:pPr>
      <w:r>
        <w:rPr>
          <w:rFonts w:ascii="Times New Roman"/>
          <w:b w:val="false"/>
          <w:i w:val="false"/>
          <w:color w:val="000000"/>
          <w:sz w:val="28"/>
        </w:rPr>
        <w:t>
      Қазақстан Республикасы Инвестициялар және даму министрінің 2016 жылғы</w:t>
      </w:r>
    </w:p>
    <w:p>
      <w:pPr>
        <w:spacing w:after="0"/>
        <w:ind w:left="0"/>
        <w:jc w:val="both"/>
      </w:pPr>
      <w:r>
        <w:rPr>
          <w:rFonts w:ascii="Times New Roman"/>
          <w:b w:val="false"/>
          <w:i w:val="false"/>
          <w:color w:val="000000"/>
          <w:sz w:val="28"/>
        </w:rPr>
        <w:t>
      "___" ________ №________ бұйрығымен (Нормативтік құқықтық актілерді</w:t>
      </w:r>
    </w:p>
    <w:p>
      <w:pPr>
        <w:spacing w:after="0"/>
        <w:ind w:left="0"/>
        <w:jc w:val="both"/>
      </w:pPr>
      <w:r>
        <w:rPr>
          <w:rFonts w:ascii="Times New Roman"/>
          <w:b w:val="false"/>
          <w:i w:val="false"/>
          <w:color w:val="000000"/>
          <w:sz w:val="28"/>
        </w:rPr>
        <w:t>
      мемлекеттік тіркеу тізілімінде 2016 жылғы "___"________№____ болып</w:t>
      </w:r>
    </w:p>
    <w:p>
      <w:pPr>
        <w:spacing w:after="0"/>
        <w:ind w:left="0"/>
        <w:jc w:val="both"/>
      </w:pPr>
      <w:r>
        <w:rPr>
          <w:rFonts w:ascii="Times New Roman"/>
          <w:b w:val="false"/>
          <w:i w:val="false"/>
          <w:color w:val="000000"/>
          <w:sz w:val="28"/>
        </w:rPr>
        <w:t>
      тіркелген) бекітілген Құрамында бағалы металдар бар шикізат</w:t>
      </w:r>
    </w:p>
    <w:p>
      <w:pPr>
        <w:spacing w:after="0"/>
        <w:ind w:left="0"/>
        <w:jc w:val="both"/>
      </w:pPr>
      <w:r>
        <w:rPr>
          <w:rFonts w:ascii="Times New Roman"/>
          <w:b w:val="false"/>
          <w:i w:val="false"/>
          <w:color w:val="000000"/>
          <w:sz w:val="28"/>
        </w:rPr>
        <w:t>
      тауарларындағы зиянды қоспалар мен бағалы металдар құрамының шекті</w:t>
      </w:r>
    </w:p>
    <w:p>
      <w:pPr>
        <w:spacing w:after="0"/>
        <w:ind w:left="0"/>
        <w:jc w:val="both"/>
      </w:pPr>
      <w:r>
        <w:rPr>
          <w:rFonts w:ascii="Times New Roman"/>
          <w:b w:val="false"/>
          <w:i w:val="false"/>
          <w:color w:val="000000"/>
          <w:sz w:val="28"/>
        </w:rPr>
        <w:t>
      мәнін айқындау қағидаларының 4-тармағына сәйкес ақпаратты ұсынады.</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(құрамында бағалы металдар бар шикізат тауарларының атауы)</w:t>
      </w:r>
    </w:p>
    <w:p>
      <w:pPr>
        <w:spacing w:after="0"/>
        <w:ind w:left="0"/>
        <w:jc w:val="both"/>
      </w:pPr>
      <w:r>
        <w:rPr>
          <w:rFonts w:ascii="Times New Roman"/>
          <w:b w:val="false"/>
          <w:i w:val="false"/>
          <w:color w:val="000000"/>
          <w:sz w:val="28"/>
        </w:rPr>
        <w:t>
      2. Қайта өңдеуге және (немесе) аффинаждауға рұқсат берілетін зиянды</w:t>
      </w:r>
    </w:p>
    <w:p>
      <w:pPr>
        <w:spacing w:after="0"/>
        <w:ind w:left="0"/>
        <w:jc w:val="both"/>
      </w:pPr>
      <w:r>
        <w:rPr>
          <w:rFonts w:ascii="Times New Roman"/>
          <w:b w:val="false"/>
          <w:i w:val="false"/>
          <w:color w:val="000000"/>
          <w:sz w:val="28"/>
        </w:rPr>
        <w:t>
      қоспалардың ең жоғарғы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қоспаның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құрамы,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Қайта өңдеуге және (немесе) аффинаждауға рұқсат берілетін бағалы</w:t>
      </w:r>
    </w:p>
    <w:p>
      <w:pPr>
        <w:spacing w:after="0"/>
        <w:ind w:left="0"/>
        <w:jc w:val="both"/>
      </w:pPr>
      <w:r>
        <w:rPr>
          <w:rFonts w:ascii="Times New Roman"/>
          <w:b w:val="false"/>
          <w:i w:val="false"/>
          <w:color w:val="000000"/>
          <w:sz w:val="28"/>
        </w:rPr>
        <w:t>
      металдардың ең төменгі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металдың атауы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құрамы,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Осымен жоғарыда көрсетілген ақпараттың дұрыстығын растаймыз. </w:t>
      </w:r>
    </w:p>
    <w:p>
      <w:pPr>
        <w:spacing w:after="0"/>
        <w:ind w:left="0"/>
        <w:jc w:val="both"/>
      </w:pPr>
      <w:r>
        <w:rPr>
          <w:rFonts w:ascii="Times New Roman"/>
          <w:b w:val="false"/>
          <w:i w:val="false"/>
          <w:color w:val="000000"/>
          <w:sz w:val="28"/>
        </w:rPr>
        <w:t>
      ________________________                       ______________________</w:t>
      </w:r>
    </w:p>
    <w:p>
      <w:pPr>
        <w:spacing w:after="0"/>
        <w:ind w:left="0"/>
        <w:jc w:val="both"/>
      </w:pPr>
      <w:r>
        <w:rPr>
          <w:rFonts w:ascii="Times New Roman"/>
          <w:b w:val="false"/>
          <w:i w:val="false"/>
          <w:color w:val="000000"/>
          <w:sz w:val="28"/>
        </w:rPr>
        <w:t>
      (бағалы металдар өндіру     (мөр бар болса)       (тегі, аты-жөні)</w:t>
      </w:r>
    </w:p>
    <w:p>
      <w:pPr>
        <w:spacing w:after="0"/>
        <w:ind w:left="0"/>
        <w:jc w:val="both"/>
      </w:pPr>
      <w:r>
        <w:rPr>
          <w:rFonts w:ascii="Times New Roman"/>
          <w:b w:val="false"/>
          <w:i w:val="false"/>
          <w:color w:val="000000"/>
          <w:sz w:val="28"/>
        </w:rPr>
        <w:t>
      субектісі басшысының</w:t>
      </w:r>
    </w:p>
    <w:p>
      <w:pPr>
        <w:spacing w:after="0"/>
        <w:ind w:left="0"/>
        <w:jc w:val="both"/>
      </w:pPr>
      <w:r>
        <w:rPr>
          <w:rFonts w:ascii="Times New Roman"/>
          <w:b w:val="false"/>
          <w:i w:val="false"/>
          <w:color w:val="000000"/>
          <w:sz w:val="28"/>
        </w:rPr>
        <w:t>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Құрамында бағалы металдар</w:t>
            </w:r>
            <w:r>
              <w:br/>
            </w:r>
            <w:r>
              <w:rPr>
                <w:rFonts w:ascii="Times New Roman"/>
                <w:b w:val="false"/>
                <w:i w:val="false"/>
                <w:color w:val="000000"/>
                <w:sz w:val="20"/>
              </w:rPr>
              <w:t>бар шикізат тауарларындағы</w:t>
            </w:r>
            <w:r>
              <w:br/>
            </w:r>
            <w:r>
              <w:rPr>
                <w:rFonts w:ascii="Times New Roman"/>
                <w:b w:val="false"/>
                <w:i w:val="false"/>
                <w:color w:val="000000"/>
                <w:sz w:val="20"/>
              </w:rPr>
              <w:t>зиянды қоспалар мен бағалы</w:t>
            </w:r>
            <w:r>
              <w:br/>
            </w:r>
            <w:r>
              <w:rPr>
                <w:rFonts w:ascii="Times New Roman"/>
                <w:b w:val="false"/>
                <w:i w:val="false"/>
                <w:color w:val="000000"/>
                <w:sz w:val="20"/>
              </w:rPr>
              <w:t>металдар құрамының шекті</w:t>
            </w:r>
            <w:r>
              <w:br/>
            </w:r>
            <w:r>
              <w:rPr>
                <w:rFonts w:ascii="Times New Roman"/>
                <w:b w:val="false"/>
                <w:i w:val="false"/>
                <w:color w:val="000000"/>
                <w:sz w:val="20"/>
              </w:rPr>
              <w:t>мәнін айқындау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Құрамында бағалы металдар бар шикізат тауарларының қайта өңдеудің және (немесе) аффинаждаудың жеке-дара технологиялық мүмкіндіктерінің өзгергені туралы мәлімет</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xml:space="preserve">
      (уәкілетті органның атауы)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(бағалы металдар өндіру субъектісінің атауы)</w:t>
      </w:r>
    </w:p>
    <w:p>
      <w:pPr>
        <w:spacing w:after="0"/>
        <w:ind w:left="0"/>
        <w:jc w:val="both"/>
      </w:pPr>
      <w:r>
        <w:rPr>
          <w:rFonts w:ascii="Times New Roman"/>
          <w:b w:val="false"/>
          <w:i w:val="false"/>
          <w:color w:val="000000"/>
          <w:sz w:val="28"/>
        </w:rPr>
        <w:t>
      Қазақстан Республикасы Инвестициялар және даму министрінің 2016 жылғы</w:t>
      </w:r>
    </w:p>
    <w:p>
      <w:pPr>
        <w:spacing w:after="0"/>
        <w:ind w:left="0"/>
        <w:jc w:val="both"/>
      </w:pPr>
      <w:r>
        <w:rPr>
          <w:rFonts w:ascii="Times New Roman"/>
          <w:b w:val="false"/>
          <w:i w:val="false"/>
          <w:color w:val="000000"/>
          <w:sz w:val="28"/>
        </w:rPr>
        <w:t>
      "___" ________ №________ бұйрығымен (Нормативтік құқықтық актілерді</w:t>
      </w:r>
    </w:p>
    <w:p>
      <w:pPr>
        <w:spacing w:after="0"/>
        <w:ind w:left="0"/>
        <w:jc w:val="both"/>
      </w:pPr>
      <w:r>
        <w:rPr>
          <w:rFonts w:ascii="Times New Roman"/>
          <w:b w:val="false"/>
          <w:i w:val="false"/>
          <w:color w:val="000000"/>
          <w:sz w:val="28"/>
        </w:rPr>
        <w:t>
      мемлекеттік тіркеу тізілімінде 2016 жылғы "___"________№____ болып</w:t>
      </w:r>
    </w:p>
    <w:p>
      <w:pPr>
        <w:spacing w:after="0"/>
        <w:ind w:left="0"/>
        <w:jc w:val="both"/>
      </w:pPr>
      <w:r>
        <w:rPr>
          <w:rFonts w:ascii="Times New Roman"/>
          <w:b w:val="false"/>
          <w:i w:val="false"/>
          <w:color w:val="000000"/>
          <w:sz w:val="28"/>
        </w:rPr>
        <w:t>
      тіркелген) бекітілген Құрамында бағалы металдар бар шикізат</w:t>
      </w:r>
    </w:p>
    <w:p>
      <w:pPr>
        <w:spacing w:after="0"/>
        <w:ind w:left="0"/>
        <w:jc w:val="both"/>
      </w:pPr>
      <w:r>
        <w:rPr>
          <w:rFonts w:ascii="Times New Roman"/>
          <w:b w:val="false"/>
          <w:i w:val="false"/>
          <w:color w:val="000000"/>
          <w:sz w:val="28"/>
        </w:rPr>
        <w:t>
      тауарларындағы зиянды қоспалар мен бағалы металдар құрамының шекті</w:t>
      </w:r>
    </w:p>
    <w:p>
      <w:pPr>
        <w:spacing w:after="0"/>
        <w:ind w:left="0"/>
        <w:jc w:val="both"/>
      </w:pPr>
      <w:r>
        <w:rPr>
          <w:rFonts w:ascii="Times New Roman"/>
          <w:b w:val="false"/>
          <w:i w:val="false"/>
          <w:color w:val="000000"/>
          <w:sz w:val="28"/>
        </w:rPr>
        <w:t>
      мәнін айқындау қағидаларының 6-тармағына сәйкес ақпаратты ұсынады.</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(құрамында бағалы металдар бар шикізат тауарларының атауы)</w:t>
      </w:r>
    </w:p>
    <w:p>
      <w:pPr>
        <w:spacing w:after="0"/>
        <w:ind w:left="0"/>
        <w:jc w:val="both"/>
      </w:pPr>
      <w:r>
        <w:rPr>
          <w:rFonts w:ascii="Times New Roman"/>
          <w:b w:val="false"/>
          <w:i w:val="false"/>
          <w:color w:val="000000"/>
          <w:sz w:val="28"/>
        </w:rPr>
        <w:t>
      2. Құрамында бағалы металдар бар шикізат тауарларындағы зиянды</w:t>
      </w:r>
    </w:p>
    <w:p>
      <w:pPr>
        <w:spacing w:after="0"/>
        <w:ind w:left="0"/>
        <w:jc w:val="both"/>
      </w:pPr>
      <w:r>
        <w:rPr>
          <w:rFonts w:ascii="Times New Roman"/>
          <w:b w:val="false"/>
          <w:i w:val="false"/>
          <w:color w:val="000000"/>
          <w:sz w:val="28"/>
        </w:rPr>
        <w:t>
      қоспалардың ең жоғарғы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қоспаның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құрамы,</w:t>
            </w:r>
          </w:p>
          <w:p>
            <w:pPr>
              <w:spacing w:after="20"/>
              <w:ind w:left="20"/>
              <w:jc w:val="both"/>
            </w:pPr>
            <w:r>
              <w:rPr>
                <w:rFonts w:ascii="Times New Roman"/>
                <w:b w:val="false"/>
                <w:i w:val="false"/>
                <w:color w:val="000000"/>
                <w:sz w:val="20"/>
              </w:rPr>
              <w:t>
(ескі мәні),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құрамы,</w:t>
            </w:r>
          </w:p>
          <w:p>
            <w:pPr>
              <w:spacing w:after="20"/>
              <w:ind w:left="20"/>
              <w:jc w:val="both"/>
            </w:pPr>
            <w:r>
              <w:rPr>
                <w:rFonts w:ascii="Times New Roman"/>
                <w:b w:val="false"/>
                <w:i w:val="false"/>
                <w:color w:val="000000"/>
                <w:sz w:val="20"/>
              </w:rPr>
              <w:t>
(таза мәні),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құрамының өзгеруі себептері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Құрамында бағалы металдар бар шикізат тауарларындағы бағалы</w:t>
      </w:r>
    </w:p>
    <w:p>
      <w:pPr>
        <w:spacing w:after="0"/>
        <w:ind w:left="0"/>
        <w:jc w:val="both"/>
      </w:pPr>
      <w:r>
        <w:rPr>
          <w:rFonts w:ascii="Times New Roman"/>
          <w:b w:val="false"/>
          <w:i w:val="false"/>
          <w:color w:val="000000"/>
          <w:sz w:val="28"/>
        </w:rPr>
        <w:t>
      металдардың ең төмен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құрамы,</w:t>
            </w:r>
          </w:p>
          <w:p>
            <w:pPr>
              <w:spacing w:after="20"/>
              <w:ind w:left="20"/>
              <w:jc w:val="both"/>
            </w:pPr>
            <w:r>
              <w:rPr>
                <w:rFonts w:ascii="Times New Roman"/>
                <w:b w:val="false"/>
                <w:i w:val="false"/>
                <w:color w:val="000000"/>
                <w:sz w:val="20"/>
              </w:rPr>
              <w:t>
(ескі мәні),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құрамы,</w:t>
            </w:r>
          </w:p>
          <w:p>
            <w:pPr>
              <w:spacing w:after="20"/>
              <w:ind w:left="20"/>
              <w:jc w:val="both"/>
            </w:pPr>
            <w:r>
              <w:rPr>
                <w:rFonts w:ascii="Times New Roman"/>
                <w:b w:val="false"/>
                <w:i w:val="false"/>
                <w:color w:val="000000"/>
                <w:sz w:val="20"/>
              </w:rPr>
              <w:t>
(таза мәні),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жоғары құрамының өзгеруі себептері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Осымен жоғарыда көрсетілген ақпараттың дұрыстығын растаймыз.</w:t>
      </w:r>
    </w:p>
    <w:p>
      <w:pPr>
        <w:spacing w:after="0"/>
        <w:ind w:left="0"/>
        <w:jc w:val="both"/>
      </w:pPr>
      <w:r>
        <w:rPr>
          <w:rFonts w:ascii="Times New Roman"/>
          <w:b w:val="false"/>
          <w:i w:val="false"/>
          <w:color w:val="000000"/>
          <w:sz w:val="28"/>
        </w:rPr>
        <w:t>
      _________________________                      ______________________</w:t>
      </w:r>
    </w:p>
    <w:p>
      <w:pPr>
        <w:spacing w:after="0"/>
        <w:ind w:left="0"/>
        <w:jc w:val="both"/>
      </w:pPr>
      <w:r>
        <w:rPr>
          <w:rFonts w:ascii="Times New Roman"/>
          <w:b w:val="false"/>
          <w:i w:val="false"/>
          <w:color w:val="000000"/>
          <w:sz w:val="28"/>
        </w:rPr>
        <w:t>
      (бағалы металдар өндіру     (мөр бар болса)       (тегі, аты-жөні)</w:t>
      </w:r>
    </w:p>
    <w:p>
      <w:pPr>
        <w:spacing w:after="0"/>
        <w:ind w:left="0"/>
        <w:jc w:val="both"/>
      </w:pPr>
      <w:r>
        <w:rPr>
          <w:rFonts w:ascii="Times New Roman"/>
          <w:b w:val="false"/>
          <w:i w:val="false"/>
          <w:color w:val="000000"/>
          <w:sz w:val="28"/>
        </w:rPr>
        <w:t>
      субектісі басшысының</w:t>
      </w:r>
    </w:p>
    <w:p>
      <w:pPr>
        <w:spacing w:after="0"/>
        <w:ind w:left="0"/>
        <w:jc w:val="both"/>
      </w:pPr>
      <w:r>
        <w:rPr>
          <w:rFonts w:ascii="Times New Roman"/>
          <w:b w:val="false"/>
          <w:i w:val="false"/>
          <w:color w:val="000000"/>
          <w:sz w:val="28"/>
        </w:rPr>
        <w:t>
      лауазымы)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