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93b0" w14:textId="ccc9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2016 жылғы 18 наурыздағы № 139 бұйрығы. Қазақстан Республикасының Әділет министрлігінде 2016 жылы 25 сәуірде № 13622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министрлігі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тіркеленгеннен кейін күнтізбелік он күн ішінде оны ресми жариялауға мерзімдік баспа басылымдарына және "Әділет" ақпараттық құқықтық жүйесіне жолдауды;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алғаннан күннен бастап бес жұмыс күн ішінде Қазақстан Республикасы нормативтiк құқықтық актілерінің эталондық бақылау банкiне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Қаржы министрлігінің интернет-ресурстарында жариялануды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министірінің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139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 Қаржы министрлігі бұйрықтарының тізбесі</w:t>
      </w:r>
    </w:p>
    <w:bookmarkEnd w:id="8"/>
    <w:bookmarkStart w:name="z11" w:id="9"/>
    <w:p>
      <w:pPr>
        <w:spacing w:after="0"/>
        <w:ind w:left="0"/>
        <w:jc w:val="both"/>
      </w:pPr>
      <w:r>
        <w:rPr>
          <w:rFonts w:ascii="Times New Roman"/>
          <w:b w:val="false"/>
          <w:i w:val="false"/>
          <w:color w:val="ff0000"/>
          <w:sz w:val="28"/>
        </w:rPr>
        <w:t xml:space="preserve">
      1. Күші жойылды – ҚР Қаржы министрінің 29.01.2018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19.02.2018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Қаржы министрінің 01.02.2018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министрінің 15.03.2018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министрінің 12.10.2018 </w:t>
      </w:r>
      <w:r>
        <w:rPr>
          <w:rFonts w:ascii="Times New Roman"/>
          <w:b w:val="false"/>
          <w:i w:val="false"/>
          <w:color w:val="ff0000"/>
          <w:sz w:val="28"/>
        </w:rPr>
        <w:t>№ 994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министрінің 09.02.2018 </w:t>
      </w:r>
      <w:r>
        <w:rPr>
          <w:rFonts w:ascii="Times New Roman"/>
          <w:b w:val="false"/>
          <w:i w:val="false"/>
          <w:color w:val="ff0000"/>
          <w:sz w:val="28"/>
        </w:rPr>
        <w:t>№ 153</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9"/>
    <w:bookmarkStart w:name="z70" w:id="10"/>
    <w:p>
      <w:pPr>
        <w:spacing w:after="0"/>
        <w:ind w:left="0"/>
        <w:jc w:val="both"/>
      </w:pPr>
      <w:r>
        <w:rPr>
          <w:rFonts w:ascii="Times New Roman"/>
          <w:b w:val="false"/>
          <w:i w:val="false"/>
          <w:color w:val="000000"/>
          <w:sz w:val="28"/>
        </w:rPr>
        <w:t xml:space="preserve">
      7. "Биоотың айналымы саласындағы құқық бұзушылықтарды жою туралы хабарлама нысанын бекіту туралы" Қазақстан Республикасы Қаржы министрінің 2011 жылғы 19 мамырдағы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6988 болып тіркелді, Қазақстан Республикасының орталық атқарушы және өзге де орталық мемлекеттік органдарының актілер жинағы, 2011 жылғы, № 6 (14.09.2011 ж.) жарияланды): </w:t>
      </w:r>
    </w:p>
    <w:bookmarkEnd w:id="10"/>
    <w:bookmarkStart w:name="z71" w:id="11"/>
    <w:p>
      <w:pPr>
        <w:spacing w:after="0"/>
        <w:ind w:left="0"/>
        <w:jc w:val="both"/>
      </w:pPr>
      <w:r>
        <w:rPr>
          <w:rFonts w:ascii="Times New Roman"/>
          <w:b w:val="false"/>
          <w:i w:val="false"/>
          <w:color w:val="000000"/>
          <w:sz w:val="28"/>
        </w:rPr>
        <w:t xml:space="preserve">
      Биоотын айналымы саласындағы құқық бұзушылықтарды жою туралы хабарлама нысаны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 </w:t>
      </w:r>
    </w:p>
    <w:bookmarkEnd w:id="11"/>
    <w:bookmarkStart w:name="z72" w:id="12"/>
    <w:p>
      <w:pPr>
        <w:spacing w:after="0"/>
        <w:ind w:left="0"/>
        <w:jc w:val="both"/>
      </w:pPr>
      <w:r>
        <w:rPr>
          <w:rFonts w:ascii="Times New Roman"/>
          <w:b w:val="false"/>
          <w:i w:val="false"/>
          <w:color w:val="000000"/>
          <w:sz w:val="28"/>
        </w:rPr>
        <w:t xml:space="preserve">
      8. "Мұнай өнімдерінің айналымы саласында бұзушылықтарды жою туралы хабарламаның нысанын бекіту туралы" Қазақстан Республикасы Қаржы Министрінің 2011 жылғы 19 қыркүйектегі № 479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7200 болып тіркелді, "Заң газетінде" 2011 жылғы 13 қазандағы № 149 (2139) жарияланды): </w:t>
      </w:r>
    </w:p>
    <w:bookmarkEnd w:id="12"/>
    <w:bookmarkStart w:name="z73" w:id="13"/>
    <w:p>
      <w:pPr>
        <w:spacing w:after="0"/>
        <w:ind w:left="0"/>
        <w:jc w:val="both"/>
      </w:pPr>
      <w:r>
        <w:rPr>
          <w:rFonts w:ascii="Times New Roman"/>
          <w:b w:val="false"/>
          <w:i w:val="false"/>
          <w:color w:val="000000"/>
          <w:sz w:val="28"/>
        </w:rPr>
        <w:t xml:space="preserve">
      Мұнай өнімдерінің айналымы саласында бұзушылықтарды жою туралы хабарламаның нысаны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министрінің 01.02.2018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 Күші жойылды – ҚР Премьер-Министрінің Бірінші орынбасары – ҚР Қаржы министрінің 01.04.2020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1</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29.01.2018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2</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3</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19.02.2018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4</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01.02.2018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5</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15.03.2018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6</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09.02.2018 </w:t>
      </w:r>
      <w:r>
        <w:rPr>
          <w:rFonts w:ascii="Times New Roman"/>
          <w:b w:val="false"/>
          <w:i w:val="false"/>
          <w:color w:val="ff0000"/>
          <w:sz w:val="28"/>
        </w:rPr>
        <w:t>№ 153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7</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19 мамырда</w:t>
            </w:r>
            <w:r>
              <w:br/>
            </w:r>
            <w:r>
              <w:rPr>
                <w:rFonts w:ascii="Times New Roman"/>
                <w:b w:val="false"/>
                <w:i w:val="false"/>
                <w:color w:val="000000"/>
                <w:sz w:val="20"/>
              </w:rPr>
              <w:t>№ 256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Биоотын айналымы саласындағы құқық бұзушылықтарды жою</w:t>
      </w:r>
      <w:r>
        <w:br/>
      </w:r>
      <w:r>
        <w:rPr>
          <w:rFonts w:ascii="Times New Roman"/>
          <w:b/>
          <w:i w:val="false"/>
          <w:color w:val="000000"/>
        </w:rPr>
        <w:t>туралы хабарлама</w:t>
      </w:r>
    </w:p>
    <w:p>
      <w:pPr>
        <w:spacing w:after="0"/>
        <w:ind w:left="0"/>
        <w:jc w:val="both"/>
      </w:pPr>
      <w:r>
        <w:rPr>
          <w:rFonts w:ascii="Times New Roman"/>
          <w:b w:val="false"/>
          <w:i w:val="false"/>
          <w:color w:val="000000"/>
          <w:sz w:val="28"/>
        </w:rPr>
        <w:t>
      20__ жылғы "___" __________                                 №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"Биоотын өндірісі мен айналымын мемлекеттік реттеу туралы" 2010 жылғы</w:t>
      </w:r>
    </w:p>
    <w:p>
      <w:pPr>
        <w:spacing w:after="0"/>
        <w:ind w:left="0"/>
        <w:jc w:val="both"/>
      </w:pPr>
      <w:r>
        <w:rPr>
          <w:rFonts w:ascii="Times New Roman"/>
          <w:b w:val="false"/>
          <w:i w:val="false"/>
          <w:color w:val="000000"/>
          <w:sz w:val="28"/>
        </w:rPr>
        <w:t xml:space="preserve">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Сізге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аты-жөні бар болған жағдайда немесе атауы)</w:t>
      </w:r>
    </w:p>
    <w:p>
      <w:pPr>
        <w:spacing w:after="0"/>
        <w:ind w:left="0"/>
        <w:jc w:val="both"/>
      </w:pPr>
      <w:r>
        <w:rPr>
          <w:rFonts w:ascii="Times New Roman"/>
          <w:b w:val="false"/>
          <w:i w:val="false"/>
          <w:color w:val="000000"/>
          <w:sz w:val="28"/>
        </w:rPr>
        <w:t>
      ЖСН (БСН)____________________________</w:t>
      </w:r>
    </w:p>
    <w:p>
      <w:pPr>
        <w:spacing w:after="0"/>
        <w:ind w:left="0"/>
        <w:jc w:val="both"/>
      </w:pPr>
      <w:r>
        <w:rPr>
          <w:rFonts w:ascii="Times New Roman"/>
          <w:b w:val="false"/>
          <w:i w:val="false"/>
          <w:color w:val="000000"/>
          <w:sz w:val="28"/>
        </w:rPr>
        <w:t>
      (болған кезде толтыруға жатады)</w:t>
      </w:r>
    </w:p>
    <w:p>
      <w:pPr>
        <w:spacing w:after="0"/>
        <w:ind w:left="0"/>
        <w:jc w:val="both"/>
      </w:pPr>
      <w:r>
        <w:rPr>
          <w:rFonts w:ascii="Times New Roman"/>
          <w:b w:val="false"/>
          <w:i w:val="false"/>
          <w:color w:val="000000"/>
          <w:sz w:val="28"/>
        </w:rPr>
        <w:t>
      биоотын айналымы саласында 20___жылдың "___"______</w:t>
      </w:r>
    </w:p>
    <w:p>
      <w:pPr>
        <w:spacing w:after="0"/>
        <w:ind w:left="0"/>
        <w:jc w:val="both"/>
      </w:pPr>
      <w:r>
        <w:rPr>
          <w:rFonts w:ascii="Times New Roman"/>
          <w:b w:val="false"/>
          <w:i w:val="false"/>
          <w:color w:val="000000"/>
          <w:sz w:val="28"/>
        </w:rPr>
        <w:t>
      анықталған бұзушылықтар туралы ______________________________________</w:t>
      </w:r>
    </w:p>
    <w:p>
      <w:pPr>
        <w:spacing w:after="0"/>
        <w:ind w:left="0"/>
        <w:jc w:val="both"/>
      </w:pPr>
      <w:r>
        <w:rPr>
          <w:rFonts w:ascii="Times New Roman"/>
          <w:b w:val="false"/>
          <w:i w:val="false"/>
          <w:color w:val="000000"/>
          <w:sz w:val="28"/>
        </w:rPr>
        <w:t>
      (бұзушылықтың мазмұны)</w:t>
      </w:r>
    </w:p>
    <w:p>
      <w:pPr>
        <w:spacing w:after="0"/>
        <w:ind w:left="0"/>
        <w:jc w:val="both"/>
      </w:pPr>
      <w:r>
        <w:rPr>
          <w:rFonts w:ascii="Times New Roman"/>
          <w:b w:val="false"/>
          <w:i w:val="false"/>
          <w:color w:val="000000"/>
          <w:sz w:val="28"/>
        </w:rPr>
        <w:t>
      _________________________________________________________ хабарлайды.</w:t>
      </w:r>
    </w:p>
    <w:p>
      <w:pPr>
        <w:spacing w:after="0"/>
        <w:ind w:left="0"/>
        <w:jc w:val="both"/>
      </w:pPr>
      <w:r>
        <w:rPr>
          <w:rFonts w:ascii="Times New Roman"/>
          <w:b w:val="false"/>
          <w:i w:val="false"/>
          <w:color w:val="000000"/>
          <w:sz w:val="28"/>
        </w:rPr>
        <w:t>
      Осы хабарламаны берілген күннен кейінгі күннен бастап 30 жұмыс</w:t>
      </w:r>
    </w:p>
    <w:p>
      <w:pPr>
        <w:spacing w:after="0"/>
        <w:ind w:left="0"/>
        <w:jc w:val="both"/>
      </w:pPr>
      <w:r>
        <w:rPr>
          <w:rFonts w:ascii="Times New Roman"/>
          <w:b w:val="false"/>
          <w:i w:val="false"/>
          <w:color w:val="000000"/>
          <w:sz w:val="28"/>
        </w:rPr>
        <w:t>
      күн ішінде орындамаған жағдайда Сіздің банк шоттарыңыз бойынша</w:t>
      </w:r>
    </w:p>
    <w:p>
      <w:pPr>
        <w:spacing w:after="0"/>
        <w:ind w:left="0"/>
        <w:jc w:val="both"/>
      </w:pPr>
      <w:r>
        <w:rPr>
          <w:rFonts w:ascii="Times New Roman"/>
          <w:b w:val="false"/>
          <w:i w:val="false"/>
          <w:color w:val="000000"/>
          <w:sz w:val="28"/>
        </w:rPr>
        <w:t>
      аталған мерзімнен кейін 5 жұмыс күні өткен соң шығыс операциялары</w:t>
      </w:r>
    </w:p>
    <w:p>
      <w:pPr>
        <w:spacing w:after="0"/>
        <w:ind w:left="0"/>
        <w:jc w:val="both"/>
      </w:pPr>
      <w:r>
        <w:rPr>
          <w:rFonts w:ascii="Times New Roman"/>
          <w:b w:val="false"/>
          <w:i w:val="false"/>
          <w:color w:val="000000"/>
          <w:sz w:val="28"/>
        </w:rPr>
        <w:t>
      тоқтата тұрылатын болады.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686-бабына</w:t>
      </w:r>
      <w:r>
        <w:rPr>
          <w:rFonts w:ascii="Times New Roman"/>
          <w:b w:val="false"/>
          <w:i w:val="false"/>
          <w:color w:val="000000"/>
          <w:sz w:val="28"/>
        </w:rPr>
        <w:t xml:space="preserve"> сәйкес жоғарыда аталған</w:t>
      </w:r>
    </w:p>
    <w:p>
      <w:pPr>
        <w:spacing w:after="0"/>
        <w:ind w:left="0"/>
        <w:jc w:val="both"/>
      </w:pPr>
      <w:r>
        <w:rPr>
          <w:rFonts w:ascii="Times New Roman"/>
          <w:b w:val="false"/>
          <w:i w:val="false"/>
          <w:color w:val="000000"/>
          <w:sz w:val="28"/>
        </w:rPr>
        <w:t>
      хабарламамен келіспеген жағдайда салық төлеушінің немесе оның</w:t>
      </w:r>
    </w:p>
    <w:p>
      <w:pPr>
        <w:spacing w:after="0"/>
        <w:ind w:left="0"/>
        <w:jc w:val="both"/>
      </w:pPr>
      <w:r>
        <w:rPr>
          <w:rFonts w:ascii="Times New Roman"/>
          <w:b w:val="false"/>
          <w:i w:val="false"/>
          <w:color w:val="000000"/>
          <w:sz w:val="28"/>
        </w:rPr>
        <w:t>
      уәкілетті өкілінің жоғары тұрған мемекеттік кірістер комитетіне</w:t>
      </w:r>
    </w:p>
    <w:p>
      <w:pPr>
        <w:spacing w:after="0"/>
        <w:ind w:left="0"/>
        <w:jc w:val="both"/>
      </w:pPr>
      <w:r>
        <w:rPr>
          <w:rFonts w:ascii="Times New Roman"/>
          <w:b w:val="false"/>
          <w:i w:val="false"/>
          <w:color w:val="000000"/>
          <w:sz w:val="28"/>
        </w:rPr>
        <w:t>
      немесе сотқа мемлекеттік кірістер органдары лауазымды адамдарының</w:t>
      </w:r>
    </w:p>
    <w:p>
      <w:pPr>
        <w:spacing w:after="0"/>
        <w:ind w:left="0"/>
        <w:jc w:val="both"/>
      </w:pPr>
      <w:r>
        <w:rPr>
          <w:rFonts w:ascii="Times New Roman"/>
          <w:b w:val="false"/>
          <w:i w:val="false"/>
          <w:color w:val="000000"/>
          <w:sz w:val="28"/>
        </w:rPr>
        <w:t xml:space="preserve">
      әрекетіне (әрекетсіздігіне) шағымдануға құқығы бар. </w:t>
      </w:r>
    </w:p>
    <w:p>
      <w:pPr>
        <w:spacing w:after="0"/>
        <w:ind w:left="0"/>
        <w:jc w:val="both"/>
      </w:pPr>
      <w:r>
        <w:rPr>
          <w:rFonts w:ascii="Times New Roman"/>
          <w:b w:val="false"/>
          <w:i w:val="false"/>
          <w:color w:val="000000"/>
          <w:sz w:val="28"/>
        </w:rPr>
        <w:t>
      Анықталған бұзушылықтардың сипаттамасы бар қосымша ___ парақта.</w:t>
      </w:r>
    </w:p>
    <w:p>
      <w:pPr>
        <w:spacing w:after="0"/>
        <w:ind w:left="0"/>
        <w:jc w:val="both"/>
      </w:pPr>
      <w:r>
        <w:rPr>
          <w:rFonts w:ascii="Times New Roman"/>
          <w:b w:val="false"/>
          <w:i w:val="false"/>
          <w:color w:val="000000"/>
          <w:sz w:val="28"/>
        </w:rPr>
        <w:t>
      Мемлекеттік кірістер органының басшысы</w:t>
      </w:r>
    </w:p>
    <w:p>
      <w:pPr>
        <w:spacing w:after="0"/>
        <w:ind w:left="0"/>
        <w:jc w:val="both"/>
      </w:pPr>
      <w:r>
        <w:rPr>
          <w:rFonts w:ascii="Times New Roman"/>
          <w:b w:val="false"/>
          <w:i w:val="false"/>
          <w:color w:val="000000"/>
          <w:sz w:val="28"/>
        </w:rPr>
        <w:t>
      (Басшысының орынбасары)____________________________ 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Хабарламаны алдым ___________________________________________________</w:t>
      </w:r>
    </w:p>
    <w:p>
      <w:pPr>
        <w:spacing w:after="0"/>
        <w:ind w:left="0"/>
        <w:jc w:val="both"/>
      </w:pPr>
      <w:r>
        <w:rPr>
          <w:rFonts w:ascii="Times New Roman"/>
          <w:b w:val="false"/>
          <w:i w:val="false"/>
          <w:color w:val="000000"/>
          <w:sz w:val="28"/>
        </w:rPr>
        <w:t>
                                (салық төлеушінің аты-жөні, бар болған</w:t>
      </w:r>
    </w:p>
    <w:p>
      <w:pPr>
        <w:spacing w:after="0"/>
        <w:ind w:left="0"/>
        <w:jc w:val="both"/>
      </w:pPr>
      <w:r>
        <w:rPr>
          <w:rFonts w:ascii="Times New Roman"/>
          <w:b w:val="false"/>
          <w:i w:val="false"/>
          <w:color w:val="000000"/>
          <w:sz w:val="28"/>
        </w:rPr>
        <w:t>
      жағдайда қолы, күні)</w:t>
      </w:r>
    </w:p>
    <w:p>
      <w:pPr>
        <w:spacing w:after="0"/>
        <w:ind w:left="0"/>
        <w:jc w:val="both"/>
      </w:pPr>
      <w:r>
        <w:rPr>
          <w:rFonts w:ascii="Times New Roman"/>
          <w:b w:val="false"/>
          <w:i w:val="false"/>
          <w:color w:val="000000"/>
          <w:sz w:val="28"/>
        </w:rPr>
        <w:t>
      Хабарлама салық төлеушіге тапсырылды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лауазымды тұлғасының аты-жөні бар</w:t>
      </w:r>
    </w:p>
    <w:p>
      <w:pPr>
        <w:spacing w:after="0"/>
        <w:ind w:left="0"/>
        <w:jc w:val="both"/>
      </w:pPr>
      <w:r>
        <w:rPr>
          <w:rFonts w:ascii="Times New Roman"/>
          <w:b w:val="false"/>
          <w:i w:val="false"/>
          <w:color w:val="000000"/>
          <w:sz w:val="28"/>
        </w:rPr>
        <w:t>
      болған жағдайда, қолы, күні)</w:t>
      </w:r>
    </w:p>
    <w:p>
      <w:pPr>
        <w:spacing w:after="0"/>
        <w:ind w:left="0"/>
        <w:jc w:val="both"/>
      </w:pPr>
      <w:r>
        <w:rPr>
          <w:rFonts w:ascii="Times New Roman"/>
          <w:b w:val="false"/>
          <w:i w:val="false"/>
          <w:color w:val="000000"/>
          <w:sz w:val="28"/>
        </w:rPr>
        <w:t>
      Хабарлама салық төлеушіге жіберілді _________________________________</w:t>
      </w:r>
    </w:p>
    <w:p>
      <w:pPr>
        <w:spacing w:after="0"/>
        <w:ind w:left="0"/>
        <w:jc w:val="both"/>
      </w:pPr>
      <w:r>
        <w:rPr>
          <w:rFonts w:ascii="Times New Roman"/>
          <w:b w:val="false"/>
          <w:i w:val="false"/>
          <w:color w:val="000000"/>
          <w:sz w:val="28"/>
        </w:rPr>
        <w:t>
      (жіберу және алу фактісі туралы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бұйрықтарына өзгерістер</w:t>
            </w:r>
            <w:r>
              <w:br/>
            </w:r>
            <w:r>
              <w:rPr>
                <w:rFonts w:ascii="Times New Roman"/>
                <w:b w:val="false"/>
                <w:i w:val="false"/>
                <w:color w:val="000000"/>
                <w:sz w:val="20"/>
              </w:rPr>
              <w:t>енгізілетін Тізбеге 8</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2011 жылғы 19 қыркүйектегі</w:t>
            </w:r>
            <w:r>
              <w:br/>
            </w:r>
            <w:r>
              <w:rPr>
                <w:rFonts w:ascii="Times New Roman"/>
                <w:b w:val="false"/>
                <w:i w:val="false"/>
                <w:color w:val="000000"/>
                <w:sz w:val="20"/>
              </w:rPr>
              <w:t>№ 479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Мұнай өнімдерінің айналымы саласында бұзушылықтарды жою туралы Хабарлама</w:t>
      </w:r>
    </w:p>
    <w:p>
      <w:pPr>
        <w:spacing w:after="0"/>
        <w:ind w:left="0"/>
        <w:jc w:val="both"/>
      </w:pPr>
      <w:r>
        <w:rPr>
          <w:rFonts w:ascii="Times New Roman"/>
          <w:b w:val="false"/>
          <w:i w:val="false"/>
          <w:color w:val="000000"/>
          <w:sz w:val="28"/>
        </w:rPr>
        <w:t>
      "__" 20____________ жылы                                      №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Қазақстан Республикасының 2011 жылдағы 20 шілдедегі "Мұнай</w:t>
      </w:r>
    </w:p>
    <w:p>
      <w:pPr>
        <w:spacing w:after="0"/>
        <w:ind w:left="0"/>
        <w:jc w:val="both"/>
      </w:pPr>
      <w:r>
        <w:rPr>
          <w:rFonts w:ascii="Times New Roman"/>
          <w:b w:val="false"/>
          <w:i w:val="false"/>
          <w:color w:val="000000"/>
          <w:sz w:val="28"/>
        </w:rPr>
        <w:t>
      өнімдерінің жекелеген түрлерін өндіруді және олардың айналымын</w:t>
      </w:r>
    </w:p>
    <w:p>
      <w:pPr>
        <w:spacing w:after="0"/>
        <w:ind w:left="0"/>
        <w:jc w:val="both"/>
      </w:pP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Сізге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аты-жөні немесе атауы (салық агенті))</w:t>
      </w:r>
    </w:p>
    <w:p>
      <w:pPr>
        <w:spacing w:after="0"/>
        <w:ind w:left="0"/>
        <w:jc w:val="both"/>
      </w:pPr>
      <w:r>
        <w:rPr>
          <w:rFonts w:ascii="Times New Roman"/>
          <w:b w:val="false"/>
          <w:i w:val="false"/>
          <w:color w:val="000000"/>
          <w:sz w:val="28"/>
        </w:rPr>
        <w:t>
      ЖСН (БСН) ______________________________СТН _________________________</w:t>
      </w:r>
    </w:p>
    <w:p>
      <w:pPr>
        <w:spacing w:after="0"/>
        <w:ind w:left="0"/>
        <w:jc w:val="both"/>
      </w:pPr>
      <w:r>
        <w:rPr>
          <w:rFonts w:ascii="Times New Roman"/>
          <w:b w:val="false"/>
          <w:i w:val="false"/>
          <w:color w:val="000000"/>
          <w:sz w:val="28"/>
        </w:rPr>
        <w:t>
      (2012 жылғы 1 қаңтардан бастап міндетті толықтыруға жатқызылады)</w:t>
      </w:r>
    </w:p>
    <w:p>
      <w:pPr>
        <w:spacing w:after="0"/>
        <w:ind w:left="0"/>
        <w:jc w:val="both"/>
      </w:pPr>
      <w:r>
        <w:rPr>
          <w:rFonts w:ascii="Times New Roman"/>
          <w:b w:val="false"/>
          <w:i w:val="false"/>
          <w:color w:val="000000"/>
          <w:sz w:val="28"/>
        </w:rPr>
        <w:t>
      мұнай өнімдерінің айналымы саласында камералдық бақылау нәтижелері</w:t>
      </w:r>
    </w:p>
    <w:p>
      <w:pPr>
        <w:spacing w:after="0"/>
        <w:ind w:left="0"/>
        <w:jc w:val="both"/>
      </w:pPr>
      <w:r>
        <w:rPr>
          <w:rFonts w:ascii="Times New Roman"/>
          <w:b w:val="false"/>
          <w:i w:val="false"/>
          <w:color w:val="000000"/>
          <w:sz w:val="28"/>
        </w:rPr>
        <w:t>
      бойынша "__"______20_____жылда, анықталған бұзушылықтар туралы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(бұзушылықтың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Хабарламаны беру күнінен кейінгі күнінен бастап күнтізбелік 30</w:t>
      </w:r>
    </w:p>
    <w:p>
      <w:pPr>
        <w:spacing w:after="0"/>
        <w:ind w:left="0"/>
        <w:jc w:val="both"/>
      </w:pPr>
      <w:r>
        <w:rPr>
          <w:rFonts w:ascii="Times New Roman"/>
          <w:b w:val="false"/>
          <w:i w:val="false"/>
          <w:color w:val="000000"/>
          <w:sz w:val="28"/>
        </w:rPr>
        <w:t>
      күннің ішінде хабарламаны орындамау мақсатында, Сізге әкімшілік құқық</w:t>
      </w:r>
    </w:p>
    <w:p>
      <w:pPr>
        <w:spacing w:after="0"/>
        <w:ind w:left="0"/>
        <w:jc w:val="both"/>
      </w:pPr>
      <w:r>
        <w:rPr>
          <w:rFonts w:ascii="Times New Roman"/>
          <w:b w:val="false"/>
          <w:i w:val="false"/>
          <w:color w:val="000000"/>
          <w:sz w:val="28"/>
        </w:rPr>
        <w:t>
      бұзушылықтар туралы Қазақстан Республикасының Кодексіне сәйкес</w:t>
      </w:r>
    </w:p>
    <w:p>
      <w:pPr>
        <w:spacing w:after="0"/>
        <w:ind w:left="0"/>
        <w:jc w:val="both"/>
      </w:pPr>
      <w:r>
        <w:rPr>
          <w:rFonts w:ascii="Times New Roman"/>
          <w:b w:val="false"/>
          <w:i w:val="false"/>
          <w:color w:val="000000"/>
          <w:sz w:val="28"/>
        </w:rPr>
        <w:t>
      әкімшілік өндіріп алу шаралары қолданылатын болады.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686 бабына</w:t>
      </w:r>
      <w:r>
        <w:rPr>
          <w:rFonts w:ascii="Times New Roman"/>
          <w:b w:val="false"/>
          <w:i w:val="false"/>
          <w:color w:val="000000"/>
          <w:sz w:val="28"/>
        </w:rPr>
        <w:t xml:space="preserve"> сәйкес жоғарыда аталған</w:t>
      </w:r>
    </w:p>
    <w:p>
      <w:pPr>
        <w:spacing w:after="0"/>
        <w:ind w:left="0"/>
        <w:jc w:val="both"/>
      </w:pPr>
      <w:r>
        <w:rPr>
          <w:rFonts w:ascii="Times New Roman"/>
          <w:b w:val="false"/>
          <w:i w:val="false"/>
          <w:color w:val="000000"/>
          <w:sz w:val="28"/>
        </w:rPr>
        <w:t>
      хабарламамен келіспеу жағдайында салық төлеушінің немесе оның</w:t>
      </w:r>
    </w:p>
    <w:p>
      <w:pPr>
        <w:spacing w:after="0"/>
        <w:ind w:left="0"/>
        <w:jc w:val="both"/>
      </w:pPr>
      <w:r>
        <w:rPr>
          <w:rFonts w:ascii="Times New Roman"/>
          <w:b w:val="false"/>
          <w:i w:val="false"/>
          <w:color w:val="000000"/>
          <w:sz w:val="28"/>
        </w:rPr>
        <w:t>
      уәкілетті өкілінің жоғары тұрған салық қызметі органына немесе сотқа</w:t>
      </w:r>
    </w:p>
    <w:p>
      <w:pPr>
        <w:spacing w:after="0"/>
        <w:ind w:left="0"/>
        <w:jc w:val="both"/>
      </w:pPr>
      <w:r>
        <w:rPr>
          <w:rFonts w:ascii="Times New Roman"/>
          <w:b w:val="false"/>
          <w:i w:val="false"/>
          <w:color w:val="000000"/>
          <w:sz w:val="28"/>
        </w:rPr>
        <w:t>
      салық қызметі органдары лауазымды адамдарының әрекетіне</w:t>
      </w:r>
    </w:p>
    <w:p>
      <w:pPr>
        <w:spacing w:after="0"/>
        <w:ind w:left="0"/>
        <w:jc w:val="both"/>
      </w:pPr>
      <w:r>
        <w:rPr>
          <w:rFonts w:ascii="Times New Roman"/>
          <w:b w:val="false"/>
          <w:i w:val="false"/>
          <w:color w:val="000000"/>
          <w:sz w:val="28"/>
        </w:rPr>
        <w:t xml:space="preserve">
      (әрекетсіздігіне) шағым жасауға құқығы бар. </w:t>
      </w:r>
    </w:p>
    <w:p>
      <w:pPr>
        <w:spacing w:after="0"/>
        <w:ind w:left="0"/>
        <w:jc w:val="both"/>
      </w:pPr>
      <w:r>
        <w:rPr>
          <w:rFonts w:ascii="Times New Roman"/>
          <w:b w:val="false"/>
          <w:i w:val="false"/>
          <w:color w:val="000000"/>
          <w:sz w:val="28"/>
        </w:rPr>
        <w:t>
      Анықталған бұзушылықтарды сипаттаумен қосымша____парақта(-рда).</w:t>
      </w:r>
    </w:p>
    <w:p>
      <w:pPr>
        <w:spacing w:after="0"/>
        <w:ind w:left="0"/>
        <w:jc w:val="both"/>
      </w:pPr>
      <w:r>
        <w:rPr>
          <w:rFonts w:ascii="Times New Roman"/>
          <w:b w:val="false"/>
          <w:i w:val="false"/>
          <w:color w:val="000000"/>
          <w:sz w:val="28"/>
        </w:rPr>
        <w:t>
      Мемлекетті кірістер органының басшысы</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_______________________________                  ____________________</w:t>
      </w:r>
    </w:p>
    <w:p>
      <w:pPr>
        <w:spacing w:after="0"/>
        <w:ind w:left="0"/>
        <w:jc w:val="both"/>
      </w:pPr>
      <w:r>
        <w:rPr>
          <w:rFonts w:ascii="Times New Roman"/>
          <w:b w:val="false"/>
          <w:i w:val="false"/>
          <w:color w:val="000000"/>
          <w:sz w:val="28"/>
        </w:rPr>
        <w:t>
      (Аты-жөні, бар болған жағдайда)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Хабарламаны алған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аты-жөні, бар болған жағдайда,</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Хабарлама салық төлеушіге (салық агентіне) тапсырылған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(салық қызметі органының лауазымды тұлғасының аты-жөні, қолы, күні)</w:t>
      </w:r>
    </w:p>
    <w:p>
      <w:pPr>
        <w:spacing w:after="0"/>
        <w:ind w:left="0"/>
        <w:jc w:val="both"/>
      </w:pPr>
      <w:r>
        <w:rPr>
          <w:rFonts w:ascii="Times New Roman"/>
          <w:b w:val="false"/>
          <w:i w:val="false"/>
          <w:color w:val="000000"/>
          <w:sz w:val="28"/>
        </w:rPr>
        <w:t>
      Хабарлама салық төлеушіге (салық агентіне) жолданған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(жолдау және (немесе) алу фактісі туралы дәлелдейтін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